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F20F2C" w14:textId="252DBC03" w:rsidR="0082777F" w:rsidRPr="00AB4069" w:rsidRDefault="0082777F" w:rsidP="0082777F">
      <w:pPr>
        <w:pStyle w:val="berschrift1"/>
        <w:rPr>
          <w:rFonts w:asciiTheme="majorHAnsi" w:eastAsiaTheme="minorHAnsi" w:hAnsiTheme="majorHAnsi" w:cstheme="minorBidi"/>
          <w:b w:val="0"/>
          <w:color w:val="808080" w:themeColor="background1" w:themeShade="80"/>
          <w:sz w:val="22"/>
          <w:szCs w:val="22"/>
        </w:rPr>
      </w:pPr>
    </w:p>
    <w:p w14:paraId="763CC4E7" w14:textId="77777777" w:rsidR="0082777F" w:rsidRPr="00AB4069" w:rsidRDefault="0082777F" w:rsidP="0082777F">
      <w:pPr>
        <w:rPr>
          <w:rFonts w:asciiTheme="majorHAnsi" w:hAnsiTheme="majorHAnsi"/>
        </w:rPr>
      </w:pPr>
    </w:p>
    <w:p w14:paraId="145ABB6C" w14:textId="77777777" w:rsidR="0082777F" w:rsidRPr="00AB4069" w:rsidRDefault="0082777F" w:rsidP="0082777F">
      <w:pPr>
        <w:rPr>
          <w:rFonts w:asciiTheme="majorHAnsi" w:hAnsiTheme="majorHAnsi"/>
        </w:rPr>
      </w:pPr>
    </w:p>
    <w:p w14:paraId="77D4C81E" w14:textId="77777777" w:rsidR="0082777F" w:rsidRPr="00AB4069" w:rsidRDefault="0082777F" w:rsidP="0082777F">
      <w:pPr>
        <w:rPr>
          <w:rFonts w:asciiTheme="majorHAnsi" w:hAnsiTheme="majorHAnsi"/>
        </w:rPr>
      </w:pPr>
    </w:p>
    <w:p w14:paraId="390E1558" w14:textId="77777777" w:rsidR="0082777F" w:rsidRPr="00AB4069" w:rsidRDefault="0082777F" w:rsidP="0082777F">
      <w:pPr>
        <w:rPr>
          <w:rFonts w:asciiTheme="majorHAnsi" w:hAnsiTheme="majorHAnsi"/>
        </w:rPr>
      </w:pPr>
    </w:p>
    <w:p w14:paraId="6C55A0EA" w14:textId="77777777" w:rsidR="0082777F" w:rsidRPr="00AB4069" w:rsidRDefault="0082777F" w:rsidP="0082777F">
      <w:pPr>
        <w:rPr>
          <w:rFonts w:asciiTheme="majorHAnsi" w:hAnsiTheme="majorHAnsi"/>
        </w:rPr>
      </w:pPr>
    </w:p>
    <w:p w14:paraId="2C0B29F2" w14:textId="77777777" w:rsidR="0082777F" w:rsidRPr="00AB4069" w:rsidRDefault="0082777F" w:rsidP="0082777F">
      <w:pPr>
        <w:rPr>
          <w:rFonts w:asciiTheme="majorHAnsi" w:hAnsiTheme="majorHAnsi"/>
        </w:rPr>
      </w:pPr>
    </w:p>
    <w:p w14:paraId="4354E2FC" w14:textId="77777777" w:rsidR="0082777F" w:rsidRPr="00AB4069" w:rsidRDefault="0082777F" w:rsidP="0082777F">
      <w:pPr>
        <w:rPr>
          <w:rFonts w:asciiTheme="majorHAnsi" w:hAnsiTheme="majorHAnsi"/>
        </w:rPr>
      </w:pPr>
    </w:p>
    <w:p w14:paraId="2A94AE9F" w14:textId="77777777" w:rsidR="0082777F" w:rsidRPr="00AB4069" w:rsidRDefault="0082777F" w:rsidP="0082777F">
      <w:pPr>
        <w:rPr>
          <w:rFonts w:asciiTheme="majorHAnsi" w:hAnsiTheme="majorHAnsi"/>
        </w:rPr>
      </w:pPr>
    </w:p>
    <w:p w14:paraId="24FBD1C5" w14:textId="77777777" w:rsidR="0082777F" w:rsidRPr="00AB4069" w:rsidRDefault="0082777F" w:rsidP="0082777F">
      <w:pPr>
        <w:rPr>
          <w:rFonts w:asciiTheme="majorHAnsi" w:hAnsiTheme="majorHAnsi"/>
        </w:rPr>
      </w:pPr>
    </w:p>
    <w:p w14:paraId="6BAB3B65" w14:textId="77777777" w:rsidR="0082777F" w:rsidRPr="00AB4069" w:rsidRDefault="0082777F" w:rsidP="0082777F">
      <w:pPr>
        <w:rPr>
          <w:rFonts w:asciiTheme="majorHAnsi" w:hAnsiTheme="majorHAnsi"/>
        </w:rPr>
      </w:pPr>
    </w:p>
    <w:p w14:paraId="231280D0" w14:textId="77777777" w:rsidR="0082777F" w:rsidRPr="00AB4069" w:rsidRDefault="0082777F" w:rsidP="0082777F">
      <w:pPr>
        <w:rPr>
          <w:rFonts w:asciiTheme="majorHAnsi" w:hAnsiTheme="majorHAnsi"/>
        </w:rPr>
      </w:pPr>
    </w:p>
    <w:p w14:paraId="17E46D6D" w14:textId="77777777" w:rsidR="0082777F" w:rsidRPr="00AB4069" w:rsidRDefault="0082777F" w:rsidP="0082777F">
      <w:pPr>
        <w:rPr>
          <w:rFonts w:asciiTheme="majorHAnsi" w:hAnsiTheme="majorHAnsi"/>
        </w:rPr>
      </w:pPr>
    </w:p>
    <w:p w14:paraId="39F087EA" w14:textId="77777777" w:rsidR="0082777F" w:rsidRPr="00AB4069" w:rsidRDefault="0082777F" w:rsidP="0082777F">
      <w:pPr>
        <w:rPr>
          <w:rFonts w:asciiTheme="majorHAnsi" w:hAnsiTheme="majorHAnsi"/>
        </w:rPr>
      </w:pPr>
    </w:p>
    <w:p w14:paraId="5B9AE55C" w14:textId="77777777" w:rsidR="0082777F" w:rsidRPr="00AB4069" w:rsidRDefault="0082777F" w:rsidP="0082777F">
      <w:pPr>
        <w:rPr>
          <w:rFonts w:asciiTheme="majorHAnsi" w:hAnsiTheme="majorHAnsi"/>
        </w:rPr>
      </w:pPr>
    </w:p>
    <w:p w14:paraId="605DF3F4" w14:textId="77777777" w:rsidR="0082777F" w:rsidRPr="00AB4069" w:rsidRDefault="0082777F" w:rsidP="0082777F">
      <w:pPr>
        <w:rPr>
          <w:rFonts w:asciiTheme="majorHAnsi" w:hAnsiTheme="majorHAnsi"/>
        </w:rPr>
      </w:pPr>
    </w:p>
    <w:p w14:paraId="10283EAF" w14:textId="1DF240E1" w:rsidR="0082777F" w:rsidRPr="00AB4069" w:rsidRDefault="0082777F" w:rsidP="0082777F">
      <w:pPr>
        <w:rPr>
          <w:rFonts w:asciiTheme="majorHAnsi" w:hAnsiTheme="majorHAnsi"/>
        </w:rPr>
      </w:pPr>
    </w:p>
    <w:p w14:paraId="72F96B7B" w14:textId="2DA3D1D6" w:rsidR="0082777F" w:rsidRPr="00AB4069" w:rsidRDefault="0082777F" w:rsidP="0082777F">
      <w:pPr>
        <w:rPr>
          <w:rFonts w:asciiTheme="majorHAnsi" w:hAnsiTheme="majorHAnsi"/>
        </w:rPr>
      </w:pPr>
    </w:p>
    <w:p w14:paraId="659D3874" w14:textId="5AE3786F" w:rsidR="0082777F" w:rsidRPr="00AB4069" w:rsidRDefault="0082777F" w:rsidP="0082777F">
      <w:pPr>
        <w:rPr>
          <w:rFonts w:asciiTheme="majorHAnsi" w:hAnsiTheme="majorHAnsi"/>
        </w:rPr>
      </w:pPr>
    </w:p>
    <w:p w14:paraId="251ABE8E" w14:textId="77777777" w:rsidR="00C1725E" w:rsidRPr="00AB4069" w:rsidRDefault="00C1725E" w:rsidP="0082777F">
      <w:pPr>
        <w:rPr>
          <w:rFonts w:asciiTheme="majorHAnsi" w:hAnsiTheme="majorHAnsi"/>
        </w:rPr>
      </w:pPr>
    </w:p>
    <w:p w14:paraId="21BC18BC" w14:textId="77777777" w:rsidR="00C1725E" w:rsidRPr="00AB4069" w:rsidRDefault="00C1725E" w:rsidP="0082777F">
      <w:pPr>
        <w:rPr>
          <w:rFonts w:asciiTheme="majorHAnsi" w:hAnsiTheme="majorHAnsi"/>
        </w:rPr>
      </w:pPr>
    </w:p>
    <w:p w14:paraId="3146BB7A" w14:textId="77777777" w:rsidR="0082777F" w:rsidRPr="00AB4069" w:rsidRDefault="0082777F" w:rsidP="0082777F">
      <w:pPr>
        <w:rPr>
          <w:rFonts w:asciiTheme="majorHAnsi" w:hAnsiTheme="majorHAnsi"/>
        </w:rPr>
      </w:pPr>
    </w:p>
    <w:p w14:paraId="0192F8BD" w14:textId="21B56680" w:rsidR="0082777F" w:rsidRPr="00AB4069" w:rsidRDefault="0082777F" w:rsidP="0082777F">
      <w:pPr>
        <w:rPr>
          <w:rFonts w:asciiTheme="majorHAnsi" w:hAnsiTheme="majorHAnsi"/>
        </w:rPr>
      </w:pPr>
    </w:p>
    <w:tbl>
      <w:tblPr>
        <w:tblStyle w:val="Tabellenraster"/>
        <w:tblpPr w:leftFromText="141" w:rightFromText="141" w:vertAnchor="page" w:horzAnchor="page" w:tblpX="1378" w:tblpY="9185"/>
        <w:tblW w:w="9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38"/>
      </w:tblGrid>
      <w:tr w:rsidR="0082777F" w:rsidRPr="00AB4069" w14:paraId="52E472B6" w14:textId="77777777" w:rsidTr="000E5736">
        <w:trPr>
          <w:trHeight w:val="2348"/>
        </w:trPr>
        <w:tc>
          <w:tcPr>
            <w:tcW w:w="1680" w:type="dxa"/>
            <w:vAlign w:val="center"/>
          </w:tcPr>
          <w:p w14:paraId="7E5D0DB9" w14:textId="5724D1D1" w:rsidR="0082777F" w:rsidRPr="00AB4069" w:rsidRDefault="0082777F" w:rsidP="00375866">
            <w:pPr>
              <w:jc w:val="center"/>
              <w:rPr>
                <w:rFonts w:asciiTheme="majorHAnsi" w:hAnsiTheme="majorHAnsi" w:cs="Arial"/>
              </w:rPr>
            </w:pPr>
          </w:p>
        </w:tc>
      </w:tr>
    </w:tbl>
    <w:tbl>
      <w:tblPr>
        <w:tblStyle w:val="Tabellenraster"/>
        <w:tblpPr w:leftFromText="141" w:rightFromText="141" w:vertAnchor="page" w:horzAnchor="page" w:tblpX="1450" w:tblpY="9905"/>
        <w:tblW w:w="93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5983"/>
      </w:tblGrid>
      <w:tr w:rsidR="0082777F" w:rsidRPr="00AB4069" w14:paraId="79C30556" w14:textId="77777777" w:rsidTr="475F4A50">
        <w:trPr>
          <w:trHeight w:val="2348"/>
        </w:trPr>
        <w:tc>
          <w:tcPr>
            <w:tcW w:w="3346" w:type="dxa"/>
            <w:tcBorders>
              <w:right w:val="single" w:sz="24" w:space="0" w:color="004571"/>
            </w:tcBorders>
          </w:tcPr>
          <w:p w14:paraId="0854ACC6" w14:textId="7C037F25" w:rsidR="002F08F4" w:rsidRPr="00AB4069" w:rsidRDefault="001A7AA0" w:rsidP="00C1725E">
            <w:pPr>
              <w:jc w:val="center"/>
              <w:rPr>
                <w:rFonts w:asciiTheme="majorHAnsi" w:eastAsia="BatangChe" w:hAnsiTheme="majorHAnsi" w:cs="Arial"/>
                <w:color w:val="004571"/>
                <w:sz w:val="56"/>
                <w:szCs w:val="72"/>
                <w:lang w:val="en-US"/>
              </w:rPr>
            </w:pPr>
            <w:r w:rsidRPr="00AB4069">
              <w:rPr>
                <w:rFonts w:asciiTheme="majorHAnsi" w:eastAsia="BatangChe" w:hAnsiTheme="majorHAnsi" w:cs="Arial"/>
                <w:color w:val="004571"/>
                <w:sz w:val="56"/>
                <w:szCs w:val="72"/>
              </w:rPr>
              <w:t>STEMkey-Modul</w:t>
            </w:r>
          </w:p>
          <w:p w14:paraId="408522BF" w14:textId="163AC47E" w:rsidR="0082777F" w:rsidRPr="00AB4069" w:rsidRDefault="008D1E81" w:rsidP="00C1725E">
            <w:pPr>
              <w:jc w:val="center"/>
              <w:rPr>
                <w:rFonts w:asciiTheme="majorHAnsi" w:hAnsiTheme="majorHAnsi" w:cs="Arial"/>
                <w:color w:val="004571"/>
                <w:sz w:val="56"/>
                <w:szCs w:val="72"/>
                <w:lang w:val="en-US"/>
              </w:rPr>
            </w:pPr>
            <w:r>
              <w:rPr>
                <w:rFonts w:asciiTheme="majorHAnsi" w:eastAsia="BatangChe" w:hAnsiTheme="majorHAnsi" w:cs="Arial"/>
                <w:color w:val="004571"/>
                <w:sz w:val="56"/>
                <w:szCs w:val="72"/>
              </w:rPr>
              <w:t>IO7</w:t>
            </w:r>
          </w:p>
          <w:p w14:paraId="4E92DE3D" w14:textId="6E539FDF" w:rsidR="0082777F" w:rsidRPr="00AB4069" w:rsidRDefault="006F2389" w:rsidP="00C1725E">
            <w:pPr>
              <w:jc w:val="center"/>
              <w:rPr>
                <w:rFonts w:asciiTheme="majorHAnsi" w:hAnsiTheme="majorHAnsi" w:cs="Arial"/>
              </w:rPr>
            </w:pPr>
            <w:r>
              <w:rPr>
                <w:noProof/>
              </w:rPr>
              <w:drawing>
                <wp:inline distT="0" distB="0" distL="0" distR="0" wp14:anchorId="192913FE" wp14:editId="1971F798">
                  <wp:extent cx="1384198" cy="471084"/>
                  <wp:effectExtent l="0" t="0" r="6985" b="571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pic:nvPicPr>
                        <pic:blipFill>
                          <a:blip r:embed="rId11">
                            <a:extLst>
                              <a:ext uri="{28A0092B-C50C-407E-A947-70E740481C1C}">
                                <a14:useLocalDpi xmlns:a14="http://schemas.microsoft.com/office/drawing/2010/main" val="0"/>
                              </a:ext>
                            </a:extLst>
                          </a:blip>
                          <a:stretch>
                            <a:fillRect/>
                          </a:stretch>
                        </pic:blipFill>
                        <pic:spPr>
                          <a:xfrm>
                            <a:off x="0" y="0"/>
                            <a:ext cx="1384198" cy="471084"/>
                          </a:xfrm>
                          <a:prstGeom prst="rect">
                            <a:avLst/>
                          </a:prstGeom>
                        </pic:spPr>
                      </pic:pic>
                    </a:graphicData>
                  </a:graphic>
                </wp:inline>
              </w:drawing>
            </w:r>
          </w:p>
        </w:tc>
        <w:tc>
          <w:tcPr>
            <w:tcW w:w="5983" w:type="dxa"/>
            <w:tcBorders>
              <w:left w:val="single" w:sz="24" w:space="0" w:color="004571"/>
            </w:tcBorders>
            <w:vAlign w:val="center"/>
          </w:tcPr>
          <w:p w14:paraId="3A8C180D" w14:textId="506945F0" w:rsidR="0099580B" w:rsidRPr="00AB4069" w:rsidRDefault="008D1E81" w:rsidP="0099580B">
            <w:pPr>
              <w:jc w:val="center"/>
              <w:rPr>
                <w:rFonts w:asciiTheme="majorHAnsi" w:hAnsiTheme="majorHAnsi" w:cs="Arial"/>
                <w:color w:val="004571"/>
                <w:sz w:val="56"/>
                <w:szCs w:val="72"/>
                <w:lang w:val="en-US"/>
              </w:rPr>
            </w:pPr>
            <w:r>
              <w:rPr>
                <w:rFonts w:asciiTheme="majorHAnsi" w:eastAsia="BatangChe" w:hAnsiTheme="majorHAnsi" w:cs="Arial"/>
                <w:color w:val="004571"/>
                <w:sz w:val="56"/>
                <w:szCs w:val="72"/>
              </w:rPr>
              <w:t>Das Periodensystem</w:t>
            </w:r>
          </w:p>
          <w:p w14:paraId="7364B6BA" w14:textId="1DAABFC8" w:rsidR="0082777F" w:rsidRPr="00AB4069" w:rsidRDefault="0082777F" w:rsidP="0099580B">
            <w:pPr>
              <w:rPr>
                <w:rFonts w:asciiTheme="majorHAnsi" w:hAnsiTheme="majorHAnsi"/>
              </w:rPr>
            </w:pPr>
          </w:p>
        </w:tc>
      </w:tr>
    </w:tbl>
    <w:p w14:paraId="4506ACEB" w14:textId="77777777" w:rsidR="002F08F4" w:rsidRPr="00AB4069" w:rsidRDefault="002F08F4" w:rsidP="002F08F4">
      <w:pPr>
        <w:rPr>
          <w:rFonts w:asciiTheme="majorHAnsi" w:hAnsiTheme="majorHAnsi"/>
          <w:color w:val="34698C"/>
          <w:sz w:val="21"/>
          <w:szCs w:val="21"/>
        </w:rPr>
      </w:pPr>
    </w:p>
    <w:p w14:paraId="11F0DACB" w14:textId="77777777" w:rsidR="002F08F4" w:rsidRPr="00AB4069" w:rsidRDefault="002F08F4">
      <w:pPr>
        <w:rPr>
          <w:rFonts w:asciiTheme="majorHAnsi" w:hAnsiTheme="majorHAnsi"/>
          <w:color w:val="34698C"/>
          <w:sz w:val="21"/>
          <w:szCs w:val="21"/>
        </w:rPr>
      </w:pPr>
      <w:r w:rsidRPr="00AB4069">
        <w:rPr>
          <w:rFonts w:asciiTheme="majorHAnsi" w:hAnsiTheme="majorHAnsi"/>
          <w:color w:val="34698C"/>
          <w:sz w:val="21"/>
          <w:szCs w:val="21"/>
        </w:rPr>
        <w:br w:type="page"/>
      </w:r>
    </w:p>
    <w:p w14:paraId="72C67DD7" w14:textId="71ACEBB1" w:rsidR="002F08F4" w:rsidRPr="00AB4069" w:rsidRDefault="002F08F4" w:rsidP="7EA05CE0">
      <w:pPr>
        <w:tabs>
          <w:tab w:val="left" w:pos="765"/>
          <w:tab w:val="left" w:pos="5970"/>
          <w:tab w:val="right" w:pos="9070"/>
        </w:tabs>
        <w:spacing w:before="2000"/>
        <w:rPr>
          <w:rFonts w:asciiTheme="majorHAnsi" w:hAnsiTheme="majorHAnsi"/>
          <w:color w:val="34698C"/>
          <w:sz w:val="21"/>
          <w:szCs w:val="21"/>
        </w:rPr>
      </w:pPr>
    </w:p>
    <w:p w14:paraId="433CDB5F" w14:textId="2C9431EC" w:rsidR="003D2F8D" w:rsidRPr="003D2812" w:rsidRDefault="003D2F8D" w:rsidP="00AB4069">
      <w:pPr>
        <w:spacing w:before="8000"/>
        <w:jc w:val="both"/>
        <w:rPr>
          <w:rFonts w:asciiTheme="majorHAnsi" w:hAnsiTheme="majorHAnsi"/>
          <w:color w:val="34698C"/>
          <w:sz w:val="21"/>
          <w:szCs w:val="21"/>
          <w:lang w:val="de-AT"/>
        </w:rPr>
      </w:pPr>
      <w:r w:rsidRPr="003D2812">
        <w:rPr>
          <w:rFonts w:asciiTheme="majorHAnsi" w:hAnsiTheme="majorHAnsi"/>
          <w:color w:val="34698C"/>
          <w:sz w:val="21"/>
          <w:szCs w:val="21"/>
          <w:lang w:val="de-AT"/>
        </w:rPr>
        <w:t>Dieses Hochschulmoduldokument basiert auf den Arbeiten im Rahmen des Projekts "Vermittlung von Standard-MINT-Themen mit einem Schlüsselkompetenzansatz (STEMkey)". Koordination: Prof. Dr. Katja Maaß, Internationales Zentrum für MINT-Bildung (ICSE) an der Pädagogischen Hochschule Freiburg. Partner: Karls-Universität, Konstantin-Philosophen-Universität, Haceteppe-Universität, Institut für Pädagogik der Universität Lissabon, Norwegische Universität für Wissenschaft und Technologie, Universität Innsbruck, Universität Maribor, Universität Nikosia, Naturwissenschaftliche Fakultät der Universität Zagreb, Universität Utrecht, Universität Vilnius.</w:t>
      </w:r>
    </w:p>
    <w:p w14:paraId="10B8A547" w14:textId="77777777" w:rsidR="003D2F8D" w:rsidRPr="003D2812" w:rsidRDefault="003D2F8D" w:rsidP="00AB4069">
      <w:pPr>
        <w:pStyle w:val="Standarddunkelblau"/>
        <w:rPr>
          <w:rFonts w:asciiTheme="majorHAnsi" w:hAnsiTheme="majorHAnsi"/>
          <w:sz w:val="21"/>
          <w:szCs w:val="21"/>
          <w:lang w:val="de-AT"/>
        </w:rPr>
      </w:pPr>
    </w:p>
    <w:p w14:paraId="6727F7C5" w14:textId="475DD2BC" w:rsidR="003D2F8D" w:rsidRPr="003D2812" w:rsidRDefault="003D2F8D" w:rsidP="00AB4069">
      <w:pPr>
        <w:pStyle w:val="Standarddunkelblau"/>
        <w:spacing w:after="480"/>
        <w:rPr>
          <w:rFonts w:asciiTheme="majorHAnsi" w:hAnsiTheme="majorHAnsi"/>
          <w:color w:val="34698C"/>
          <w:sz w:val="21"/>
          <w:szCs w:val="21"/>
          <w:lang w:val="de-AT"/>
        </w:rPr>
      </w:pPr>
      <w:r w:rsidRPr="003D2812">
        <w:rPr>
          <w:rFonts w:asciiTheme="majorHAnsi" w:hAnsiTheme="majorHAnsi"/>
          <w:color w:val="34698C"/>
          <w:sz w:val="21"/>
          <w:szCs w:val="21"/>
          <w:lang w:val="de-AT"/>
        </w:rPr>
        <w:t>Das Projekt STEMkey wurde vom Erasmus+ Programm der Europäischen Union unter der Fördernummer 2O2O-I-DEO1-KA203.005671 kofinanziert. Weder die Europäische Union/Europäische Kommission noch der Deutsche Akademische Austauschdienst (DAAD) sind für den Inhalt verantwortlich oder haften für Verluste oder Schäden, die sich aus der Nutzung dieser Ressourcen ergeben.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0"/>
        <w:gridCol w:w="2290"/>
      </w:tblGrid>
      <w:tr w:rsidR="003D2F8D" w:rsidRPr="003D2812" w14:paraId="475CF80D" w14:textId="77777777" w:rsidTr="37A557D0">
        <w:trPr>
          <w:trHeight w:val="885"/>
        </w:trPr>
        <w:tc>
          <w:tcPr>
            <w:tcW w:w="6911" w:type="dxa"/>
            <w:vAlign w:val="center"/>
          </w:tcPr>
          <w:p w14:paraId="03592713" w14:textId="302A06FC" w:rsidR="003D2F8D" w:rsidRPr="003D2812" w:rsidRDefault="003D2F8D" w:rsidP="001A7AA0">
            <w:pPr>
              <w:pStyle w:val="Standarddunkelblau"/>
              <w:rPr>
                <w:rFonts w:asciiTheme="majorHAnsi" w:hAnsiTheme="majorHAnsi"/>
                <w:sz w:val="18"/>
                <w:szCs w:val="18"/>
                <w:lang w:val="de-AT"/>
              </w:rPr>
            </w:pPr>
            <w:r w:rsidRPr="003D2812">
              <w:rPr>
                <w:rFonts w:asciiTheme="majorHAnsi" w:hAnsiTheme="majorHAnsi"/>
                <w:sz w:val="18"/>
                <w:szCs w:val="18"/>
                <w:lang w:val="de-AT"/>
              </w:rPr>
              <w:t xml:space="preserve">© STEMkey-Projekt (Förderkennzeichen 2O2O-I-DEO1-KA203.005671) 2020-2023, Federführung für das STEMkey-Modul IO7 der </w:t>
            </w:r>
            <w:r w:rsidR="494289AE" w:rsidRPr="003D2812">
              <w:rPr>
                <w:rFonts w:asciiTheme="majorHAnsi" w:hAnsiTheme="majorHAnsi"/>
                <w:i/>
                <w:iCs/>
                <w:sz w:val="18"/>
                <w:szCs w:val="18"/>
                <w:lang w:val="de-AT"/>
              </w:rPr>
              <w:t>NTNU-Norwegian University of Science and Technology</w:t>
            </w:r>
            <w:r w:rsidR="007F3A0B" w:rsidRPr="003D2812">
              <w:rPr>
                <w:rFonts w:asciiTheme="majorHAnsi" w:hAnsiTheme="majorHAnsi"/>
                <w:sz w:val="18"/>
                <w:szCs w:val="18"/>
                <w:lang w:val="de-AT"/>
              </w:rPr>
              <w:t xml:space="preserve">. Autoren: Annette Lykknes, Unni Eikeseth, Jonas Persson, Festo Kayima, Per-Odd Eggen. CC-NC-SA 4.0 Lizenz erteilt. </w:t>
            </w:r>
          </w:p>
        </w:tc>
        <w:tc>
          <w:tcPr>
            <w:tcW w:w="2299" w:type="dxa"/>
            <w:vAlign w:val="center"/>
          </w:tcPr>
          <w:p w14:paraId="0E3CA39A" w14:textId="77777777" w:rsidR="003D2F8D" w:rsidRPr="003D2812" w:rsidRDefault="003D2F8D" w:rsidP="0099580B">
            <w:pPr>
              <w:pStyle w:val="Standarddunkelblau"/>
              <w:jc w:val="center"/>
              <w:rPr>
                <w:rFonts w:asciiTheme="majorHAnsi" w:hAnsiTheme="majorHAnsi"/>
                <w:sz w:val="21"/>
                <w:szCs w:val="21"/>
                <w:lang w:val="de-AT"/>
              </w:rPr>
            </w:pPr>
            <w:r w:rsidRPr="00AB4069">
              <w:rPr>
                <w:rFonts w:asciiTheme="majorHAnsi" w:hAnsiTheme="majorHAnsi"/>
                <w:noProof/>
                <w:sz w:val="21"/>
                <w:szCs w:val="21"/>
                <w:lang w:eastAsia="de-DE"/>
              </w:rPr>
              <w:drawing>
                <wp:anchor distT="0" distB="0" distL="114300" distR="114300" simplePos="0" relativeHeight="251648000" behindDoc="0" locked="0" layoutInCell="1" allowOverlap="1" wp14:anchorId="56E0E2F7" wp14:editId="7618A0AE">
                  <wp:simplePos x="0" y="0"/>
                  <wp:positionH relativeFrom="column">
                    <wp:posOffset>343535</wp:posOffset>
                  </wp:positionH>
                  <wp:positionV relativeFrom="paragraph">
                    <wp:posOffset>-116205</wp:posOffset>
                  </wp:positionV>
                  <wp:extent cx="1086485" cy="378460"/>
                  <wp:effectExtent l="0" t="0" r="5715" b="2540"/>
                  <wp:wrapSquare wrapText="bothSides"/>
                  <wp:docPr id="25" name="Grafik 25" descr="Y:\Gruppen\PRIMAS\MASCIL\Work_packages\WP1_Management\IPR_Foreground_Publications_ECAS\CSSA Lizenz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Y:\Gruppen\PRIMAS\MASCIL\Work_packages\WP1_Management\IPR_Foreground_Publications_ECAS\CSSA Lizenz_Logo.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86485" cy="37846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901E93A" w14:textId="77777777" w:rsidR="006573C1" w:rsidRPr="003D2812" w:rsidRDefault="006573C1" w:rsidP="006573C1">
      <w:pPr>
        <w:rPr>
          <w:rFonts w:asciiTheme="majorHAnsi" w:hAnsiTheme="majorHAnsi"/>
          <w:lang w:val="de-AT"/>
        </w:rPr>
      </w:pPr>
    </w:p>
    <w:p w14:paraId="39D7D696" w14:textId="31711F43" w:rsidR="0099580B" w:rsidRPr="003D2812" w:rsidRDefault="0099580B">
      <w:pPr>
        <w:rPr>
          <w:rFonts w:asciiTheme="majorHAnsi" w:hAnsiTheme="majorHAnsi"/>
          <w:b/>
          <w:bCs/>
          <w:color w:val="808080" w:themeColor="background1" w:themeShade="80"/>
          <w:lang w:val="de-AT"/>
        </w:rPr>
      </w:pPr>
      <w:r w:rsidRPr="003D2812">
        <w:rPr>
          <w:rFonts w:asciiTheme="majorHAnsi" w:hAnsiTheme="majorHAnsi"/>
          <w:b/>
          <w:bCs/>
          <w:color w:val="808080" w:themeColor="background1" w:themeShade="80"/>
          <w:lang w:val="de-AT"/>
        </w:rPr>
        <w:br w:type="page"/>
      </w:r>
    </w:p>
    <w:p w14:paraId="64D43B71" w14:textId="77777777" w:rsidR="0082777F" w:rsidRPr="003D2812" w:rsidRDefault="0082777F" w:rsidP="002F08F4">
      <w:pPr>
        <w:pBdr>
          <w:top w:val="thinThickSmallGap" w:sz="18" w:space="1" w:color="CBD974"/>
          <w:left w:val="thinThickSmallGap" w:sz="18" w:space="1" w:color="CBD974"/>
          <w:bottom w:val="thickThinSmallGap" w:sz="18" w:space="1" w:color="CBD974"/>
          <w:right w:val="thickThinSmallGap" w:sz="18" w:space="1" w:color="CBD974"/>
        </w:pBdr>
        <w:rPr>
          <w:rFonts w:asciiTheme="majorHAnsi" w:hAnsiTheme="majorHAnsi"/>
          <w:b/>
          <w:bCs/>
          <w:color w:val="808080" w:themeColor="background1" w:themeShade="80"/>
          <w:lang w:val="de-AT"/>
        </w:rPr>
        <w:sectPr w:rsidR="0082777F" w:rsidRPr="003D2812" w:rsidSect="00663A2D">
          <w:headerReference w:type="even" r:id="rId13"/>
          <w:headerReference w:type="default" r:id="rId14"/>
          <w:footerReference w:type="even" r:id="rId15"/>
          <w:footerReference w:type="default" r:id="rId16"/>
          <w:headerReference w:type="first" r:id="rId17"/>
          <w:footerReference w:type="first" r:id="rId18"/>
          <w:pgSz w:w="11906" w:h="16838"/>
          <w:pgMar w:top="1423" w:right="1418" w:bottom="1134" w:left="1418" w:header="709" w:footer="0" w:gutter="0"/>
          <w:pgNumType w:start="0"/>
          <w:cols w:space="708"/>
          <w:titlePg/>
          <w:docGrid w:linePitch="360"/>
        </w:sectPr>
      </w:pPr>
    </w:p>
    <w:bookmarkStart w:id="0" w:name="_Toc208220310" w:displacedByCustomXml="next"/>
    <w:sdt>
      <w:sdtPr>
        <w:rPr>
          <w:rFonts w:asciiTheme="minorHAnsi" w:eastAsiaTheme="minorHAnsi" w:hAnsiTheme="minorHAnsi" w:cstheme="minorBidi"/>
          <w:color w:val="auto"/>
          <w:sz w:val="24"/>
          <w:szCs w:val="24"/>
          <w:lang w:val="es-ES_tradnl" w:eastAsia="en-US"/>
        </w:rPr>
        <w:id w:val="-922957981"/>
        <w:docPartObj>
          <w:docPartGallery w:val="Table of Contents"/>
          <w:docPartUnique/>
        </w:docPartObj>
      </w:sdtPr>
      <w:sdtEndPr>
        <w:rPr>
          <w:b/>
          <w:bCs/>
        </w:rPr>
      </w:sdtEndPr>
      <w:sdtContent>
        <w:p w14:paraId="122113CF" w14:textId="511199C7" w:rsidR="001A7AA0" w:rsidRPr="00AB4069" w:rsidRDefault="001A7AA0" w:rsidP="00AB4069">
          <w:pPr>
            <w:pStyle w:val="Inhaltsverzeichnisberschrift"/>
            <w:pBdr>
              <w:top w:val="thinThickSmallGap" w:sz="18" w:space="1" w:color="CBD974"/>
              <w:left w:val="thinThickSmallGap" w:sz="18" w:space="4" w:color="CBD974"/>
              <w:bottom w:val="thickThinSmallGap" w:sz="18" w:space="1" w:color="CBD974"/>
              <w:right w:val="thickThinSmallGap" w:sz="18" w:space="4" w:color="CBD974"/>
            </w:pBdr>
            <w:jc w:val="center"/>
            <w:rPr>
              <w:color w:val="004571"/>
              <w:sz w:val="36"/>
            </w:rPr>
          </w:pPr>
          <w:r w:rsidRPr="37A557D0">
            <w:rPr>
              <w:color w:val="004571"/>
              <w:sz w:val="36"/>
              <w:szCs w:val="36"/>
            </w:rPr>
            <w:t>INHALT</w:t>
          </w:r>
          <w:bookmarkEnd w:id="0"/>
        </w:p>
        <w:p w14:paraId="3D7CDE2F" w14:textId="4BE95D46" w:rsidR="004D5D8C" w:rsidRDefault="001A7AA0">
          <w:pPr>
            <w:pStyle w:val="Verzeichnis1"/>
            <w:tabs>
              <w:tab w:val="right" w:leader="dot" w:pos="9060"/>
            </w:tabs>
            <w:rPr>
              <w:rFonts w:eastAsiaTheme="minorEastAsia"/>
              <w:noProof/>
              <w:color w:val="auto"/>
              <w:kern w:val="2"/>
              <w:lang w:val="de-DE" w:eastAsia="de-DE"/>
              <w14:ligatures w14:val="standardContextual"/>
            </w:rPr>
          </w:pPr>
          <w:r w:rsidRPr="00AB4069">
            <w:rPr>
              <w:rFonts w:asciiTheme="majorHAnsi" w:hAnsiTheme="majorHAnsi"/>
            </w:rPr>
            <w:fldChar w:fldCharType="begin"/>
          </w:r>
          <w:r w:rsidRPr="37A557D0">
            <w:rPr>
              <w:rFonts w:asciiTheme="majorHAnsi" w:hAnsiTheme="majorHAnsi"/>
            </w:rPr>
            <w:instrText xml:space="preserve"> TOC \o "1-3" \h \z \u </w:instrText>
          </w:r>
          <w:r w:rsidRPr="00AB4069">
            <w:rPr>
              <w:rFonts w:asciiTheme="majorHAnsi" w:hAnsiTheme="majorHAnsi"/>
            </w:rPr>
            <w:fldChar w:fldCharType="separate"/>
          </w:r>
          <w:hyperlink w:anchor="_Toc208220310" w:history="1">
            <w:r w:rsidR="004D5D8C" w:rsidRPr="001E64EB">
              <w:rPr>
                <w:rStyle w:val="Hyperlink"/>
                <w:noProof/>
              </w:rPr>
              <w:t>INHALT</w:t>
            </w:r>
            <w:r w:rsidR="004D5D8C">
              <w:rPr>
                <w:noProof/>
                <w:webHidden/>
              </w:rPr>
              <w:tab/>
            </w:r>
            <w:r w:rsidR="004D5D8C">
              <w:rPr>
                <w:noProof/>
                <w:webHidden/>
              </w:rPr>
              <w:fldChar w:fldCharType="begin"/>
            </w:r>
            <w:r w:rsidR="004D5D8C">
              <w:rPr>
                <w:noProof/>
                <w:webHidden/>
              </w:rPr>
              <w:instrText xml:space="preserve"> PAGEREF _Toc208220310 \h </w:instrText>
            </w:r>
            <w:r w:rsidR="004D5D8C">
              <w:rPr>
                <w:noProof/>
                <w:webHidden/>
              </w:rPr>
            </w:r>
            <w:r w:rsidR="004D5D8C">
              <w:rPr>
                <w:noProof/>
                <w:webHidden/>
              </w:rPr>
              <w:fldChar w:fldCharType="separate"/>
            </w:r>
            <w:r w:rsidR="00F518FA">
              <w:rPr>
                <w:noProof/>
                <w:webHidden/>
              </w:rPr>
              <w:t>2</w:t>
            </w:r>
            <w:r w:rsidR="004D5D8C">
              <w:rPr>
                <w:noProof/>
                <w:webHidden/>
              </w:rPr>
              <w:fldChar w:fldCharType="end"/>
            </w:r>
          </w:hyperlink>
        </w:p>
        <w:p w14:paraId="7A6485D1" w14:textId="3B189CE0" w:rsidR="004D5D8C" w:rsidRDefault="004D5D8C">
          <w:pPr>
            <w:pStyle w:val="Verzeichnis1"/>
            <w:tabs>
              <w:tab w:val="right" w:leader="dot" w:pos="9060"/>
            </w:tabs>
            <w:rPr>
              <w:rFonts w:eastAsiaTheme="minorEastAsia"/>
              <w:noProof/>
              <w:color w:val="auto"/>
              <w:kern w:val="2"/>
              <w:lang w:val="de-DE" w:eastAsia="de-DE"/>
              <w14:ligatures w14:val="standardContextual"/>
            </w:rPr>
          </w:pPr>
          <w:hyperlink w:anchor="_Toc208220311" w:history="1">
            <w:r w:rsidRPr="001E64EB">
              <w:rPr>
                <w:rStyle w:val="Hyperlink"/>
                <w:rFonts w:asciiTheme="majorHAnsi" w:eastAsia="BatangChe" w:hAnsiTheme="majorHAnsi" w:cs="Arial"/>
                <w:noProof/>
              </w:rPr>
              <w:t>Zusammenfassung</w:t>
            </w:r>
            <w:r>
              <w:rPr>
                <w:noProof/>
                <w:webHidden/>
              </w:rPr>
              <w:tab/>
            </w:r>
            <w:r>
              <w:rPr>
                <w:noProof/>
                <w:webHidden/>
              </w:rPr>
              <w:fldChar w:fldCharType="begin"/>
            </w:r>
            <w:r>
              <w:rPr>
                <w:noProof/>
                <w:webHidden/>
              </w:rPr>
              <w:instrText xml:space="preserve"> PAGEREF _Toc208220311 \h </w:instrText>
            </w:r>
            <w:r>
              <w:rPr>
                <w:noProof/>
                <w:webHidden/>
              </w:rPr>
            </w:r>
            <w:r>
              <w:rPr>
                <w:noProof/>
                <w:webHidden/>
              </w:rPr>
              <w:fldChar w:fldCharType="separate"/>
            </w:r>
            <w:r w:rsidR="00F518FA">
              <w:rPr>
                <w:noProof/>
                <w:webHidden/>
              </w:rPr>
              <w:t>3</w:t>
            </w:r>
            <w:r>
              <w:rPr>
                <w:noProof/>
                <w:webHidden/>
              </w:rPr>
              <w:fldChar w:fldCharType="end"/>
            </w:r>
          </w:hyperlink>
        </w:p>
        <w:p w14:paraId="7D6E8D78" w14:textId="5CE4716D" w:rsidR="004D5D8C" w:rsidRDefault="004D5D8C">
          <w:pPr>
            <w:pStyle w:val="Verzeichnis1"/>
            <w:tabs>
              <w:tab w:val="right" w:leader="dot" w:pos="9060"/>
            </w:tabs>
            <w:rPr>
              <w:rFonts w:eastAsiaTheme="minorEastAsia"/>
              <w:noProof/>
              <w:color w:val="auto"/>
              <w:kern w:val="2"/>
              <w:lang w:val="de-DE" w:eastAsia="de-DE"/>
              <w14:ligatures w14:val="standardContextual"/>
            </w:rPr>
          </w:pPr>
          <w:hyperlink w:anchor="_Toc208220312" w:history="1">
            <w:r w:rsidRPr="001E64EB">
              <w:rPr>
                <w:rStyle w:val="Hyperlink"/>
                <w:rFonts w:asciiTheme="majorHAnsi" w:eastAsia="BatangChe" w:hAnsiTheme="majorHAnsi" w:cs="Arial"/>
                <w:noProof/>
              </w:rPr>
              <w:t>Ein</w:t>
            </w:r>
            <w:r>
              <w:rPr>
                <w:rStyle w:val="Hyperlink"/>
                <w:rFonts w:asciiTheme="majorHAnsi" w:eastAsia="BatangChe" w:hAnsiTheme="majorHAnsi" w:cs="Arial"/>
                <w:noProof/>
              </w:rPr>
              <w:t>führung in das Thema</w:t>
            </w:r>
            <w:r>
              <w:rPr>
                <w:noProof/>
                <w:webHidden/>
              </w:rPr>
              <w:tab/>
            </w:r>
            <w:r>
              <w:rPr>
                <w:noProof/>
                <w:webHidden/>
              </w:rPr>
              <w:fldChar w:fldCharType="begin"/>
            </w:r>
            <w:r>
              <w:rPr>
                <w:noProof/>
                <w:webHidden/>
              </w:rPr>
              <w:instrText xml:space="preserve"> PAGEREF _Toc208220312 \h </w:instrText>
            </w:r>
            <w:r>
              <w:rPr>
                <w:noProof/>
                <w:webHidden/>
              </w:rPr>
              <w:fldChar w:fldCharType="separate"/>
            </w:r>
            <w:r w:rsidR="00F518FA">
              <w:rPr>
                <w:b/>
                <w:bCs/>
                <w:noProof/>
                <w:webHidden/>
                <w:lang w:val="de-DE"/>
              </w:rPr>
              <w:t>Fehler! Textmarke nicht definiert.</w:t>
            </w:r>
            <w:r>
              <w:rPr>
                <w:noProof/>
                <w:webHidden/>
              </w:rPr>
              <w:fldChar w:fldCharType="end"/>
            </w:r>
          </w:hyperlink>
        </w:p>
        <w:p w14:paraId="15364030" w14:textId="2F56080B" w:rsidR="004D5D8C" w:rsidRDefault="004D5D8C">
          <w:pPr>
            <w:pStyle w:val="Verzeichnis1"/>
            <w:tabs>
              <w:tab w:val="right" w:leader="dot" w:pos="9060"/>
            </w:tabs>
            <w:rPr>
              <w:rFonts w:eastAsiaTheme="minorEastAsia"/>
              <w:noProof/>
              <w:color w:val="auto"/>
              <w:kern w:val="2"/>
              <w:lang w:val="de-DE" w:eastAsia="de-DE"/>
              <w14:ligatures w14:val="standardContextual"/>
            </w:rPr>
          </w:pPr>
          <w:hyperlink w:anchor="_Toc208220313" w:history="1">
            <w:r w:rsidRPr="001E64EB">
              <w:rPr>
                <w:rStyle w:val="Hyperlink"/>
                <w:rFonts w:asciiTheme="majorHAnsi" w:eastAsia="BatangChe" w:hAnsiTheme="majorHAnsi" w:cs="Arial"/>
                <w:noProof/>
              </w:rPr>
              <w:t>Schlüsselkompetenz-Ansatz</w:t>
            </w:r>
            <w:r>
              <w:rPr>
                <w:noProof/>
                <w:webHidden/>
              </w:rPr>
              <w:tab/>
            </w:r>
            <w:r>
              <w:rPr>
                <w:noProof/>
                <w:webHidden/>
              </w:rPr>
              <w:fldChar w:fldCharType="begin"/>
            </w:r>
            <w:r>
              <w:rPr>
                <w:noProof/>
                <w:webHidden/>
              </w:rPr>
              <w:instrText xml:space="preserve"> PAGEREF _Toc208220313 \h </w:instrText>
            </w:r>
            <w:r>
              <w:rPr>
                <w:noProof/>
                <w:webHidden/>
              </w:rPr>
            </w:r>
            <w:r>
              <w:rPr>
                <w:noProof/>
                <w:webHidden/>
              </w:rPr>
              <w:fldChar w:fldCharType="separate"/>
            </w:r>
            <w:r w:rsidR="00F518FA">
              <w:rPr>
                <w:noProof/>
                <w:webHidden/>
              </w:rPr>
              <w:t>5</w:t>
            </w:r>
            <w:r>
              <w:rPr>
                <w:noProof/>
                <w:webHidden/>
              </w:rPr>
              <w:fldChar w:fldCharType="end"/>
            </w:r>
          </w:hyperlink>
        </w:p>
        <w:p w14:paraId="5D493432" w14:textId="3935D727" w:rsidR="004D5D8C" w:rsidRDefault="004D5D8C">
          <w:pPr>
            <w:pStyle w:val="Verzeichnis1"/>
            <w:tabs>
              <w:tab w:val="right" w:leader="dot" w:pos="9060"/>
            </w:tabs>
            <w:rPr>
              <w:rFonts w:eastAsiaTheme="minorEastAsia"/>
              <w:noProof/>
              <w:color w:val="auto"/>
              <w:kern w:val="2"/>
              <w:lang w:val="de-DE" w:eastAsia="de-DE"/>
              <w14:ligatures w14:val="standardContextual"/>
            </w:rPr>
          </w:pPr>
          <w:hyperlink w:anchor="_Toc208220314" w:history="1">
            <w:r w:rsidRPr="001E64EB">
              <w:rPr>
                <w:rStyle w:val="Hyperlink"/>
                <w:rFonts w:asciiTheme="majorHAnsi" w:eastAsia="BatangChe" w:hAnsiTheme="majorHAnsi" w:cs="Arial"/>
                <w:noProof/>
              </w:rPr>
              <w:t>Lern</w:t>
            </w:r>
            <w:r>
              <w:rPr>
                <w:rStyle w:val="Hyperlink"/>
                <w:rFonts w:asciiTheme="majorHAnsi" w:eastAsia="BatangChe" w:hAnsiTheme="majorHAnsi" w:cs="Arial"/>
                <w:noProof/>
              </w:rPr>
              <w:t>ziele</w:t>
            </w:r>
            <w:r>
              <w:rPr>
                <w:noProof/>
                <w:webHidden/>
              </w:rPr>
              <w:tab/>
            </w:r>
            <w:r>
              <w:rPr>
                <w:noProof/>
                <w:webHidden/>
              </w:rPr>
              <w:fldChar w:fldCharType="begin"/>
            </w:r>
            <w:r>
              <w:rPr>
                <w:noProof/>
                <w:webHidden/>
              </w:rPr>
              <w:instrText xml:space="preserve"> PAGEREF _Toc208220314 \h </w:instrText>
            </w:r>
            <w:r>
              <w:rPr>
                <w:noProof/>
                <w:webHidden/>
              </w:rPr>
            </w:r>
            <w:r>
              <w:rPr>
                <w:noProof/>
                <w:webHidden/>
              </w:rPr>
              <w:fldChar w:fldCharType="separate"/>
            </w:r>
            <w:r w:rsidR="00F518FA">
              <w:rPr>
                <w:noProof/>
                <w:webHidden/>
              </w:rPr>
              <w:t>8</w:t>
            </w:r>
            <w:r>
              <w:rPr>
                <w:noProof/>
                <w:webHidden/>
              </w:rPr>
              <w:fldChar w:fldCharType="end"/>
            </w:r>
          </w:hyperlink>
        </w:p>
        <w:p w14:paraId="5C645C4C" w14:textId="4A44C2E8" w:rsidR="004D5D8C" w:rsidRDefault="004D5D8C">
          <w:pPr>
            <w:pStyle w:val="Verzeichnis1"/>
            <w:tabs>
              <w:tab w:val="right" w:leader="dot" w:pos="9060"/>
            </w:tabs>
            <w:rPr>
              <w:rFonts w:eastAsiaTheme="minorEastAsia"/>
              <w:noProof/>
              <w:color w:val="auto"/>
              <w:kern w:val="2"/>
              <w:lang w:val="de-DE" w:eastAsia="de-DE"/>
              <w14:ligatures w14:val="standardContextual"/>
            </w:rPr>
          </w:pPr>
          <w:hyperlink w:anchor="_Toc208220315" w:history="1">
            <w:r w:rsidRPr="001E64EB">
              <w:rPr>
                <w:rStyle w:val="Hyperlink"/>
                <w:rFonts w:asciiTheme="majorHAnsi" w:eastAsia="BatangChe" w:hAnsiTheme="majorHAnsi" w:cs="Arial"/>
                <w:noProof/>
              </w:rPr>
              <w:t>Modulplan</w:t>
            </w:r>
            <w:r>
              <w:rPr>
                <w:noProof/>
                <w:webHidden/>
              </w:rPr>
              <w:tab/>
            </w:r>
            <w:r>
              <w:rPr>
                <w:noProof/>
                <w:webHidden/>
              </w:rPr>
              <w:fldChar w:fldCharType="begin"/>
            </w:r>
            <w:r>
              <w:rPr>
                <w:noProof/>
                <w:webHidden/>
              </w:rPr>
              <w:instrText xml:space="preserve"> PAGEREF _Toc208220315 \h </w:instrText>
            </w:r>
            <w:r>
              <w:rPr>
                <w:noProof/>
                <w:webHidden/>
              </w:rPr>
            </w:r>
            <w:r>
              <w:rPr>
                <w:noProof/>
                <w:webHidden/>
              </w:rPr>
              <w:fldChar w:fldCharType="separate"/>
            </w:r>
            <w:r w:rsidR="00F518FA">
              <w:rPr>
                <w:noProof/>
                <w:webHidden/>
              </w:rPr>
              <w:t>10</w:t>
            </w:r>
            <w:r>
              <w:rPr>
                <w:noProof/>
                <w:webHidden/>
              </w:rPr>
              <w:fldChar w:fldCharType="end"/>
            </w:r>
          </w:hyperlink>
        </w:p>
        <w:p w14:paraId="1135AC4D" w14:textId="612FEA97" w:rsidR="004D5D8C" w:rsidRDefault="004D5D8C">
          <w:pPr>
            <w:pStyle w:val="Verzeichnis1"/>
            <w:tabs>
              <w:tab w:val="right" w:leader="dot" w:pos="9060"/>
            </w:tabs>
            <w:rPr>
              <w:rFonts w:eastAsiaTheme="minorEastAsia"/>
              <w:noProof/>
              <w:color w:val="auto"/>
              <w:kern w:val="2"/>
              <w:lang w:val="de-DE" w:eastAsia="de-DE"/>
              <w14:ligatures w14:val="standardContextual"/>
            </w:rPr>
          </w:pPr>
          <w:hyperlink w:anchor="_Toc208220316" w:history="1">
            <w:r w:rsidRPr="001E64EB">
              <w:rPr>
                <w:rStyle w:val="Hyperlink"/>
                <w:rFonts w:asciiTheme="majorHAnsi" w:eastAsia="BatangChe" w:hAnsiTheme="majorHAnsi" w:cs="Arial"/>
                <w:noProof/>
              </w:rPr>
              <w:t>Materialien und Ressourcen</w:t>
            </w:r>
            <w:r>
              <w:rPr>
                <w:noProof/>
                <w:webHidden/>
              </w:rPr>
              <w:tab/>
            </w:r>
            <w:r>
              <w:rPr>
                <w:noProof/>
                <w:webHidden/>
              </w:rPr>
              <w:fldChar w:fldCharType="begin"/>
            </w:r>
            <w:r>
              <w:rPr>
                <w:noProof/>
                <w:webHidden/>
              </w:rPr>
              <w:instrText xml:space="preserve"> PAGEREF _Toc208220316 \h </w:instrText>
            </w:r>
            <w:r>
              <w:rPr>
                <w:noProof/>
                <w:webHidden/>
              </w:rPr>
            </w:r>
            <w:r>
              <w:rPr>
                <w:noProof/>
                <w:webHidden/>
              </w:rPr>
              <w:fldChar w:fldCharType="separate"/>
            </w:r>
            <w:r w:rsidR="00F518FA">
              <w:rPr>
                <w:noProof/>
                <w:webHidden/>
              </w:rPr>
              <w:t>30</w:t>
            </w:r>
            <w:r>
              <w:rPr>
                <w:noProof/>
                <w:webHidden/>
              </w:rPr>
              <w:fldChar w:fldCharType="end"/>
            </w:r>
          </w:hyperlink>
        </w:p>
        <w:p w14:paraId="531FAD89" w14:textId="39387E6A" w:rsidR="004D5D8C" w:rsidRDefault="004D5D8C">
          <w:pPr>
            <w:pStyle w:val="Verzeichnis1"/>
            <w:tabs>
              <w:tab w:val="right" w:leader="dot" w:pos="9060"/>
            </w:tabs>
            <w:rPr>
              <w:rFonts w:eastAsiaTheme="minorEastAsia"/>
              <w:noProof/>
              <w:color w:val="auto"/>
              <w:kern w:val="2"/>
              <w:lang w:val="de-DE" w:eastAsia="de-DE"/>
              <w14:ligatures w14:val="standardContextual"/>
            </w:rPr>
          </w:pPr>
          <w:hyperlink w:anchor="_Toc208220317" w:history="1">
            <w:r w:rsidRPr="001E64EB">
              <w:rPr>
                <w:rStyle w:val="Hyperlink"/>
                <w:rFonts w:asciiTheme="majorHAnsi" w:eastAsia="BatangChe" w:hAnsiTheme="majorHAnsi" w:cs="Arial"/>
                <w:noProof/>
              </w:rPr>
              <w:t>Bewertung</w:t>
            </w:r>
            <w:r>
              <w:rPr>
                <w:noProof/>
                <w:webHidden/>
              </w:rPr>
              <w:tab/>
            </w:r>
            <w:r>
              <w:rPr>
                <w:noProof/>
                <w:webHidden/>
              </w:rPr>
              <w:fldChar w:fldCharType="begin"/>
            </w:r>
            <w:r>
              <w:rPr>
                <w:noProof/>
                <w:webHidden/>
              </w:rPr>
              <w:instrText xml:space="preserve"> PAGEREF _Toc208220317 \h </w:instrText>
            </w:r>
            <w:r>
              <w:rPr>
                <w:noProof/>
                <w:webHidden/>
              </w:rPr>
              <w:fldChar w:fldCharType="separate"/>
            </w:r>
            <w:r w:rsidR="00F518FA">
              <w:rPr>
                <w:b/>
                <w:bCs/>
                <w:noProof/>
                <w:webHidden/>
                <w:lang w:val="de-DE"/>
              </w:rPr>
              <w:t>Fehler! Textmarke nicht definiert.</w:t>
            </w:r>
            <w:r>
              <w:rPr>
                <w:noProof/>
                <w:webHidden/>
              </w:rPr>
              <w:fldChar w:fldCharType="end"/>
            </w:r>
          </w:hyperlink>
        </w:p>
        <w:p w14:paraId="01513704" w14:textId="5C468857" w:rsidR="004D5D8C" w:rsidRDefault="004D5D8C">
          <w:pPr>
            <w:pStyle w:val="Verzeichnis1"/>
            <w:tabs>
              <w:tab w:val="right" w:leader="dot" w:pos="9060"/>
            </w:tabs>
            <w:rPr>
              <w:rFonts w:eastAsiaTheme="minorEastAsia"/>
              <w:noProof/>
              <w:color w:val="auto"/>
              <w:kern w:val="2"/>
              <w:lang w:val="de-DE" w:eastAsia="de-DE"/>
              <w14:ligatures w14:val="standardContextual"/>
            </w:rPr>
          </w:pPr>
          <w:hyperlink w:anchor="_Toc208220318" w:history="1">
            <w:r w:rsidRPr="001E64EB">
              <w:rPr>
                <w:rStyle w:val="Hyperlink"/>
                <w:rFonts w:asciiTheme="majorHAnsi" w:eastAsia="BatangChe" w:hAnsiTheme="majorHAnsi" w:cs="Arial"/>
                <w:noProof/>
              </w:rPr>
              <w:t>Transdisziplinarität</w:t>
            </w:r>
            <w:r>
              <w:rPr>
                <w:noProof/>
                <w:webHidden/>
              </w:rPr>
              <w:tab/>
            </w:r>
            <w:r>
              <w:rPr>
                <w:noProof/>
                <w:webHidden/>
              </w:rPr>
              <w:fldChar w:fldCharType="begin"/>
            </w:r>
            <w:r>
              <w:rPr>
                <w:noProof/>
                <w:webHidden/>
              </w:rPr>
              <w:instrText xml:space="preserve"> PAGEREF _Toc208220318 \h </w:instrText>
            </w:r>
            <w:r>
              <w:rPr>
                <w:noProof/>
                <w:webHidden/>
              </w:rPr>
            </w:r>
            <w:r>
              <w:rPr>
                <w:noProof/>
                <w:webHidden/>
              </w:rPr>
              <w:fldChar w:fldCharType="separate"/>
            </w:r>
            <w:r w:rsidR="00F518FA">
              <w:rPr>
                <w:noProof/>
                <w:webHidden/>
              </w:rPr>
              <w:t>34</w:t>
            </w:r>
            <w:r>
              <w:rPr>
                <w:noProof/>
                <w:webHidden/>
              </w:rPr>
              <w:fldChar w:fldCharType="end"/>
            </w:r>
          </w:hyperlink>
        </w:p>
        <w:p w14:paraId="23B84A8E" w14:textId="4A72F567" w:rsidR="004D5D8C" w:rsidRDefault="004D5D8C">
          <w:pPr>
            <w:pStyle w:val="Verzeichnis1"/>
            <w:tabs>
              <w:tab w:val="right" w:leader="dot" w:pos="9060"/>
            </w:tabs>
            <w:rPr>
              <w:rFonts w:eastAsiaTheme="minorEastAsia"/>
              <w:noProof/>
              <w:color w:val="auto"/>
              <w:kern w:val="2"/>
              <w:lang w:val="de-DE" w:eastAsia="de-DE"/>
              <w14:ligatures w14:val="standardContextual"/>
            </w:rPr>
          </w:pPr>
          <w:hyperlink w:anchor="_Toc208220319" w:history="1">
            <w:r w:rsidRPr="001E64EB">
              <w:rPr>
                <w:rStyle w:val="Hyperlink"/>
                <w:rFonts w:asciiTheme="majorHAnsi" w:eastAsia="BatangChe" w:hAnsiTheme="majorHAnsi" w:cs="Arial"/>
                <w:noProof/>
              </w:rPr>
              <w:t>Referenzen</w:t>
            </w:r>
            <w:r>
              <w:rPr>
                <w:noProof/>
                <w:webHidden/>
              </w:rPr>
              <w:tab/>
            </w:r>
            <w:r>
              <w:rPr>
                <w:noProof/>
                <w:webHidden/>
              </w:rPr>
              <w:fldChar w:fldCharType="begin"/>
            </w:r>
            <w:r>
              <w:rPr>
                <w:noProof/>
                <w:webHidden/>
              </w:rPr>
              <w:instrText xml:space="preserve"> PAGEREF _Toc208220319 \h </w:instrText>
            </w:r>
            <w:r>
              <w:rPr>
                <w:noProof/>
                <w:webHidden/>
              </w:rPr>
            </w:r>
            <w:r>
              <w:rPr>
                <w:noProof/>
                <w:webHidden/>
              </w:rPr>
              <w:fldChar w:fldCharType="separate"/>
            </w:r>
            <w:r w:rsidR="00F518FA">
              <w:rPr>
                <w:noProof/>
                <w:webHidden/>
              </w:rPr>
              <w:t>35</w:t>
            </w:r>
            <w:r>
              <w:rPr>
                <w:noProof/>
                <w:webHidden/>
              </w:rPr>
              <w:fldChar w:fldCharType="end"/>
            </w:r>
          </w:hyperlink>
        </w:p>
        <w:p w14:paraId="1A01A3A6" w14:textId="7010E29B" w:rsidR="001A7AA0" w:rsidRPr="00AB4069" w:rsidRDefault="001A7AA0">
          <w:pPr>
            <w:rPr>
              <w:rFonts w:asciiTheme="majorHAnsi" w:hAnsiTheme="majorHAnsi"/>
            </w:rPr>
          </w:pPr>
          <w:r w:rsidRPr="00AB4069">
            <w:rPr>
              <w:rFonts w:asciiTheme="majorHAnsi" w:hAnsiTheme="majorHAnsi"/>
              <w:b/>
              <w:bCs/>
            </w:rPr>
            <w:fldChar w:fldCharType="end"/>
          </w:r>
        </w:p>
      </w:sdtContent>
    </w:sdt>
    <w:p w14:paraId="3BEE09EA" w14:textId="2D4CD9DB" w:rsidR="001A7AA0" w:rsidRPr="00AB4069" w:rsidRDefault="001A7AA0">
      <w:pPr>
        <w:rPr>
          <w:rFonts w:asciiTheme="majorHAnsi" w:eastAsia="BatangChe" w:hAnsiTheme="majorHAnsi" w:cs="Courier New"/>
          <w:lang w:val="en-US"/>
        </w:rPr>
      </w:pPr>
      <w:r w:rsidRPr="00AB4069">
        <w:rPr>
          <w:rFonts w:asciiTheme="majorHAnsi" w:eastAsia="BatangChe" w:hAnsiTheme="majorHAnsi" w:cs="Courier New"/>
        </w:rPr>
        <w:br w:type="page"/>
      </w:r>
    </w:p>
    <w:tbl>
      <w:tblPr>
        <w:tblStyle w:val="Tabellenraster"/>
        <w:tblpPr w:leftFromText="141" w:rightFromText="141" w:vertAnchor="page" w:horzAnchor="margin" w:tblpY="2341"/>
        <w:tblW w:w="9034" w:type="dxa"/>
        <w:tblBorders>
          <w:top w:val="thinThickSmallGap" w:sz="18" w:space="0" w:color="CBD974"/>
          <w:left w:val="thinThickSmallGap" w:sz="18" w:space="0" w:color="CBD974"/>
          <w:bottom w:val="thickThinSmallGap" w:sz="18" w:space="0" w:color="CBD974"/>
          <w:right w:val="thickThinSmallGap" w:sz="18" w:space="0" w:color="CBD974"/>
          <w:insideH w:val="single" w:sz="6" w:space="0" w:color="B9C6DB"/>
          <w:insideV w:val="none" w:sz="0" w:space="0" w:color="auto"/>
        </w:tblBorders>
        <w:tblLook w:val="04A0" w:firstRow="1" w:lastRow="0" w:firstColumn="1" w:lastColumn="0" w:noHBand="0" w:noVBand="1"/>
      </w:tblPr>
      <w:tblGrid>
        <w:gridCol w:w="9034"/>
      </w:tblGrid>
      <w:tr w:rsidR="001A7AA0" w:rsidRPr="00AB4069" w14:paraId="28200CF8" w14:textId="77777777" w:rsidTr="37A557D0">
        <w:trPr>
          <w:trHeight w:hRule="exact" w:val="1121"/>
        </w:trPr>
        <w:tc>
          <w:tcPr>
            <w:tcW w:w="9034" w:type="dxa"/>
            <w:vAlign w:val="center"/>
          </w:tcPr>
          <w:p w14:paraId="6418D7EA" w14:textId="77777777" w:rsidR="001A7AA0" w:rsidRPr="00AB4069" w:rsidRDefault="001A7AA0" w:rsidP="00B03DED">
            <w:pPr>
              <w:pStyle w:val="berschrift1"/>
              <w:spacing w:before="0"/>
              <w:jc w:val="center"/>
              <w:rPr>
                <w:rFonts w:asciiTheme="majorHAnsi" w:eastAsia="BatangChe" w:hAnsiTheme="majorHAnsi" w:cs="Arial"/>
                <w:noProof/>
                <w:lang w:eastAsia="es-ES_tradnl"/>
              </w:rPr>
            </w:pPr>
            <w:bookmarkStart w:id="1" w:name="_Toc208220311"/>
            <w:r w:rsidRPr="37A557D0">
              <w:rPr>
                <w:rFonts w:asciiTheme="majorHAnsi" w:eastAsia="BatangChe" w:hAnsiTheme="majorHAnsi" w:cs="Arial"/>
                <w:color w:val="004571"/>
                <w:sz w:val="36"/>
                <w:szCs w:val="36"/>
              </w:rPr>
              <w:lastRenderedPageBreak/>
              <w:t>Zusammenfassung</w:t>
            </w:r>
            <w:bookmarkEnd w:id="1"/>
          </w:p>
        </w:tc>
      </w:tr>
      <w:tr w:rsidR="001A7AA0" w:rsidRPr="003D2812" w14:paraId="0A521966" w14:textId="77777777" w:rsidTr="37A557D0">
        <w:tc>
          <w:tcPr>
            <w:tcW w:w="9034" w:type="dxa"/>
          </w:tcPr>
          <w:p w14:paraId="59DCB671" w14:textId="7294AEED" w:rsidR="001C14BF" w:rsidRPr="003D2812" w:rsidRDefault="33890C1A" w:rsidP="7EA05CE0">
            <w:pPr>
              <w:spacing w:after="200"/>
              <w:rPr>
                <w:rFonts w:asciiTheme="majorHAnsi" w:hAnsiTheme="majorHAnsi" w:cstheme="majorHAnsi"/>
                <w:lang w:val="de-AT"/>
              </w:rPr>
            </w:pPr>
            <w:r w:rsidRPr="003D2812">
              <w:rPr>
                <w:rFonts w:asciiTheme="majorHAnsi" w:hAnsiTheme="majorHAnsi" w:cstheme="majorHAnsi"/>
                <w:lang w:val="de-AT"/>
              </w:rPr>
              <w:t xml:space="preserve">Ziel dieses Moduls ist es, ein innovatives Lehrmodul zum Periodensystem für die Lehrerausbildung (ITE) zu entwickeln. Durch die Schaffung eines neugierigen und kontextualisierten Unterrichts hoffen wir, die </w:t>
            </w:r>
            <w:r w:rsidR="00A87E10">
              <w:rPr>
                <w:rFonts w:asciiTheme="majorHAnsi" w:hAnsiTheme="majorHAnsi" w:cstheme="majorHAnsi"/>
                <w:lang w:val="de-AT"/>
              </w:rPr>
              <w:t>Lernenden</w:t>
            </w:r>
            <w:r w:rsidRPr="003D2812">
              <w:rPr>
                <w:rFonts w:asciiTheme="majorHAnsi" w:hAnsiTheme="majorHAnsi" w:cstheme="majorHAnsi"/>
                <w:lang w:val="de-AT"/>
              </w:rPr>
              <w:t xml:space="preserve"> zu einem vertieften Lernen in Chemie zu motivieren und die Verbindung zwischen Chemie und anderen MINT-Fächern zu erkennen. Zielgruppen sind angehende Lehrkräfte der Naturwissenschaften/Chemie und Hochschulpersonal, die integrierte Wissenschafts- und/oder Chemiedidaktik in der Lehr</w:t>
            </w:r>
            <w:r w:rsidR="004D5D8C">
              <w:rPr>
                <w:rFonts w:asciiTheme="majorHAnsi" w:hAnsiTheme="majorHAnsi" w:cstheme="majorHAnsi"/>
                <w:lang w:val="de-AT"/>
              </w:rPr>
              <w:t>kräfte</w:t>
            </w:r>
            <w:r w:rsidRPr="003D2812">
              <w:rPr>
                <w:rFonts w:asciiTheme="majorHAnsi" w:hAnsiTheme="majorHAnsi" w:cstheme="majorHAnsi"/>
                <w:lang w:val="de-AT"/>
              </w:rPr>
              <w:t xml:space="preserve">bildung unterrichten. Das Modul und seine Materialien können auch auf berufstätige Lehrkräfte sowie auf Lehrkräfte der Sekundarstufe I und II übertragen werden. </w:t>
            </w:r>
          </w:p>
          <w:p w14:paraId="607A030C" w14:textId="4A3FB8B3" w:rsidR="00AE10FD" w:rsidRPr="003D2812" w:rsidRDefault="3FAD9E13" w:rsidP="13B3B66A">
            <w:pPr>
              <w:spacing w:after="120"/>
              <w:rPr>
                <w:rFonts w:asciiTheme="majorHAnsi" w:hAnsiTheme="majorHAnsi" w:cstheme="majorHAnsi"/>
                <w:lang w:val="de-AT"/>
              </w:rPr>
            </w:pPr>
            <w:r w:rsidRPr="003D2812">
              <w:rPr>
                <w:rFonts w:asciiTheme="majorHAnsi" w:hAnsiTheme="majorHAnsi" w:cstheme="majorHAnsi"/>
                <w:lang w:val="de-AT"/>
              </w:rPr>
              <w:t>Manche Schüler</w:t>
            </w:r>
            <w:r w:rsidR="004D5D8C">
              <w:rPr>
                <w:rFonts w:asciiTheme="majorHAnsi" w:hAnsiTheme="majorHAnsi" w:cstheme="majorHAnsi"/>
                <w:lang w:val="de-AT"/>
              </w:rPr>
              <w:t>Innen</w:t>
            </w:r>
            <w:r w:rsidRPr="003D2812">
              <w:rPr>
                <w:rFonts w:asciiTheme="majorHAnsi" w:hAnsiTheme="majorHAnsi" w:cstheme="majorHAnsi"/>
                <w:lang w:val="de-AT"/>
              </w:rPr>
              <w:t xml:space="preserve"> </w:t>
            </w:r>
            <w:r w:rsidR="004D5D8C">
              <w:rPr>
                <w:rFonts w:asciiTheme="majorHAnsi" w:hAnsiTheme="majorHAnsi" w:cstheme="majorHAnsi"/>
                <w:lang w:val="de-AT"/>
              </w:rPr>
              <w:t>und Studierende</w:t>
            </w:r>
            <w:r w:rsidR="00F41BC0">
              <w:rPr>
                <w:rFonts w:asciiTheme="majorHAnsi" w:hAnsiTheme="majorHAnsi" w:cstheme="majorHAnsi"/>
                <w:lang w:val="de-AT"/>
              </w:rPr>
              <w:t>n</w:t>
            </w:r>
            <w:r w:rsidR="004D5D8C">
              <w:rPr>
                <w:rFonts w:asciiTheme="majorHAnsi" w:hAnsiTheme="majorHAnsi" w:cstheme="majorHAnsi"/>
                <w:lang w:val="de-AT"/>
              </w:rPr>
              <w:t xml:space="preserve"> </w:t>
            </w:r>
            <w:r w:rsidRPr="003D2812">
              <w:rPr>
                <w:rFonts w:asciiTheme="majorHAnsi" w:hAnsiTheme="majorHAnsi" w:cstheme="majorHAnsi"/>
                <w:lang w:val="de-AT"/>
              </w:rPr>
              <w:t xml:space="preserve">sind taktil, andere mögen theoretische Erklärungen – und wieder andere sind neugierig darauf, mehr über das Periodensystem zu erfahren, das über Beobachtungen auf der Makroebene hinausgeht. Wir beabsichtigen, ein Unterrichtsmodul vorzubereiten, das </w:t>
            </w:r>
            <w:r w:rsidR="004D5D8C">
              <w:rPr>
                <w:rFonts w:asciiTheme="majorHAnsi" w:hAnsiTheme="majorHAnsi" w:cstheme="majorHAnsi"/>
                <w:lang w:val="de-AT"/>
              </w:rPr>
              <w:t>Lernende</w:t>
            </w:r>
            <w:r w:rsidRPr="003D2812">
              <w:rPr>
                <w:rFonts w:asciiTheme="majorHAnsi" w:hAnsiTheme="majorHAnsi" w:cstheme="majorHAnsi"/>
                <w:lang w:val="de-AT"/>
              </w:rPr>
              <w:t xml:space="preserve"> mit unterschiedlichen Vorlieben und unterschiedlichen Motivationsniveaus anspricht. Unser Modul ist auch sensibel für das, was die Forschung über Unterschiede in den Bedürfnissen von Mädchen und Jungen sagt (Sjøberg &amp;; Schreiner, 2019) und zielt darauf ab, beide Gruppen einzubeziehen. Unser Ansatz ist innovativ in dem Sinne, dass er schülerzentriert und kontextbasiert ist und praktische materielle und physische Modelle wie Lego-Modelle und 3D-gedruckte Modelle einführt, um Trends im Periodensystem zu veranschaulichen. Dieser Ansatz fördert ein tieferes Lernen, da er den </w:t>
            </w:r>
            <w:r w:rsidR="004D5D8C">
              <w:rPr>
                <w:rFonts w:asciiTheme="majorHAnsi" w:hAnsiTheme="majorHAnsi" w:cstheme="majorHAnsi"/>
                <w:lang w:val="de-AT"/>
              </w:rPr>
              <w:t>Lernenden</w:t>
            </w:r>
            <w:r w:rsidRPr="003D2812">
              <w:rPr>
                <w:rFonts w:asciiTheme="majorHAnsi" w:hAnsiTheme="majorHAnsi" w:cstheme="majorHAnsi"/>
                <w:lang w:val="de-AT"/>
              </w:rPr>
              <w:t xml:space="preserve"> hilft, Faktenwissen über das Periodensystem zu integrieren, was die Wahrscheinlichkeit erhöht, dass es auf neue Situationen übertragen werden kann. Der Transfer von Wissen in neue Situationen ist nach Pellegrino und Hilton (2012, S. 5) eine der Voraussetzungen für tieferes Lernen.</w:t>
            </w:r>
          </w:p>
          <w:p w14:paraId="62D6E5BC" w14:textId="5E83432F" w:rsidR="00403F39" w:rsidRPr="003D2812" w:rsidRDefault="00403F39" w:rsidP="13B3B66A">
            <w:pPr>
              <w:spacing w:after="120"/>
              <w:rPr>
                <w:rFonts w:asciiTheme="majorHAnsi" w:hAnsiTheme="majorHAnsi" w:cstheme="majorHAnsi"/>
                <w:lang w:val="de-AT"/>
              </w:rPr>
            </w:pPr>
          </w:p>
          <w:p w14:paraId="6CB5462D" w14:textId="726D309A" w:rsidR="00403F39" w:rsidRPr="003D2812" w:rsidRDefault="00403F39" w:rsidP="13B3B66A">
            <w:pPr>
              <w:spacing w:after="120"/>
              <w:rPr>
                <w:rFonts w:asciiTheme="majorHAnsi" w:hAnsiTheme="majorHAnsi" w:cstheme="majorHAnsi"/>
                <w:lang w:val="de-AT"/>
              </w:rPr>
            </w:pPr>
            <w:r w:rsidRPr="003D2812">
              <w:rPr>
                <w:rFonts w:asciiTheme="majorHAnsi" w:hAnsiTheme="majorHAnsi" w:cstheme="majorHAnsi"/>
                <w:lang w:val="de-AT"/>
              </w:rPr>
              <w:t>Wir beziehen uns hier auf das Periodensystem</w:t>
            </w:r>
            <w:r w:rsidR="00171241" w:rsidRPr="003D2812">
              <w:rPr>
                <w:rFonts w:asciiTheme="majorHAnsi" w:hAnsiTheme="majorHAnsi" w:cstheme="majorHAnsi"/>
                <w:i/>
                <w:iCs/>
                <w:lang w:val="de-AT"/>
              </w:rPr>
              <w:t xml:space="preserve">, das unterschiedliche Darstellungen haben kann, entweder als Periodensystem, </w:t>
            </w:r>
            <w:r w:rsidR="00171241" w:rsidRPr="003D2812">
              <w:rPr>
                <w:rFonts w:asciiTheme="majorHAnsi" w:hAnsiTheme="majorHAnsi" w:cstheme="majorHAnsi"/>
                <w:lang w:val="de-AT"/>
              </w:rPr>
              <w:t>Kreis- oder dreidimensionales Modell. Wir verwenden die "Tabelle" nur, wenn wir über die tabellarische Darstellung sprechen.</w:t>
            </w:r>
          </w:p>
          <w:p w14:paraId="7F30B30E" w14:textId="77777777" w:rsidR="001A7AA0" w:rsidRPr="003D2812" w:rsidRDefault="001A7AA0" w:rsidP="00BA491B">
            <w:pPr>
              <w:spacing w:before="120" w:after="120"/>
              <w:rPr>
                <w:rFonts w:asciiTheme="majorHAnsi" w:eastAsia="BatangChe" w:hAnsiTheme="majorHAnsi" w:cs="Courier New"/>
                <w:lang w:val="de-AT"/>
              </w:rPr>
            </w:pPr>
          </w:p>
        </w:tc>
      </w:tr>
    </w:tbl>
    <w:p w14:paraId="784E680B" w14:textId="77777777" w:rsidR="00721961" w:rsidRPr="003D2812" w:rsidRDefault="00721961" w:rsidP="00450ADA">
      <w:pPr>
        <w:jc w:val="both"/>
        <w:rPr>
          <w:rFonts w:asciiTheme="majorHAnsi" w:eastAsia="BatangChe" w:hAnsiTheme="majorHAnsi" w:cs="Courier New"/>
          <w:lang w:val="de-AT"/>
        </w:rPr>
      </w:pPr>
    </w:p>
    <w:p w14:paraId="139DBA6F" w14:textId="5893CD47" w:rsidR="001A7AA0" w:rsidRPr="003D2812" w:rsidRDefault="001A7AA0">
      <w:pPr>
        <w:rPr>
          <w:rFonts w:asciiTheme="majorHAnsi" w:eastAsia="BatangChe" w:hAnsiTheme="majorHAnsi" w:cs="Courier New"/>
          <w:lang w:val="de-AT"/>
        </w:rPr>
      </w:pPr>
      <w:r w:rsidRPr="003D2812">
        <w:rPr>
          <w:rFonts w:asciiTheme="majorHAnsi" w:eastAsia="BatangChe" w:hAnsiTheme="majorHAnsi" w:cs="Courier New"/>
          <w:lang w:val="de-AT"/>
        </w:rPr>
        <w:br w:type="page"/>
      </w:r>
    </w:p>
    <w:p w14:paraId="59064B2A" w14:textId="77777777" w:rsidR="001A7AA0" w:rsidRPr="003D2812" w:rsidRDefault="001A7AA0" w:rsidP="00450ADA">
      <w:pPr>
        <w:jc w:val="both"/>
        <w:rPr>
          <w:rFonts w:asciiTheme="majorHAnsi" w:eastAsia="BatangChe" w:hAnsiTheme="majorHAnsi" w:cs="Courier New"/>
          <w:lang w:val="de-AT"/>
        </w:rPr>
      </w:pPr>
    </w:p>
    <w:tbl>
      <w:tblPr>
        <w:tblStyle w:val="Tabellenraster"/>
        <w:tblW w:w="9034" w:type="dxa"/>
        <w:tblBorders>
          <w:top w:val="thinThickSmallGap" w:sz="18" w:space="0" w:color="CBD974"/>
          <w:left w:val="thinThickSmallGap" w:sz="18" w:space="0" w:color="CBD974"/>
          <w:bottom w:val="thickThinSmallGap" w:sz="18" w:space="0" w:color="CBD974"/>
          <w:right w:val="thickThinSmallGap" w:sz="18" w:space="0" w:color="CBD974"/>
          <w:insideH w:val="single" w:sz="6" w:space="0" w:color="B9C6DB"/>
          <w:insideV w:val="none" w:sz="0" w:space="0" w:color="auto"/>
        </w:tblBorders>
        <w:tblLook w:val="04A0" w:firstRow="1" w:lastRow="0" w:firstColumn="1" w:lastColumn="0" w:noHBand="0" w:noVBand="1"/>
      </w:tblPr>
      <w:tblGrid>
        <w:gridCol w:w="1096"/>
        <w:gridCol w:w="7938"/>
      </w:tblGrid>
      <w:tr w:rsidR="0097028C" w:rsidRPr="00AB4069" w14:paraId="3523DCC8" w14:textId="77777777" w:rsidTr="37A557D0">
        <w:trPr>
          <w:trHeight w:hRule="exact" w:val="1121"/>
        </w:trPr>
        <w:tc>
          <w:tcPr>
            <w:tcW w:w="1096" w:type="dxa"/>
            <w:vAlign w:val="center"/>
          </w:tcPr>
          <w:p w14:paraId="2A53ADBF" w14:textId="37B7B5F1" w:rsidR="0097028C" w:rsidRPr="002F11C7" w:rsidRDefault="00AF109B" w:rsidP="008859D5">
            <w:pPr>
              <w:rPr>
                <w:rFonts w:asciiTheme="majorHAnsi" w:eastAsia="BatangChe" w:hAnsiTheme="majorHAnsi" w:cstheme="majorHAnsi"/>
                <w:noProof/>
                <w:lang w:eastAsia="es-ES_tradnl"/>
              </w:rPr>
            </w:pPr>
            <w:r w:rsidRPr="002F11C7">
              <w:rPr>
                <w:rFonts w:asciiTheme="majorHAnsi" w:hAnsiTheme="majorHAnsi" w:cstheme="majorHAnsi"/>
                <w:noProof/>
              </w:rPr>
              <w:drawing>
                <wp:inline distT="0" distB="0" distL="0" distR="0" wp14:anchorId="244456CA" wp14:editId="2E027F5C">
                  <wp:extent cx="468000" cy="468000"/>
                  <wp:effectExtent l="0" t="0" r="0" b="0"/>
                  <wp:docPr id="2" name="Imagen 2" descr="/Users/antquearm/Desktop/IncluSMe icons/Icons als JPEG/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pic:nvPicPr>
                        <pic:blipFill>
                          <a:blip r:embed="rId19">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938" w:type="dxa"/>
            <w:vAlign w:val="center"/>
          </w:tcPr>
          <w:p w14:paraId="673D48EF" w14:textId="753F5456" w:rsidR="0097028C" w:rsidRPr="00AB4069" w:rsidRDefault="004D5D8C" w:rsidP="008859D5">
            <w:pPr>
              <w:pStyle w:val="berschrift1"/>
              <w:spacing w:before="0"/>
              <w:jc w:val="left"/>
              <w:rPr>
                <w:rFonts w:asciiTheme="majorHAnsi" w:eastAsia="BatangChe" w:hAnsiTheme="majorHAnsi" w:cs="Arial"/>
                <w:noProof/>
                <w:lang w:eastAsia="es-ES_tradnl"/>
              </w:rPr>
            </w:pPr>
            <w:r>
              <w:rPr>
                <w:rFonts w:asciiTheme="majorHAnsi" w:eastAsia="BatangChe" w:hAnsiTheme="majorHAnsi" w:cs="Arial"/>
                <w:color w:val="004571"/>
                <w:sz w:val="36"/>
                <w:szCs w:val="36"/>
              </w:rPr>
              <w:t>Einführung in das Thema</w:t>
            </w:r>
          </w:p>
        </w:tc>
      </w:tr>
      <w:tr w:rsidR="00E854C4" w:rsidRPr="003D2812" w14:paraId="50D3428B" w14:textId="77777777" w:rsidTr="37A557D0">
        <w:tc>
          <w:tcPr>
            <w:tcW w:w="9034" w:type="dxa"/>
            <w:gridSpan w:val="2"/>
          </w:tcPr>
          <w:p w14:paraId="0AA5B5CC" w14:textId="503103FE" w:rsidR="00721961" w:rsidRPr="003D2812" w:rsidRDefault="34A40AC0" w:rsidP="70E5FA10">
            <w:pPr>
              <w:spacing w:after="120" w:line="259" w:lineRule="auto"/>
              <w:rPr>
                <w:rFonts w:asciiTheme="majorHAnsi" w:hAnsiTheme="majorHAnsi" w:cstheme="majorHAnsi"/>
                <w:lang w:val="de-AT"/>
              </w:rPr>
            </w:pPr>
            <w:r w:rsidRPr="003D2812">
              <w:rPr>
                <w:rFonts w:asciiTheme="majorHAnsi" w:hAnsiTheme="majorHAnsi" w:cstheme="majorHAnsi"/>
                <w:lang w:val="de-AT"/>
              </w:rPr>
              <w:t>Für Chemie- und Naturwissenschaftspädagog</w:t>
            </w:r>
            <w:r w:rsidR="004D5D8C">
              <w:rPr>
                <w:rFonts w:asciiTheme="majorHAnsi" w:hAnsiTheme="majorHAnsi" w:cstheme="majorHAnsi"/>
                <w:lang w:val="de-AT"/>
              </w:rPr>
              <w:t>Innen</w:t>
            </w:r>
            <w:r w:rsidRPr="003D2812">
              <w:rPr>
                <w:rFonts w:asciiTheme="majorHAnsi" w:hAnsiTheme="majorHAnsi" w:cstheme="majorHAnsi"/>
                <w:lang w:val="de-AT"/>
              </w:rPr>
              <w:t xml:space="preserve"> ist das Periodensystem ein unschätzbares Werkzeug, das Informationen über die Bausteine der Chemie liefert und es ermöglicht, "das Aussehen und die Eigenschaften von Materie auf der Erde und im Rest des Universums vorherzusagen" (IYPT, 2019). In der Tat leitete die Komprimierung des chemischen Wissens, das das System bietet, einst einen Wandel in der Lehre ein, der die </w:t>
            </w:r>
            <w:r w:rsidR="004D5D8C">
              <w:rPr>
                <w:rFonts w:asciiTheme="majorHAnsi" w:hAnsiTheme="majorHAnsi" w:cstheme="majorHAnsi"/>
                <w:lang w:val="de-AT"/>
              </w:rPr>
              <w:t>Lernenden</w:t>
            </w:r>
            <w:r w:rsidRPr="003D2812">
              <w:rPr>
                <w:rFonts w:asciiTheme="majorHAnsi" w:hAnsiTheme="majorHAnsi" w:cstheme="majorHAnsi"/>
                <w:lang w:val="de-AT"/>
              </w:rPr>
              <w:t xml:space="preserve"> dazu zwingt, brutale Fakten zu stopfen – wie es im 19. und frühen 20. Jahrhundert Mode war (Kaji et al., 2015) – um durch das Studieren von Beziehungen zwischen Elementen und Trends in den chemischen Eigenschaften über den Tisch hinweg zu lernen. In diesem Sinne kann das Periodensystem als "verdichtete Grundchemie" angesehen werden. </w:t>
            </w:r>
          </w:p>
          <w:p w14:paraId="5A42D6A2" w14:textId="356CD4A8" w:rsidR="00634248" w:rsidRPr="003D2812" w:rsidRDefault="00A54191" w:rsidP="00634248">
            <w:pPr>
              <w:spacing w:after="120" w:line="259" w:lineRule="auto"/>
              <w:rPr>
                <w:rFonts w:asciiTheme="majorHAnsi" w:hAnsiTheme="majorHAnsi" w:cstheme="majorHAnsi"/>
                <w:lang w:val="de-AT"/>
              </w:rPr>
            </w:pPr>
            <w:r w:rsidRPr="003D2812">
              <w:rPr>
                <w:rFonts w:asciiTheme="majorHAnsi" w:hAnsiTheme="majorHAnsi" w:cstheme="majorHAnsi"/>
                <w:lang w:val="de-AT"/>
              </w:rPr>
              <w:t>Das Periodensystem wird in der Regel im integrierten naturwissenschaftlichen Unterricht der Sekundarstufe I und II sowie in der Chemie an Universitäten unterrichtet.</w:t>
            </w:r>
          </w:p>
          <w:p w14:paraId="135F79E0" w14:textId="14069ED5" w:rsidR="00721961" w:rsidRPr="003D2812" w:rsidRDefault="34A40AC0" w:rsidP="31B59767">
            <w:pPr>
              <w:spacing w:before="120" w:after="120"/>
              <w:rPr>
                <w:rFonts w:asciiTheme="majorHAnsi" w:hAnsiTheme="majorHAnsi" w:cstheme="majorHAnsi"/>
                <w:lang w:val="de-AT"/>
              </w:rPr>
            </w:pPr>
            <w:r w:rsidRPr="003D2812">
              <w:rPr>
                <w:rFonts w:asciiTheme="majorHAnsi" w:hAnsiTheme="majorHAnsi" w:cstheme="majorHAnsi"/>
                <w:lang w:val="de-AT"/>
              </w:rPr>
              <w:t>Trotz der breiten Übereinstimmung über seine Bedeutung für den Unterricht zeigt eine Überprüfung der Forschung über die Einstellung von Schüler</w:t>
            </w:r>
            <w:r w:rsidR="004D5D8C">
              <w:rPr>
                <w:rFonts w:asciiTheme="majorHAnsi" w:hAnsiTheme="majorHAnsi" w:cstheme="majorHAnsi"/>
                <w:lang w:val="de-AT"/>
              </w:rPr>
              <w:t>Innen</w:t>
            </w:r>
            <w:r w:rsidRPr="003D2812">
              <w:rPr>
                <w:rFonts w:asciiTheme="majorHAnsi" w:hAnsiTheme="majorHAnsi" w:cstheme="majorHAnsi"/>
                <w:lang w:val="de-AT"/>
              </w:rPr>
              <w:t xml:space="preserve"> zur Wissenschaft in Großbritannien jedoch, dass das Periodensystem "universelle Antipathie" auf sich zog, auch weil die Schüler</w:t>
            </w:r>
            <w:r w:rsidR="004D5D8C">
              <w:rPr>
                <w:rFonts w:asciiTheme="majorHAnsi" w:hAnsiTheme="majorHAnsi" w:cstheme="majorHAnsi"/>
                <w:lang w:val="de-AT"/>
              </w:rPr>
              <w:t>Innen</w:t>
            </w:r>
            <w:r w:rsidRPr="003D2812">
              <w:rPr>
                <w:rFonts w:asciiTheme="majorHAnsi" w:hAnsiTheme="majorHAnsi" w:cstheme="majorHAnsi"/>
                <w:lang w:val="de-AT"/>
              </w:rPr>
              <w:t xml:space="preserve"> Schwierigkeiten hatten, die Relevanz des Systems für ihr tägliches Leben wahrzunehmen (Osborne et al., 2010).</w:t>
            </w:r>
            <w:r w:rsidRPr="003D2812">
              <w:rPr>
                <w:rFonts w:asciiTheme="majorHAnsi" w:eastAsia="Times New Roman" w:hAnsiTheme="majorHAnsi" w:cstheme="majorHAnsi"/>
                <w:lang w:val="de-AT"/>
              </w:rPr>
              <w:t xml:space="preserve"> Darüber hinaus wurde berichtet, dass sich Schüler</w:t>
            </w:r>
            <w:r w:rsidR="004D5D8C">
              <w:rPr>
                <w:rFonts w:asciiTheme="majorHAnsi" w:eastAsia="Times New Roman" w:hAnsiTheme="majorHAnsi" w:cstheme="majorHAnsi"/>
                <w:lang w:val="de-AT"/>
              </w:rPr>
              <w:t>Innen</w:t>
            </w:r>
            <w:r w:rsidRPr="003D2812">
              <w:rPr>
                <w:rFonts w:asciiTheme="majorHAnsi" w:eastAsia="Times New Roman" w:hAnsiTheme="majorHAnsi" w:cstheme="majorHAnsi"/>
                <w:lang w:val="de-AT"/>
              </w:rPr>
              <w:t xml:space="preserve"> oft auf das Auswendiglernen verlassen, wenn sie sich mit Problemen im Zusammenhang mit dem Periodensystem befassen (Salame et al., 2011; Bierenstiel &amp; Snow, 2019).  </w:t>
            </w:r>
          </w:p>
        </w:tc>
      </w:tr>
    </w:tbl>
    <w:p w14:paraId="54D28464" w14:textId="2A7BAA35" w:rsidR="00063DF9" w:rsidRPr="003D2812" w:rsidRDefault="00063DF9" w:rsidP="00450ADA">
      <w:pPr>
        <w:jc w:val="both"/>
        <w:rPr>
          <w:rFonts w:asciiTheme="majorHAnsi" w:eastAsia="BatangChe" w:hAnsiTheme="majorHAnsi" w:cs="Courier New"/>
          <w:lang w:val="de-AT"/>
        </w:rPr>
      </w:pPr>
    </w:p>
    <w:p w14:paraId="653D6D65" w14:textId="77777777" w:rsidR="00063DF9" w:rsidRPr="003D2812" w:rsidRDefault="00063DF9">
      <w:pPr>
        <w:rPr>
          <w:rFonts w:asciiTheme="majorHAnsi" w:eastAsia="BatangChe" w:hAnsiTheme="majorHAnsi" w:cs="Courier New"/>
          <w:lang w:val="de-AT"/>
        </w:rPr>
      </w:pPr>
      <w:r w:rsidRPr="003D2812">
        <w:rPr>
          <w:rFonts w:asciiTheme="majorHAnsi" w:eastAsia="BatangChe" w:hAnsiTheme="majorHAnsi" w:cs="Courier New"/>
          <w:lang w:val="de-AT"/>
        </w:rPr>
        <w:br w:type="page"/>
      </w:r>
    </w:p>
    <w:p w14:paraId="6A1B0AD6" w14:textId="77777777" w:rsidR="00063DF9" w:rsidRPr="003D2812" w:rsidRDefault="00063DF9" w:rsidP="00450ADA">
      <w:pPr>
        <w:jc w:val="both"/>
        <w:rPr>
          <w:rFonts w:asciiTheme="majorHAnsi" w:eastAsia="BatangChe" w:hAnsiTheme="majorHAnsi" w:cs="Courier New"/>
          <w:lang w:val="de-AT"/>
        </w:rPr>
      </w:pPr>
    </w:p>
    <w:tbl>
      <w:tblPr>
        <w:tblStyle w:val="Tabellenraster"/>
        <w:tblW w:w="8994" w:type="dxa"/>
        <w:tblBorders>
          <w:top w:val="thinThickSmallGap" w:sz="18" w:space="0" w:color="CBD974"/>
          <w:left w:val="thinThickSmallGap" w:sz="18" w:space="0" w:color="CBD974"/>
          <w:bottom w:val="thickThinSmallGap" w:sz="18" w:space="0" w:color="CBD974"/>
          <w:right w:val="thickThinSmallGap" w:sz="18" w:space="0" w:color="CBD974"/>
          <w:insideH w:val="single" w:sz="6" w:space="0" w:color="B9C6DB"/>
          <w:insideV w:val="none" w:sz="0" w:space="0" w:color="auto"/>
        </w:tblBorders>
        <w:tblLook w:val="04A0" w:firstRow="1" w:lastRow="0" w:firstColumn="1" w:lastColumn="0" w:noHBand="0" w:noVBand="1"/>
      </w:tblPr>
      <w:tblGrid>
        <w:gridCol w:w="1723"/>
        <w:gridCol w:w="7271"/>
      </w:tblGrid>
      <w:tr w:rsidR="001F1568" w:rsidRPr="00AB4069" w14:paraId="643B0D6B" w14:textId="77777777" w:rsidTr="37A557D0">
        <w:trPr>
          <w:trHeight w:hRule="exact" w:val="1123"/>
        </w:trPr>
        <w:tc>
          <w:tcPr>
            <w:tcW w:w="1723" w:type="dxa"/>
            <w:vAlign w:val="center"/>
          </w:tcPr>
          <w:p w14:paraId="606782AB" w14:textId="3781351F" w:rsidR="001F1568" w:rsidRPr="002F11C7" w:rsidRDefault="00CB0968" w:rsidP="008859D5">
            <w:pPr>
              <w:rPr>
                <w:rFonts w:asciiTheme="majorHAnsi" w:hAnsiTheme="majorHAnsi" w:cstheme="majorHAnsi"/>
                <w:noProof/>
                <w:lang w:eastAsia="es-ES_tradnl"/>
              </w:rPr>
            </w:pPr>
            <w:r w:rsidRPr="002F11C7">
              <w:rPr>
                <w:rFonts w:asciiTheme="majorHAnsi" w:hAnsiTheme="majorHAnsi" w:cstheme="majorHAnsi"/>
                <w:noProof/>
              </w:rPr>
              <w:drawing>
                <wp:inline distT="0" distB="0" distL="0" distR="0" wp14:anchorId="72DFA56C" wp14:editId="07FE4323">
                  <wp:extent cx="476250" cy="476250"/>
                  <wp:effectExtent l="0" t="0" r="0" b="0"/>
                  <wp:docPr id="95" name="Grafik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5"/>
                          <pic:cNvPicPr/>
                        </pic:nvPicPr>
                        <pic:blipFill>
                          <a:blip r:embed="rId20">
                            <a:extLst>
                              <a:ext uri="{28A0092B-C50C-407E-A947-70E740481C1C}">
                                <a14:useLocalDpi xmlns:a14="http://schemas.microsoft.com/office/drawing/2010/main" val="0"/>
                              </a:ext>
                            </a:extLst>
                          </a:blip>
                          <a:stretch>
                            <a:fillRect/>
                          </a:stretch>
                        </pic:blipFill>
                        <pic:spPr>
                          <a:xfrm>
                            <a:off x="0" y="0"/>
                            <a:ext cx="476250" cy="476250"/>
                          </a:xfrm>
                          <a:prstGeom prst="rect">
                            <a:avLst/>
                          </a:prstGeom>
                        </pic:spPr>
                      </pic:pic>
                    </a:graphicData>
                  </a:graphic>
                </wp:inline>
              </w:drawing>
            </w:r>
          </w:p>
        </w:tc>
        <w:tc>
          <w:tcPr>
            <w:tcW w:w="7271" w:type="dxa"/>
            <w:vAlign w:val="center"/>
          </w:tcPr>
          <w:p w14:paraId="5CE8A627" w14:textId="47048D78" w:rsidR="001F1568" w:rsidRPr="00AB4069" w:rsidRDefault="63C8F052" w:rsidP="003455F2">
            <w:pPr>
              <w:pStyle w:val="berschrift1"/>
              <w:spacing w:before="0"/>
              <w:ind w:left="984" w:hanging="984"/>
              <w:jc w:val="left"/>
              <w:rPr>
                <w:rFonts w:asciiTheme="majorHAnsi" w:eastAsia="BatangChe" w:hAnsiTheme="majorHAnsi" w:cs="Arial"/>
                <w:noProof/>
                <w:lang w:eastAsia="es-ES_tradnl"/>
              </w:rPr>
            </w:pPr>
            <w:bookmarkStart w:id="2" w:name="_Toc69646932"/>
            <w:bookmarkStart w:id="3" w:name="_Toc69647298"/>
            <w:bookmarkStart w:id="4" w:name="_Toc208220313"/>
            <w:r w:rsidRPr="37A557D0">
              <w:rPr>
                <w:rFonts w:asciiTheme="majorHAnsi" w:eastAsia="BatangChe" w:hAnsiTheme="majorHAnsi" w:cs="Arial"/>
                <w:color w:val="004571"/>
                <w:sz w:val="36"/>
                <w:szCs w:val="36"/>
              </w:rPr>
              <w:t>Schlüsselkompetenz-Ansatz</w:t>
            </w:r>
            <w:bookmarkEnd w:id="2"/>
            <w:bookmarkEnd w:id="3"/>
            <w:bookmarkEnd w:id="4"/>
          </w:p>
        </w:tc>
      </w:tr>
      <w:tr w:rsidR="00C46F72" w:rsidRPr="003D2812" w14:paraId="16BDB4CF" w14:textId="77777777" w:rsidTr="37A557D0">
        <w:trPr>
          <w:trHeight w:val="4617"/>
        </w:trPr>
        <w:tc>
          <w:tcPr>
            <w:tcW w:w="8994" w:type="dxa"/>
            <w:gridSpan w:val="2"/>
          </w:tcPr>
          <w:p w14:paraId="46555EB3" w14:textId="4DB46F90" w:rsidR="21A87C2B" w:rsidRPr="003D2812" w:rsidRDefault="2B776DD2" w:rsidP="70E5FA10">
            <w:pPr>
              <w:pStyle w:val="Standarddunkelblau"/>
              <w:spacing w:line="259" w:lineRule="auto"/>
              <w:rPr>
                <w:rFonts w:asciiTheme="majorHAnsi" w:hAnsiTheme="majorHAnsi" w:cstheme="majorHAnsi"/>
                <w:color w:val="auto"/>
                <w:lang w:val="de-AT"/>
              </w:rPr>
            </w:pPr>
            <w:r w:rsidRPr="003D2812">
              <w:rPr>
                <w:rFonts w:asciiTheme="majorHAnsi" w:hAnsiTheme="majorHAnsi" w:cstheme="majorBidi"/>
                <w:color w:val="auto"/>
                <w:lang w:val="de-AT"/>
              </w:rPr>
              <w:t>Die Schlüsselkompetenzen sind definiert als eine Kombination aus Wissen, Fähigkeiten und Einstellungen (COM, 2019). In diesem Projekt legen wir auch Wert auf schülerzentrierte Lernansätze, reale Verbindungen, Transdisziplinarität und digitales Lernen.</w:t>
            </w:r>
          </w:p>
          <w:p w14:paraId="5200CC90" w14:textId="30247693" w:rsidR="70E5FA10" w:rsidRPr="003D2812" w:rsidRDefault="70E5FA10" w:rsidP="70E5FA10">
            <w:pPr>
              <w:pStyle w:val="Standarddunkelblau"/>
              <w:spacing w:line="259" w:lineRule="auto"/>
              <w:rPr>
                <w:rFonts w:asciiTheme="majorHAnsi" w:hAnsiTheme="majorHAnsi" w:cstheme="majorHAnsi"/>
                <w:color w:val="auto"/>
                <w:lang w:val="de-AT"/>
              </w:rPr>
            </w:pPr>
          </w:p>
          <w:p w14:paraId="5CC7F9DA" w14:textId="2C2E07CB" w:rsidR="21A87C2B" w:rsidRPr="003D2812" w:rsidRDefault="2B776DD2" w:rsidP="70E5FA10">
            <w:pPr>
              <w:pStyle w:val="Standarddunkelblau"/>
              <w:spacing w:line="259" w:lineRule="auto"/>
              <w:rPr>
                <w:rFonts w:asciiTheme="majorHAnsi" w:hAnsiTheme="majorHAnsi" w:cstheme="majorHAnsi"/>
                <w:color w:val="auto"/>
                <w:lang w:val="de-AT"/>
              </w:rPr>
            </w:pPr>
            <w:r w:rsidRPr="003D2812">
              <w:rPr>
                <w:rFonts w:asciiTheme="majorHAnsi" w:hAnsiTheme="majorHAnsi" w:cstheme="majorBidi"/>
                <w:b/>
                <w:bCs/>
                <w:color w:val="auto"/>
                <w:lang w:val="de-AT"/>
              </w:rPr>
              <w:t>Wissen</w:t>
            </w:r>
          </w:p>
          <w:p w14:paraId="64A2424E" w14:textId="7BE2FC4E" w:rsidR="21A87C2B" w:rsidRPr="003D2812" w:rsidRDefault="2B776DD2" w:rsidP="70E5FA10">
            <w:pPr>
              <w:pStyle w:val="Standarddunkelblau"/>
              <w:spacing w:line="259" w:lineRule="auto"/>
              <w:rPr>
                <w:rFonts w:asciiTheme="majorHAnsi" w:hAnsiTheme="majorHAnsi" w:cstheme="majorHAnsi"/>
                <w:color w:val="auto"/>
                <w:lang w:val="de-AT"/>
              </w:rPr>
            </w:pPr>
            <w:r w:rsidRPr="003D2812">
              <w:rPr>
                <w:rFonts w:asciiTheme="majorHAnsi" w:hAnsiTheme="majorHAnsi" w:cstheme="majorBidi"/>
                <w:color w:val="auto"/>
                <w:lang w:val="de-AT"/>
              </w:rPr>
              <w:t xml:space="preserve">Für die Wissenschaft umfasst die Wissenskomponente ein Verständnis der Grundprinzipien der natürlichen Welt, grundlegender wissenschaftlicher Konzepte, Theorien, Gesetze und Methoden, Technologie und technologischer Produkte und Prozesse sowie ein Verständnis der Auswirkungen von Wissenschaft, Technologie, Ingenieurwesen und menschlicher Aktivität im Allgemeinen auf die natürliche Welt. Insgesamt sollten diese Kompetenzen den Einzelnen in die Lage versetzen, die Fortschritte, Grenzen und Risiken wissenschaftlicher Theorien und Anwendungen sowie den technologischen Fortschritt in Bezug auf Entscheidungsfindung, Werte, moralische Fragen und Kultur besser zu verstehen (COM, 2019). </w:t>
            </w:r>
          </w:p>
          <w:p w14:paraId="01E64F92" w14:textId="2CBCE060" w:rsidR="70E5FA10" w:rsidRPr="003D2812" w:rsidRDefault="70E5FA10" w:rsidP="70E5FA10">
            <w:pPr>
              <w:pStyle w:val="Standarddunkelblau"/>
              <w:spacing w:line="259" w:lineRule="auto"/>
              <w:rPr>
                <w:rFonts w:asciiTheme="majorHAnsi" w:hAnsiTheme="majorHAnsi" w:cstheme="majorHAnsi"/>
                <w:color w:val="auto"/>
                <w:lang w:val="de-AT"/>
              </w:rPr>
            </w:pPr>
          </w:p>
          <w:p w14:paraId="4C196FB4" w14:textId="3BB05426" w:rsidR="786254E4" w:rsidRPr="003D2812" w:rsidRDefault="384B217A" w:rsidP="70E5FA10">
            <w:pPr>
              <w:pStyle w:val="Standarddunkelblau"/>
              <w:spacing w:line="259" w:lineRule="auto"/>
              <w:rPr>
                <w:rFonts w:asciiTheme="majorHAnsi" w:hAnsiTheme="majorHAnsi" w:cstheme="majorHAnsi"/>
                <w:color w:val="auto"/>
                <w:lang w:val="de-AT"/>
              </w:rPr>
            </w:pPr>
            <w:r w:rsidRPr="003D2812">
              <w:rPr>
                <w:rFonts w:asciiTheme="majorHAnsi" w:hAnsiTheme="majorHAnsi" w:cstheme="majorBidi"/>
                <w:color w:val="auto"/>
                <w:lang w:val="de-AT"/>
              </w:rPr>
              <w:t xml:space="preserve">Ziel unseres Moduls ist es, dass die Studierenden in die Grundprinzipien des Periodensystems eingeführt werden, welche Art von Wissen durch die Verwendung des Systems gewonnen werden kann, welche chemischen Trends sich daraus ableiten lassen und welche Eigenschaften einige der "Bewohner" des Systems, d.h. die chemischen Elemente, aufweisen. Durch die Aufnahme einer historischen Einführung in das Periodensystem helfen wir den </w:t>
            </w:r>
            <w:r w:rsidR="004D5D8C">
              <w:rPr>
                <w:rFonts w:asciiTheme="majorHAnsi" w:hAnsiTheme="majorHAnsi" w:cstheme="majorBidi"/>
                <w:color w:val="auto"/>
                <w:lang w:val="de-AT"/>
              </w:rPr>
              <w:t>Lernenden</w:t>
            </w:r>
            <w:r w:rsidRPr="003D2812">
              <w:rPr>
                <w:rFonts w:asciiTheme="majorHAnsi" w:hAnsiTheme="majorHAnsi" w:cstheme="majorBidi"/>
                <w:color w:val="auto"/>
                <w:lang w:val="de-AT"/>
              </w:rPr>
              <w:t>, die Natur der wissenschaftlichen Arbeit und den Aufwand zu verstehen, der mit der Systematisierung des Wissens und der Identifizierung eines Periodengesetzes verbunden ist. Anhand von Beispielen sozialwissenschaftlicher Fragestellungen im Zusammenhang mit der Gewinnung von Mineralien und deren Verwendung in technologischen Produkten zeigen wir die Relevanz und Bedeutung des Wissens, das das Periodensystem liefert.</w:t>
            </w:r>
          </w:p>
          <w:p w14:paraId="1C51ECED" w14:textId="1CBBC80A" w:rsidR="70E5FA10" w:rsidRPr="003D2812" w:rsidRDefault="70E5FA10" w:rsidP="70E5FA10">
            <w:pPr>
              <w:pStyle w:val="Standarddunkelblau"/>
              <w:spacing w:line="259" w:lineRule="auto"/>
              <w:rPr>
                <w:rFonts w:asciiTheme="majorHAnsi" w:hAnsiTheme="majorHAnsi" w:cstheme="majorHAnsi"/>
                <w:color w:val="auto"/>
                <w:lang w:val="de-AT"/>
              </w:rPr>
            </w:pPr>
          </w:p>
          <w:p w14:paraId="3FFD36CA" w14:textId="42C67BAD" w:rsidR="5C43F0A7" w:rsidRPr="003D2812" w:rsidRDefault="6F3A4D77" w:rsidP="70E5FA10">
            <w:pPr>
              <w:pStyle w:val="Standarddunkelblau"/>
              <w:spacing w:line="259" w:lineRule="auto"/>
              <w:rPr>
                <w:rFonts w:asciiTheme="majorHAnsi" w:hAnsiTheme="majorHAnsi" w:cstheme="majorHAnsi"/>
                <w:b/>
                <w:bCs/>
                <w:color w:val="auto"/>
                <w:lang w:val="de-AT"/>
              </w:rPr>
            </w:pPr>
            <w:r w:rsidRPr="003D2812">
              <w:rPr>
                <w:rFonts w:asciiTheme="majorHAnsi" w:hAnsiTheme="majorHAnsi" w:cstheme="majorBidi"/>
                <w:b/>
                <w:bCs/>
                <w:color w:val="auto"/>
                <w:lang w:val="de-AT"/>
              </w:rPr>
              <w:t>Fähigkeiten</w:t>
            </w:r>
          </w:p>
          <w:p w14:paraId="21120270" w14:textId="009ABA1A" w:rsidR="5C43F0A7" w:rsidRPr="003D2812" w:rsidRDefault="311B5BB7" w:rsidP="70E5FA10">
            <w:pPr>
              <w:pStyle w:val="Standarddunkelblau"/>
              <w:spacing w:line="259" w:lineRule="auto"/>
              <w:rPr>
                <w:rFonts w:asciiTheme="majorHAnsi" w:hAnsiTheme="majorHAnsi" w:cstheme="majorHAnsi"/>
                <w:color w:val="auto"/>
                <w:lang w:val="de-AT"/>
              </w:rPr>
            </w:pPr>
            <w:r w:rsidRPr="003D2812">
              <w:rPr>
                <w:rFonts w:asciiTheme="majorHAnsi" w:hAnsiTheme="majorHAnsi" w:cstheme="majorBidi"/>
                <w:color w:val="auto"/>
                <w:lang w:val="de-AT"/>
              </w:rPr>
              <w:t>Fähigkeiten in Wissenschaft, Technologie und Ingenieurwesen beinhalten das Verständnis von Wissenschaft als einen Prozess für die Untersuchung durch spezifische Methoden, einschließlich Beobachtungen und kontrollierte Experimente, die Fähigkeit, logisches und rationales Denken zu verwenden, um eine Hypothese zu überprüfen, und die Bereitschaft, eigene Überzeugungen zu verwerfen, wenn sie neuen experimentellen Erkenntnissen widersprechen. Die Fähigkeiten beziehen sich auch auf die Fähigkeit, technologische Werkzeuge und Maschinen zu nutzen und zu handhaben, wissenschaftliche Daten, um ein Ziel zu erreichen oder zu einer evidenzbasierten Entscheidung oder Schlussfolgerung zu gelangen, sowie auf die Anerkennung der wesentlichen Merkmale wissenschaftlicher Forschung und die Fähigkeit, die Schlussfolgerungen der Argumentation, die zu ihnen geführt haben, zu kommunizieren (COM, 2019).</w:t>
            </w:r>
          </w:p>
          <w:p w14:paraId="4AE214F7" w14:textId="77777777" w:rsidR="00063DF9" w:rsidRPr="003D2812" w:rsidRDefault="00063DF9" w:rsidP="70E5FA10">
            <w:pPr>
              <w:pStyle w:val="Standarddunkelblau"/>
              <w:spacing w:line="259" w:lineRule="auto"/>
              <w:rPr>
                <w:rFonts w:asciiTheme="majorHAnsi" w:hAnsiTheme="majorHAnsi" w:cstheme="majorHAnsi"/>
                <w:color w:val="auto"/>
                <w:lang w:val="de-AT"/>
              </w:rPr>
            </w:pPr>
          </w:p>
          <w:p w14:paraId="6217D441" w14:textId="5F02CE15" w:rsidR="70E5FA10" w:rsidRPr="003D2812" w:rsidRDefault="09247971" w:rsidP="70E5FA10">
            <w:pPr>
              <w:pStyle w:val="Standarddunkelblau"/>
              <w:spacing w:line="259" w:lineRule="auto"/>
              <w:rPr>
                <w:rFonts w:asciiTheme="majorHAnsi" w:hAnsiTheme="majorHAnsi" w:cstheme="majorHAnsi"/>
                <w:color w:val="auto"/>
                <w:lang w:val="de-AT"/>
              </w:rPr>
            </w:pPr>
            <w:r w:rsidRPr="003D2812">
              <w:rPr>
                <w:rFonts w:asciiTheme="majorHAnsi" w:hAnsiTheme="majorHAnsi" w:cstheme="majorBidi"/>
                <w:color w:val="auto"/>
                <w:lang w:val="de-AT"/>
              </w:rPr>
              <w:t>Zu den Fähigkeiten, die angehende Lehrkräfte in diesem Modul entwickeln sollten, gehören:</w:t>
            </w:r>
          </w:p>
          <w:p w14:paraId="2442BC0C" w14:textId="217FE078" w:rsidR="00D57E1C" w:rsidRPr="003D2812" w:rsidRDefault="2232A381" w:rsidP="37A557D0">
            <w:pPr>
              <w:pStyle w:val="Standarddunkelblau"/>
              <w:numPr>
                <w:ilvl w:val="0"/>
                <w:numId w:val="16"/>
              </w:numPr>
              <w:spacing w:line="259" w:lineRule="auto"/>
              <w:rPr>
                <w:rFonts w:asciiTheme="majorHAnsi" w:hAnsiTheme="majorHAnsi" w:cstheme="majorBidi"/>
                <w:color w:val="auto"/>
                <w:lang w:val="de-AT"/>
              </w:rPr>
            </w:pPr>
            <w:r w:rsidRPr="003D2812">
              <w:rPr>
                <w:rFonts w:asciiTheme="majorHAnsi" w:hAnsiTheme="majorHAnsi" w:cstheme="majorBidi"/>
                <w:color w:val="auto"/>
                <w:lang w:val="de-AT"/>
              </w:rPr>
              <w:t>Verwend</w:t>
            </w:r>
            <w:r w:rsidR="004D5D8C">
              <w:rPr>
                <w:rFonts w:asciiTheme="majorHAnsi" w:hAnsiTheme="majorHAnsi" w:cstheme="majorBidi"/>
                <w:color w:val="auto"/>
                <w:lang w:val="de-AT"/>
              </w:rPr>
              <w:t>ung</w:t>
            </w:r>
            <w:r w:rsidRPr="003D2812">
              <w:rPr>
                <w:rFonts w:asciiTheme="majorHAnsi" w:hAnsiTheme="majorHAnsi" w:cstheme="majorBidi"/>
                <w:color w:val="auto"/>
                <w:lang w:val="de-AT"/>
              </w:rPr>
              <w:t xml:space="preserve"> </w:t>
            </w:r>
            <w:r w:rsidR="004D5D8C">
              <w:rPr>
                <w:rFonts w:asciiTheme="majorHAnsi" w:hAnsiTheme="majorHAnsi" w:cstheme="majorBidi"/>
                <w:color w:val="auto"/>
                <w:lang w:val="de-AT"/>
              </w:rPr>
              <w:t>von</w:t>
            </w:r>
            <w:r w:rsidRPr="003D2812">
              <w:rPr>
                <w:rFonts w:asciiTheme="majorHAnsi" w:hAnsiTheme="majorHAnsi" w:cstheme="majorBidi"/>
                <w:color w:val="auto"/>
                <w:lang w:val="de-AT"/>
              </w:rPr>
              <w:t xml:space="preserve"> wissenschaftliche</w:t>
            </w:r>
            <w:r w:rsidR="004D5D8C">
              <w:rPr>
                <w:rFonts w:asciiTheme="majorHAnsi" w:hAnsiTheme="majorHAnsi" w:cstheme="majorBidi"/>
                <w:color w:val="auto"/>
                <w:lang w:val="de-AT"/>
              </w:rPr>
              <w:t>n</w:t>
            </w:r>
            <w:r w:rsidRPr="003D2812">
              <w:rPr>
                <w:rFonts w:asciiTheme="majorHAnsi" w:hAnsiTheme="majorHAnsi" w:cstheme="majorBidi"/>
                <w:color w:val="auto"/>
                <w:lang w:val="de-AT"/>
              </w:rPr>
              <w:t xml:space="preserve"> Prinzipien, um </w:t>
            </w:r>
            <w:r w:rsidRPr="003D2812">
              <w:rPr>
                <w:rFonts w:asciiTheme="majorHAnsi" w:hAnsiTheme="majorHAnsi" w:cstheme="majorBidi"/>
                <w:i/>
                <w:iCs/>
                <w:color w:val="auto"/>
                <w:lang w:val="de-AT"/>
              </w:rPr>
              <w:t>Objekte und Elemente systematisch zu sortieren</w:t>
            </w:r>
          </w:p>
          <w:p w14:paraId="14C2F2F3" w14:textId="72129015" w:rsidR="0022575F" w:rsidRPr="004D5D8C" w:rsidRDefault="009A4ED9" w:rsidP="004D5D8C">
            <w:pPr>
              <w:pStyle w:val="Standarddunkelblau"/>
              <w:numPr>
                <w:ilvl w:val="0"/>
                <w:numId w:val="16"/>
              </w:numPr>
              <w:spacing w:line="259" w:lineRule="auto"/>
              <w:rPr>
                <w:rFonts w:asciiTheme="majorHAnsi" w:hAnsiTheme="majorHAnsi" w:cstheme="majorBidi"/>
                <w:color w:val="auto"/>
                <w:lang w:val="de-AT"/>
              </w:rPr>
            </w:pPr>
            <w:r w:rsidRPr="003D2812">
              <w:rPr>
                <w:rFonts w:asciiTheme="majorHAnsi" w:hAnsiTheme="majorHAnsi" w:cstheme="majorBidi"/>
                <w:color w:val="auto"/>
                <w:lang w:val="de-AT"/>
              </w:rPr>
              <w:t>Verwen</w:t>
            </w:r>
            <w:r w:rsidR="004D5D8C">
              <w:rPr>
                <w:rFonts w:asciiTheme="majorHAnsi" w:hAnsiTheme="majorHAnsi" w:cstheme="majorBidi"/>
                <w:color w:val="auto"/>
                <w:lang w:val="de-AT"/>
              </w:rPr>
              <w:t>dung</w:t>
            </w:r>
            <w:r w:rsidRPr="003D2812">
              <w:rPr>
                <w:rFonts w:asciiTheme="majorHAnsi" w:hAnsiTheme="majorHAnsi" w:cstheme="majorBidi"/>
                <w:color w:val="auto"/>
                <w:lang w:val="de-AT"/>
              </w:rPr>
              <w:t xml:space="preserve"> </w:t>
            </w:r>
            <w:r w:rsidR="004D5D8C">
              <w:rPr>
                <w:rFonts w:asciiTheme="majorHAnsi" w:hAnsiTheme="majorHAnsi" w:cstheme="majorBidi"/>
                <w:color w:val="auto"/>
                <w:lang w:val="de-AT"/>
              </w:rPr>
              <w:t xml:space="preserve">von </w:t>
            </w:r>
            <w:r w:rsidRPr="004D5D8C">
              <w:rPr>
                <w:rFonts w:asciiTheme="majorHAnsi" w:hAnsiTheme="majorHAnsi" w:cstheme="majorBidi"/>
                <w:color w:val="auto"/>
                <w:lang w:val="de-AT"/>
              </w:rPr>
              <w:t>geeignete</w:t>
            </w:r>
            <w:r w:rsidR="004D5D8C">
              <w:rPr>
                <w:rFonts w:asciiTheme="majorHAnsi" w:hAnsiTheme="majorHAnsi" w:cstheme="majorBidi"/>
                <w:color w:val="auto"/>
                <w:lang w:val="de-AT"/>
              </w:rPr>
              <w:t>n</w:t>
            </w:r>
            <w:r w:rsidRPr="004D5D8C">
              <w:rPr>
                <w:rFonts w:asciiTheme="majorHAnsi" w:hAnsiTheme="majorHAnsi" w:cstheme="majorBidi"/>
                <w:color w:val="auto"/>
                <w:lang w:val="de-AT"/>
              </w:rPr>
              <w:t xml:space="preserve"> Lehrmodelle</w:t>
            </w:r>
            <w:r w:rsidR="004D5D8C">
              <w:rPr>
                <w:rFonts w:asciiTheme="majorHAnsi" w:hAnsiTheme="majorHAnsi" w:cstheme="majorBidi"/>
                <w:color w:val="auto"/>
                <w:lang w:val="de-AT"/>
              </w:rPr>
              <w:t>n</w:t>
            </w:r>
            <w:r w:rsidRPr="004D5D8C">
              <w:rPr>
                <w:rFonts w:asciiTheme="majorHAnsi" w:hAnsiTheme="majorHAnsi" w:cstheme="majorBidi"/>
                <w:color w:val="auto"/>
                <w:lang w:val="de-AT"/>
              </w:rPr>
              <w:t xml:space="preserve">, entweder 2D oder 3D, um </w:t>
            </w:r>
            <w:r w:rsidRPr="004D5D8C">
              <w:rPr>
                <w:rFonts w:asciiTheme="majorHAnsi" w:hAnsiTheme="majorHAnsi" w:cstheme="majorBidi"/>
                <w:i/>
                <w:iCs/>
                <w:color w:val="auto"/>
                <w:lang w:val="de-AT"/>
              </w:rPr>
              <w:t xml:space="preserve">relevante chemische Informationen zu extrahieren und </w:t>
            </w:r>
            <w:r w:rsidRPr="004D5D8C">
              <w:rPr>
                <w:rFonts w:asciiTheme="majorHAnsi" w:hAnsiTheme="majorHAnsi" w:cstheme="majorBidi"/>
                <w:color w:val="auto"/>
                <w:lang w:val="de-AT"/>
              </w:rPr>
              <w:t xml:space="preserve"> Zusammenhänge zwischen zugrunde liegenden Eigenschaften wie Elektronegativität und Atomdurchmesser zu finden</w:t>
            </w:r>
          </w:p>
          <w:p w14:paraId="1AAA1DD1" w14:textId="77777777" w:rsidR="00D57E1C" w:rsidRPr="003D2812" w:rsidRDefault="00D57E1C" w:rsidP="70E5FA10">
            <w:pPr>
              <w:pStyle w:val="Standarddunkelblau"/>
              <w:spacing w:line="259" w:lineRule="auto"/>
              <w:rPr>
                <w:rFonts w:asciiTheme="majorHAnsi" w:hAnsiTheme="majorHAnsi" w:cstheme="majorHAnsi"/>
                <w:color w:val="auto"/>
                <w:lang w:val="de-AT"/>
              </w:rPr>
            </w:pPr>
          </w:p>
          <w:p w14:paraId="76397F6F" w14:textId="4DD9E3C8" w:rsidR="587BE641" w:rsidRPr="003D2812" w:rsidRDefault="5D6F8C65" w:rsidP="70E5FA10">
            <w:pPr>
              <w:pStyle w:val="Standarddunkelblau"/>
              <w:spacing w:line="259" w:lineRule="auto"/>
              <w:rPr>
                <w:rFonts w:asciiTheme="majorHAnsi" w:hAnsiTheme="majorHAnsi" w:cstheme="majorHAnsi"/>
                <w:b/>
                <w:bCs/>
                <w:color w:val="auto"/>
                <w:lang w:val="de-AT"/>
              </w:rPr>
            </w:pPr>
            <w:r w:rsidRPr="003D2812">
              <w:rPr>
                <w:rFonts w:asciiTheme="majorHAnsi" w:hAnsiTheme="majorHAnsi" w:cstheme="majorBidi"/>
                <w:b/>
                <w:bCs/>
                <w:color w:val="auto"/>
                <w:lang w:val="de-AT"/>
              </w:rPr>
              <w:t>Haltungen</w:t>
            </w:r>
          </w:p>
          <w:p w14:paraId="480B86B6" w14:textId="3DB4417A" w:rsidR="587BE641" w:rsidRPr="003D2812" w:rsidRDefault="6BEEDA09" w:rsidP="70E5FA10">
            <w:pPr>
              <w:pStyle w:val="Standarddunkelblau"/>
              <w:spacing w:line="259" w:lineRule="auto"/>
              <w:rPr>
                <w:rFonts w:asciiTheme="majorHAnsi" w:hAnsiTheme="majorHAnsi" w:cstheme="majorHAnsi"/>
                <w:color w:val="auto"/>
                <w:lang w:val="de-AT"/>
              </w:rPr>
            </w:pPr>
            <w:r w:rsidRPr="003D2812">
              <w:rPr>
                <w:rFonts w:asciiTheme="majorHAnsi" w:hAnsiTheme="majorHAnsi" w:cstheme="majorBidi"/>
                <w:color w:val="auto"/>
                <w:lang w:val="de-AT"/>
              </w:rPr>
              <w:t>Zu den Einstellungen in Wissenschaft, Technologie und Ingenieurwesen gehören Kompetenzen in kritischem Denken und Neugier sowie ein Interesse an ethischen Fragen und die Unterstützung ökologischer Nachhaltigkeit.</w:t>
            </w:r>
          </w:p>
          <w:p w14:paraId="6986D860" w14:textId="062B6639" w:rsidR="70E5FA10" w:rsidRPr="003D2812" w:rsidRDefault="70E5FA10" w:rsidP="70E5FA10">
            <w:pPr>
              <w:pStyle w:val="Standarddunkelblau"/>
              <w:spacing w:line="259" w:lineRule="auto"/>
              <w:rPr>
                <w:rFonts w:asciiTheme="majorHAnsi" w:hAnsiTheme="majorHAnsi" w:cstheme="majorHAnsi"/>
                <w:color w:val="auto"/>
                <w:lang w:val="de-AT"/>
              </w:rPr>
            </w:pPr>
          </w:p>
          <w:p w14:paraId="11F1BCCD" w14:textId="30875C73" w:rsidR="17BD59B7" w:rsidRPr="003D2812" w:rsidRDefault="0012D324" w:rsidP="37A557D0">
            <w:pPr>
              <w:pStyle w:val="Standarddunkelblau"/>
              <w:spacing w:line="259" w:lineRule="auto"/>
              <w:rPr>
                <w:rFonts w:asciiTheme="majorHAnsi" w:hAnsiTheme="majorHAnsi" w:cstheme="majorBidi"/>
                <w:color w:val="auto"/>
                <w:lang w:val="de-AT"/>
              </w:rPr>
            </w:pPr>
            <w:r w:rsidRPr="003D2812">
              <w:rPr>
                <w:rFonts w:asciiTheme="majorHAnsi" w:hAnsiTheme="majorHAnsi" w:cstheme="majorBidi"/>
                <w:color w:val="auto"/>
                <w:lang w:val="de-AT"/>
              </w:rPr>
              <w:t>Das Modul soll neugierig sein, vom Teaser-Video über die Sortieraktivitäten bis hin zur Verwendung von 2D- und 3D-Modellen. Unser Ziel ist es auch, die Kompetenzen von Lehr</w:t>
            </w:r>
            <w:r w:rsidR="00E11928">
              <w:rPr>
                <w:rFonts w:asciiTheme="majorHAnsi" w:hAnsiTheme="majorHAnsi" w:cstheme="majorBidi"/>
                <w:color w:val="auto"/>
                <w:lang w:val="de-AT"/>
              </w:rPr>
              <w:t>kräften</w:t>
            </w:r>
            <w:r w:rsidRPr="003D2812">
              <w:rPr>
                <w:rFonts w:asciiTheme="majorHAnsi" w:hAnsiTheme="majorHAnsi" w:cstheme="majorBidi"/>
                <w:color w:val="auto"/>
                <w:lang w:val="de-AT"/>
              </w:rPr>
              <w:t xml:space="preserve"> im Bereich des kritischen Denkens in Bezug auf Nachhaltigkeit und die Sorge um ethische Fragen zu entwickeln, indem wir Beispiele aus der Bergbauindustrie und die Verwendung weniger häufig vorkommender Elemente in technologischen Produkten wie Smartphones untersuchen und diskutieren.</w:t>
            </w:r>
          </w:p>
          <w:p w14:paraId="16A4426E" w14:textId="410ADE7C" w:rsidR="70E5FA10" w:rsidRPr="003D2812" w:rsidRDefault="70E5FA10" w:rsidP="70E5FA10">
            <w:pPr>
              <w:pStyle w:val="Standarddunkelblau"/>
              <w:spacing w:line="259" w:lineRule="auto"/>
              <w:rPr>
                <w:rFonts w:asciiTheme="majorHAnsi" w:hAnsiTheme="majorHAnsi" w:cstheme="majorHAnsi"/>
                <w:color w:val="auto"/>
                <w:lang w:val="de-AT"/>
              </w:rPr>
            </w:pPr>
          </w:p>
          <w:p w14:paraId="008AB8F9" w14:textId="5FC5D5C6" w:rsidR="52AD4A56" w:rsidRPr="003D2812" w:rsidRDefault="7E0CBD67" w:rsidP="70E5FA10">
            <w:pPr>
              <w:pStyle w:val="Standarddunkelblau"/>
              <w:spacing w:line="259" w:lineRule="auto"/>
              <w:rPr>
                <w:rFonts w:asciiTheme="majorHAnsi" w:hAnsiTheme="majorHAnsi" w:cstheme="majorHAnsi"/>
                <w:color w:val="auto"/>
                <w:lang w:val="de-AT"/>
              </w:rPr>
            </w:pPr>
            <w:r w:rsidRPr="003D2812">
              <w:rPr>
                <w:rFonts w:asciiTheme="majorHAnsi" w:hAnsiTheme="majorHAnsi" w:cstheme="majorBidi"/>
                <w:b/>
                <w:bCs/>
                <w:color w:val="auto"/>
                <w:lang w:val="de-AT"/>
              </w:rPr>
              <w:t>Schülerzentrierte Lernansätze, reale Verbindungen, Transdisziplinarität, digitales Lernen</w:t>
            </w:r>
          </w:p>
          <w:p w14:paraId="4153FABB" w14:textId="586D29DC" w:rsidR="70E5FA10" w:rsidRPr="003D2812" w:rsidRDefault="5E1D7CE7" w:rsidP="31B59767">
            <w:pPr>
              <w:pStyle w:val="Standarddunkelblau"/>
              <w:spacing w:line="259" w:lineRule="auto"/>
              <w:rPr>
                <w:rFonts w:asciiTheme="majorHAnsi" w:hAnsiTheme="majorHAnsi" w:cstheme="majorHAnsi"/>
                <w:color w:val="auto"/>
                <w:lang w:val="de-AT"/>
              </w:rPr>
            </w:pPr>
            <w:r w:rsidRPr="003D2812">
              <w:rPr>
                <w:rFonts w:asciiTheme="majorHAnsi" w:hAnsiTheme="majorHAnsi" w:cstheme="majorBidi"/>
                <w:color w:val="auto"/>
                <w:lang w:val="de-AT"/>
              </w:rPr>
              <w:t>In diesem Modul werden wir einen kontextbasierten Ansatz zur Einführung des Periodensystems für berufstätige Lehrkräfte anbieten, der gleichzeitig ihren eigenen zukünftigen Unterricht über das Thema in der Sekundarstufe I inspirieren kann. Ein kontextbasierter Chemieunterricht erfordert, dass die Schüler</w:t>
            </w:r>
            <w:r w:rsidR="00E11928">
              <w:rPr>
                <w:rFonts w:asciiTheme="majorHAnsi" w:hAnsiTheme="majorHAnsi" w:cstheme="majorBidi"/>
                <w:color w:val="auto"/>
                <w:lang w:val="de-AT"/>
              </w:rPr>
              <w:t>Innen</w:t>
            </w:r>
            <w:r w:rsidRPr="003D2812">
              <w:rPr>
                <w:rFonts w:asciiTheme="majorHAnsi" w:hAnsiTheme="majorHAnsi" w:cstheme="majorBidi"/>
                <w:color w:val="auto"/>
                <w:lang w:val="de-AT"/>
              </w:rPr>
              <w:t xml:space="preserve"> kanonische wissenschaftliche Konzepte mit einem realen Kontext verbinden, eine Verbindung, die Chemie (und Naturwissenschaften) für die Schüler</w:t>
            </w:r>
            <w:r w:rsidR="00E11928">
              <w:rPr>
                <w:rFonts w:asciiTheme="majorHAnsi" w:hAnsiTheme="majorHAnsi" w:cstheme="majorBidi"/>
                <w:color w:val="auto"/>
                <w:lang w:val="de-AT"/>
              </w:rPr>
              <w:t>Innen</w:t>
            </w:r>
            <w:r w:rsidRPr="003D2812">
              <w:rPr>
                <w:rFonts w:asciiTheme="majorHAnsi" w:hAnsiTheme="majorHAnsi" w:cstheme="majorBidi"/>
                <w:color w:val="auto"/>
                <w:lang w:val="de-AT"/>
              </w:rPr>
              <w:t xml:space="preserve"> bedeutsam macht (Gilbert, 2006; König 2012).</w:t>
            </w:r>
          </w:p>
          <w:p w14:paraId="3D0D92B4" w14:textId="77777777" w:rsidR="009013F6" w:rsidRPr="003D2812" w:rsidRDefault="009013F6" w:rsidP="31B59767">
            <w:pPr>
              <w:spacing w:after="200"/>
              <w:rPr>
                <w:rFonts w:asciiTheme="majorHAnsi" w:hAnsiTheme="majorHAnsi" w:cstheme="majorHAnsi"/>
                <w:lang w:val="de-AT"/>
              </w:rPr>
            </w:pPr>
          </w:p>
          <w:p w14:paraId="68A55586" w14:textId="55159D83" w:rsidR="00C46F72" w:rsidRPr="003D2812" w:rsidRDefault="3C787FD5" w:rsidP="31B59767">
            <w:pPr>
              <w:spacing w:after="200"/>
              <w:rPr>
                <w:rFonts w:asciiTheme="majorHAnsi" w:hAnsiTheme="majorHAnsi" w:cstheme="majorHAnsi"/>
                <w:lang w:val="de-AT"/>
              </w:rPr>
            </w:pPr>
            <w:r w:rsidRPr="003D2812">
              <w:rPr>
                <w:rFonts w:asciiTheme="majorHAnsi" w:hAnsiTheme="majorHAnsi" w:cstheme="majorHAnsi"/>
                <w:lang w:val="de-AT"/>
              </w:rPr>
              <w:t xml:space="preserve">Das Modul umfasst zahlreiche studentische Aktivitäten, darunter Gruppendiskussionen und praktische Interaktion mit Beispielen von Elementen, die den </w:t>
            </w:r>
            <w:r w:rsidR="00E11928">
              <w:rPr>
                <w:rFonts w:asciiTheme="majorHAnsi" w:hAnsiTheme="majorHAnsi" w:cstheme="majorHAnsi"/>
                <w:lang w:val="de-AT"/>
              </w:rPr>
              <w:t>Studierenden</w:t>
            </w:r>
            <w:r w:rsidRPr="003D2812">
              <w:rPr>
                <w:rFonts w:asciiTheme="majorHAnsi" w:hAnsiTheme="majorHAnsi" w:cstheme="majorHAnsi"/>
                <w:lang w:val="de-AT"/>
              </w:rPr>
              <w:t xml:space="preserve"> aus ihrem Alltag bekannt sind. Auf diese Weise verbinden wir die chemischen Elemente und damit das System selbst mit realen Kontexten. Die Studierenden verbinden ihr Wissen über Elemente auch mit einer nachhaltigen und ethischen Nutzung von Ressourcen am Beispiel des Kobaltabbaus und des "Periodensystems der Knappheit", das darauf abzielt, das Bewusstsein für den begrenzten Zugang zu natürlichen Ressourcen zu schärfen, der für die Herstellung von Smartphones und anderen modernen Geräten von zentraler Bedeutung ist. </w:t>
            </w:r>
          </w:p>
          <w:p w14:paraId="6EB74701" w14:textId="377DA04F" w:rsidR="00C46F72" w:rsidRPr="003D2812" w:rsidRDefault="17900201" w:rsidP="31B59767">
            <w:pPr>
              <w:spacing w:after="200"/>
              <w:rPr>
                <w:rFonts w:asciiTheme="majorHAnsi" w:hAnsiTheme="majorHAnsi" w:cstheme="majorHAnsi"/>
                <w:lang w:val="de-AT"/>
              </w:rPr>
            </w:pPr>
            <w:r w:rsidRPr="003D2812">
              <w:rPr>
                <w:rFonts w:asciiTheme="majorHAnsi" w:hAnsiTheme="majorHAnsi" w:cstheme="majorHAnsi"/>
                <w:lang w:val="de-AT"/>
              </w:rPr>
              <w:t xml:space="preserve">Das Periodensystem der Knappheit betont auch die Verbindung zwischen MINT-Fächern wie Chemie, Physik, Geologie und Technik. Starke Verbindungen zwischen Chemie und Physik werden auch durch die historischen Beispiele demonstriert, wie Physik und Technologie dazu beigetragen haben, das "Mysterium" des Periodengesetzes zu erhellen. Die Verteilung der Elemente im menschlichen Körper verbindet die Chemie mit den realen </w:t>
            </w:r>
            <w:r w:rsidRPr="003D2812">
              <w:rPr>
                <w:rFonts w:asciiTheme="majorHAnsi" w:hAnsiTheme="majorHAnsi" w:cstheme="majorHAnsi"/>
                <w:lang w:val="de-AT"/>
              </w:rPr>
              <w:lastRenderedPageBreak/>
              <w:t>Kontexten de</w:t>
            </w:r>
            <w:r w:rsidR="00E11928">
              <w:rPr>
                <w:rFonts w:asciiTheme="majorHAnsi" w:hAnsiTheme="majorHAnsi" w:cstheme="majorHAnsi"/>
                <w:lang w:val="de-AT"/>
              </w:rPr>
              <w:t xml:space="preserve">r Studierenden </w:t>
            </w:r>
            <w:r w:rsidRPr="003D2812">
              <w:rPr>
                <w:rFonts w:asciiTheme="majorHAnsi" w:hAnsiTheme="majorHAnsi" w:cstheme="majorHAnsi"/>
                <w:lang w:val="de-AT"/>
              </w:rPr>
              <w:t>und zeigt darüber hinaus die Verbindung zwischen Chemie, Biologie und Medizin.</w:t>
            </w:r>
          </w:p>
          <w:p w14:paraId="1ED9371D" w14:textId="6F906981" w:rsidR="00C46F72" w:rsidRPr="003D2812" w:rsidRDefault="719D98EC" w:rsidP="31B59767">
            <w:pPr>
              <w:spacing w:after="200" w:line="259" w:lineRule="auto"/>
              <w:rPr>
                <w:rFonts w:asciiTheme="majorHAnsi" w:hAnsiTheme="majorHAnsi" w:cstheme="majorHAnsi"/>
                <w:lang w:val="de-AT"/>
              </w:rPr>
            </w:pPr>
            <w:r w:rsidRPr="003D2812">
              <w:rPr>
                <w:rFonts w:asciiTheme="majorHAnsi" w:hAnsiTheme="majorHAnsi" w:cstheme="majorHAnsi"/>
                <w:lang w:val="de-AT"/>
              </w:rPr>
              <w:t>Digitales Lernen wird durch die intensive Nutzung digitaler Ressourcen in das Modul integriert.</w:t>
            </w:r>
          </w:p>
          <w:p w14:paraId="0E240418" w14:textId="77777777" w:rsidR="00C46F72" w:rsidRPr="003D2812" w:rsidRDefault="00C46F72" w:rsidP="00B03DED">
            <w:pPr>
              <w:spacing w:before="120" w:after="120"/>
              <w:jc w:val="both"/>
              <w:rPr>
                <w:rFonts w:asciiTheme="majorHAnsi" w:eastAsia="BatangChe" w:hAnsiTheme="majorHAnsi" w:cstheme="majorHAnsi"/>
                <w:lang w:val="de-AT"/>
              </w:rPr>
            </w:pPr>
          </w:p>
        </w:tc>
      </w:tr>
    </w:tbl>
    <w:p w14:paraId="71C199A2" w14:textId="77777777" w:rsidR="00C46F72" w:rsidRPr="003D2812" w:rsidRDefault="00C46F72" w:rsidP="00450ADA">
      <w:pPr>
        <w:jc w:val="both"/>
        <w:rPr>
          <w:rFonts w:asciiTheme="majorHAnsi" w:eastAsia="BatangChe" w:hAnsiTheme="majorHAnsi" w:cs="Courier New"/>
          <w:lang w:val="de-AT"/>
        </w:rPr>
      </w:pPr>
    </w:p>
    <w:p w14:paraId="275B9B9D" w14:textId="77777777" w:rsidR="003D2F8D" w:rsidRPr="003D2812" w:rsidRDefault="003D2F8D" w:rsidP="00450ADA">
      <w:pPr>
        <w:jc w:val="both"/>
        <w:rPr>
          <w:rFonts w:asciiTheme="majorHAnsi" w:eastAsia="BatangChe" w:hAnsiTheme="majorHAnsi" w:cs="Courier New"/>
          <w:lang w:val="de-AT"/>
        </w:rPr>
      </w:pPr>
    </w:p>
    <w:tbl>
      <w:tblPr>
        <w:tblStyle w:val="Tabellenraster"/>
        <w:tblpPr w:leftFromText="141" w:rightFromText="141" w:horzAnchor="margin" w:tblpY="510"/>
        <w:tblW w:w="8789" w:type="dxa"/>
        <w:tblBorders>
          <w:top w:val="thinThickSmallGap" w:sz="18" w:space="0" w:color="CBD974"/>
          <w:left w:val="thinThickSmallGap" w:sz="18" w:space="0" w:color="CBD974"/>
          <w:bottom w:val="thickThinSmallGap" w:sz="18" w:space="0" w:color="CBD974"/>
          <w:right w:val="thickThinSmallGap" w:sz="18" w:space="0" w:color="CBD974"/>
          <w:insideH w:val="single" w:sz="6" w:space="0" w:color="B9C6DB"/>
          <w:insideV w:val="none" w:sz="0" w:space="0" w:color="auto"/>
        </w:tblBorders>
        <w:tblLook w:val="04A0" w:firstRow="1" w:lastRow="0" w:firstColumn="1" w:lastColumn="0" w:noHBand="0" w:noVBand="1"/>
      </w:tblPr>
      <w:tblGrid>
        <w:gridCol w:w="1117"/>
        <w:gridCol w:w="7672"/>
      </w:tblGrid>
      <w:tr w:rsidR="00946DAB" w:rsidRPr="00AB4069" w14:paraId="79F02338" w14:textId="77777777" w:rsidTr="37A557D0">
        <w:trPr>
          <w:trHeight w:hRule="exact" w:val="851"/>
        </w:trPr>
        <w:tc>
          <w:tcPr>
            <w:tcW w:w="1117" w:type="dxa"/>
            <w:vAlign w:val="center"/>
          </w:tcPr>
          <w:p w14:paraId="0F4A2893" w14:textId="6CE2137C" w:rsidR="001440B9" w:rsidRPr="002F11C7" w:rsidRDefault="00AF109B" w:rsidP="008859D5">
            <w:pPr>
              <w:rPr>
                <w:rFonts w:asciiTheme="majorHAnsi" w:hAnsiTheme="majorHAnsi" w:cstheme="majorHAnsi"/>
              </w:rPr>
            </w:pPr>
            <w:r w:rsidRPr="002F11C7">
              <w:rPr>
                <w:rFonts w:asciiTheme="majorHAnsi" w:hAnsiTheme="majorHAnsi" w:cstheme="majorHAnsi"/>
                <w:noProof/>
              </w:rPr>
              <w:lastRenderedPageBreak/>
              <w:drawing>
                <wp:inline distT="0" distB="0" distL="0" distR="0" wp14:anchorId="381278A7" wp14:editId="134F1CB9">
                  <wp:extent cx="468000" cy="468000"/>
                  <wp:effectExtent l="0" t="0" r="0" b="0"/>
                  <wp:docPr id="6" name="Imagen 6" descr="/Users/antquearm/Desktop/IncluSMe icons/Icons als JPEG/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pic:nvPicPr>
                        <pic:blipFill>
                          <a:blip r:embed="rId21">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r w:rsidR="00D27BC6" w:rsidRPr="002F11C7">
              <w:rPr>
                <w:rFonts w:asciiTheme="majorHAnsi" w:eastAsia="BatangChe" w:hAnsiTheme="majorHAnsi" w:cstheme="majorHAnsi"/>
                <w:noProof/>
                <w:lang w:eastAsia="es-ES"/>
              </w:rPr>
              <w:t xml:space="preserve"> </w:t>
            </w:r>
          </w:p>
        </w:tc>
        <w:tc>
          <w:tcPr>
            <w:tcW w:w="7672" w:type="dxa"/>
            <w:vAlign w:val="center"/>
          </w:tcPr>
          <w:p w14:paraId="2B0343C7" w14:textId="5E35E84A" w:rsidR="001440B9" w:rsidRPr="00AB4069" w:rsidRDefault="407AE0D6" w:rsidP="00CB0968">
            <w:pPr>
              <w:pStyle w:val="berschrift1"/>
              <w:spacing w:before="200"/>
              <w:rPr>
                <w:rFonts w:asciiTheme="majorHAnsi" w:eastAsia="BatangChe" w:hAnsiTheme="majorHAnsi" w:cs="Arial"/>
                <w:color w:val="004571"/>
                <w:sz w:val="36"/>
                <w:szCs w:val="36"/>
              </w:rPr>
            </w:pPr>
            <w:bookmarkStart w:id="5" w:name="_Toc69646933"/>
            <w:bookmarkStart w:id="6" w:name="_Toc69647299"/>
            <w:bookmarkStart w:id="7" w:name="_Toc208220314"/>
            <w:r w:rsidRPr="37A557D0">
              <w:rPr>
                <w:rFonts w:asciiTheme="majorHAnsi" w:eastAsia="BatangChe" w:hAnsiTheme="majorHAnsi" w:cs="Arial"/>
                <w:color w:val="004571"/>
                <w:sz w:val="36"/>
                <w:szCs w:val="36"/>
              </w:rPr>
              <w:t>Lern</w:t>
            </w:r>
            <w:bookmarkEnd w:id="5"/>
            <w:bookmarkEnd w:id="6"/>
            <w:bookmarkEnd w:id="7"/>
            <w:r w:rsidR="00E11928">
              <w:rPr>
                <w:rFonts w:asciiTheme="majorHAnsi" w:eastAsia="BatangChe" w:hAnsiTheme="majorHAnsi" w:cs="Arial"/>
                <w:color w:val="004571"/>
                <w:sz w:val="36"/>
                <w:szCs w:val="36"/>
              </w:rPr>
              <w:t>ziele</w:t>
            </w:r>
          </w:p>
          <w:p w14:paraId="374C01DC" w14:textId="77777777" w:rsidR="001440B9" w:rsidRPr="00AB4069" w:rsidRDefault="001440B9" w:rsidP="003455F2">
            <w:pPr>
              <w:pStyle w:val="berschrift1"/>
              <w:jc w:val="left"/>
              <w:rPr>
                <w:rFonts w:asciiTheme="majorHAnsi" w:eastAsia="BatangChe" w:hAnsiTheme="majorHAnsi" w:cs="Arial"/>
                <w:color w:val="004571"/>
                <w:sz w:val="36"/>
                <w:szCs w:val="36"/>
              </w:rPr>
            </w:pPr>
          </w:p>
        </w:tc>
      </w:tr>
      <w:tr w:rsidR="008C1654" w:rsidRPr="00AB4069" w14:paraId="6E242A3E" w14:textId="77777777" w:rsidTr="37A557D0">
        <w:trPr>
          <w:trHeight w:val="2106"/>
        </w:trPr>
        <w:tc>
          <w:tcPr>
            <w:tcW w:w="8789" w:type="dxa"/>
            <w:gridSpan w:val="2"/>
          </w:tcPr>
          <w:p w14:paraId="0C84146E" w14:textId="5CAF8550" w:rsidR="001440B9" w:rsidRPr="003D2812" w:rsidRDefault="001440B9" w:rsidP="003455F2">
            <w:pPr>
              <w:jc w:val="both"/>
              <w:rPr>
                <w:rFonts w:asciiTheme="majorHAnsi" w:eastAsia="BatangChe" w:hAnsiTheme="majorHAnsi" w:cstheme="majorHAnsi"/>
                <w:lang w:val="de-AT"/>
              </w:rPr>
            </w:pPr>
          </w:p>
          <w:p w14:paraId="14525BD9" w14:textId="77777777" w:rsidR="00AE10FD" w:rsidRPr="003D2812" w:rsidRDefault="00AE10FD" w:rsidP="113A7416">
            <w:pPr>
              <w:spacing w:before="120" w:after="120"/>
              <w:jc w:val="both"/>
              <w:rPr>
                <w:rFonts w:asciiTheme="majorHAnsi" w:eastAsia="BatangChe" w:hAnsiTheme="majorHAnsi" w:cstheme="majorHAnsi"/>
                <w:b/>
                <w:bCs/>
                <w:lang w:val="de-AT"/>
              </w:rPr>
            </w:pPr>
            <w:r w:rsidRPr="003D2812">
              <w:rPr>
                <w:rFonts w:asciiTheme="majorHAnsi" w:eastAsia="BatangChe" w:hAnsiTheme="majorHAnsi" w:cstheme="majorHAnsi"/>
                <w:b/>
                <w:bCs/>
                <w:lang w:val="de-AT"/>
              </w:rPr>
              <w:t>Allgemeine Lernziele</w:t>
            </w:r>
          </w:p>
          <w:p w14:paraId="369A4356" w14:textId="77777777" w:rsidR="00AE10FD" w:rsidRPr="003D2812" w:rsidRDefault="00AE10FD" w:rsidP="00AE10FD">
            <w:pPr>
              <w:spacing w:before="120" w:after="120"/>
              <w:jc w:val="both"/>
              <w:rPr>
                <w:rFonts w:asciiTheme="majorHAnsi" w:eastAsia="BatangChe" w:hAnsiTheme="majorHAnsi" w:cstheme="majorHAnsi"/>
                <w:lang w:val="de-AT"/>
              </w:rPr>
            </w:pPr>
            <w:r w:rsidRPr="003D2812">
              <w:rPr>
                <w:rFonts w:asciiTheme="majorHAnsi" w:eastAsia="BatangChe" w:hAnsiTheme="majorHAnsi" w:cstheme="majorHAnsi"/>
                <w:b/>
                <w:bCs/>
                <w:i/>
                <w:iCs/>
                <w:lang w:val="de-AT"/>
              </w:rPr>
              <w:t>Die Studierenden sollen in der Lage sein,</w:t>
            </w:r>
          </w:p>
          <w:p w14:paraId="57161A39" w14:textId="7CC71247" w:rsidR="001C14BF" w:rsidRPr="003D2812" w:rsidRDefault="00E11928" w:rsidP="00486C98">
            <w:pPr>
              <w:numPr>
                <w:ilvl w:val="0"/>
                <w:numId w:val="10"/>
              </w:numPr>
              <w:spacing w:before="120" w:after="120"/>
              <w:jc w:val="both"/>
              <w:rPr>
                <w:rFonts w:asciiTheme="majorHAnsi" w:eastAsia="BatangChe" w:hAnsiTheme="majorHAnsi" w:cstheme="majorHAnsi"/>
                <w:lang w:val="de-AT"/>
              </w:rPr>
            </w:pPr>
            <w:r>
              <w:rPr>
                <w:rFonts w:asciiTheme="majorHAnsi" w:eastAsia="BatangChe" w:hAnsiTheme="majorHAnsi" w:cstheme="majorHAnsi"/>
                <w:lang w:val="de-AT"/>
              </w:rPr>
              <w:t>zu b</w:t>
            </w:r>
            <w:r w:rsidR="76F97F07" w:rsidRPr="003D2812">
              <w:rPr>
                <w:rFonts w:asciiTheme="majorHAnsi" w:eastAsia="BatangChe" w:hAnsiTheme="majorHAnsi" w:cstheme="majorHAnsi"/>
                <w:lang w:val="de-AT"/>
              </w:rPr>
              <w:t xml:space="preserve">eschreiben, wie das Periodensystem ein </w:t>
            </w:r>
            <w:r w:rsidR="074A8C1C" w:rsidRPr="003D2812">
              <w:rPr>
                <w:rFonts w:asciiTheme="majorHAnsi" w:eastAsia="BatangChe" w:hAnsiTheme="majorHAnsi" w:cstheme="majorHAnsi"/>
                <w:i/>
                <w:iCs/>
                <w:lang w:val="de-AT"/>
              </w:rPr>
              <w:t xml:space="preserve">wichtiges Werkzeug für die Erforschung und das Verständnis des Aufbaus der Natur war </w:t>
            </w:r>
            <w:r w:rsidRPr="003D2812">
              <w:rPr>
                <w:rFonts w:asciiTheme="majorHAnsi" w:eastAsia="BatangChe" w:hAnsiTheme="majorHAnsi" w:cstheme="majorHAnsi"/>
                <w:i/>
                <w:iCs/>
                <w:lang w:val="de-AT"/>
              </w:rPr>
              <w:t xml:space="preserve">und </w:t>
            </w:r>
            <w:r w:rsidRPr="003D2812">
              <w:rPr>
                <w:rFonts w:asciiTheme="majorHAnsi" w:eastAsia="BatangChe" w:hAnsiTheme="majorHAnsi" w:cstheme="majorHAnsi"/>
                <w:lang w:val="de-AT"/>
              </w:rPr>
              <w:t>immer</w:t>
            </w:r>
            <w:r w:rsidR="4E2CE391" w:rsidRPr="003D2812">
              <w:rPr>
                <w:rFonts w:asciiTheme="majorHAnsi" w:eastAsia="BatangChe" w:hAnsiTheme="majorHAnsi" w:cstheme="majorHAnsi"/>
                <w:lang w:val="de-AT"/>
              </w:rPr>
              <w:t xml:space="preserve"> noch ist (Teil 1)</w:t>
            </w:r>
          </w:p>
          <w:p w14:paraId="05F8F0B3" w14:textId="6F11DD8F" w:rsidR="001C14BF" w:rsidRPr="003D2812" w:rsidRDefault="22D3A060" w:rsidP="00486C98">
            <w:pPr>
              <w:numPr>
                <w:ilvl w:val="0"/>
                <w:numId w:val="10"/>
              </w:numPr>
              <w:spacing w:before="120" w:after="120"/>
              <w:jc w:val="both"/>
              <w:rPr>
                <w:rFonts w:asciiTheme="majorHAnsi" w:eastAsia="BatangChe" w:hAnsiTheme="majorHAnsi" w:cstheme="majorHAnsi"/>
                <w:lang w:val="de-AT"/>
              </w:rPr>
            </w:pPr>
            <w:r w:rsidRPr="003D2812">
              <w:rPr>
                <w:rFonts w:asciiTheme="majorHAnsi" w:eastAsia="BatangChe" w:hAnsiTheme="majorHAnsi" w:cstheme="majorHAnsi"/>
                <w:lang w:val="de-AT"/>
              </w:rPr>
              <w:t xml:space="preserve">die </w:t>
            </w:r>
            <w:r w:rsidR="074A8C1C" w:rsidRPr="003D2812">
              <w:rPr>
                <w:rFonts w:asciiTheme="majorHAnsi" w:eastAsia="BatangChe" w:hAnsiTheme="majorHAnsi" w:cstheme="majorHAnsi"/>
                <w:i/>
                <w:iCs/>
                <w:lang w:val="de-AT"/>
              </w:rPr>
              <w:t>Eigenschaften einiger der «Bewohner»</w:t>
            </w:r>
            <w:r w:rsidR="074A8C1C" w:rsidRPr="003D2812">
              <w:rPr>
                <w:rFonts w:asciiTheme="majorHAnsi" w:eastAsia="BatangChe" w:hAnsiTheme="majorHAnsi" w:cstheme="majorHAnsi"/>
                <w:lang w:val="de-AT"/>
              </w:rPr>
              <w:t xml:space="preserve"> des Periodensystems (d.h. der chemischen Elemente) </w:t>
            </w:r>
            <w:r w:rsidR="00E11928">
              <w:rPr>
                <w:rFonts w:asciiTheme="majorHAnsi" w:eastAsia="BatangChe" w:hAnsiTheme="majorHAnsi" w:cstheme="majorHAnsi"/>
                <w:lang w:val="de-AT"/>
              </w:rPr>
              <w:t xml:space="preserve">zu erklären </w:t>
            </w:r>
            <w:r w:rsidR="074A8C1C" w:rsidRPr="003D2812">
              <w:rPr>
                <w:rFonts w:asciiTheme="majorHAnsi" w:eastAsia="BatangChe" w:hAnsiTheme="majorHAnsi" w:cstheme="majorHAnsi"/>
                <w:lang w:val="de-AT"/>
              </w:rPr>
              <w:t>und diskutieren, wie der Kontext Elemente für das Leben der Schüler</w:t>
            </w:r>
            <w:r w:rsidR="00E11928">
              <w:rPr>
                <w:rFonts w:asciiTheme="majorHAnsi" w:eastAsia="BatangChe" w:hAnsiTheme="majorHAnsi" w:cstheme="majorHAnsi"/>
                <w:lang w:val="de-AT"/>
              </w:rPr>
              <w:t>I</w:t>
            </w:r>
            <w:r w:rsidR="074A8C1C" w:rsidRPr="003D2812">
              <w:rPr>
                <w:rFonts w:asciiTheme="majorHAnsi" w:eastAsia="BatangChe" w:hAnsiTheme="majorHAnsi" w:cstheme="majorHAnsi"/>
                <w:lang w:val="de-AT"/>
              </w:rPr>
              <w:t>nnen relevanter machen kann (Teil 2, Teil 4)</w:t>
            </w:r>
          </w:p>
          <w:p w14:paraId="3A36BD66" w14:textId="057101A8" w:rsidR="00AE10FD" w:rsidRPr="003D2812" w:rsidRDefault="00E11928" w:rsidP="00486C98">
            <w:pPr>
              <w:numPr>
                <w:ilvl w:val="0"/>
                <w:numId w:val="10"/>
              </w:numPr>
              <w:spacing w:before="120" w:after="120"/>
              <w:jc w:val="both"/>
              <w:rPr>
                <w:rFonts w:asciiTheme="majorHAnsi" w:eastAsia="BatangChe" w:hAnsiTheme="majorHAnsi" w:cstheme="majorHAnsi"/>
                <w:lang w:val="de-AT"/>
              </w:rPr>
            </w:pPr>
            <w:r w:rsidRPr="00E11928">
              <w:rPr>
                <w:rFonts w:asciiTheme="majorHAnsi" w:eastAsia="BatangChe" w:hAnsiTheme="majorHAnsi" w:cstheme="majorHAnsi"/>
                <w:lang w:val="de-AT"/>
              </w:rPr>
              <w:t xml:space="preserve">das Periodensystem als Informationsquelle zum Verständnis der Grundprinzipien der Zusammensetzung von Stoffen zu nutzen, z. B. um Trends wie Veränderungen des Atomdurchmessers und der Elektronegativität in der Tabelle zu erklären. </w:t>
            </w:r>
            <w:r w:rsidR="074A8C1C" w:rsidRPr="003D2812">
              <w:rPr>
                <w:rFonts w:asciiTheme="majorHAnsi" w:eastAsia="BatangChe" w:hAnsiTheme="majorHAnsi" w:cstheme="majorHAnsi"/>
                <w:lang w:val="de-AT"/>
              </w:rPr>
              <w:t>(Teil 3)</w:t>
            </w:r>
          </w:p>
          <w:p w14:paraId="610CB8A3" w14:textId="77777777" w:rsidR="00AE10FD" w:rsidRPr="003D2812" w:rsidRDefault="00AE10FD" w:rsidP="00AE10FD">
            <w:pPr>
              <w:spacing w:before="120" w:after="120"/>
              <w:jc w:val="both"/>
              <w:rPr>
                <w:rFonts w:asciiTheme="majorHAnsi" w:eastAsia="BatangChe" w:hAnsiTheme="majorHAnsi" w:cstheme="majorHAnsi"/>
                <w:lang w:val="de-AT"/>
              </w:rPr>
            </w:pPr>
          </w:p>
          <w:p w14:paraId="4014231A" w14:textId="77777777" w:rsidR="00AE10FD" w:rsidRPr="002F11C7" w:rsidRDefault="00AE10FD" w:rsidP="00AE10FD">
            <w:pPr>
              <w:spacing w:before="120" w:after="120"/>
              <w:jc w:val="both"/>
              <w:rPr>
                <w:rFonts w:asciiTheme="majorHAnsi" w:eastAsia="BatangChe" w:hAnsiTheme="majorHAnsi" w:cstheme="majorHAnsi"/>
                <w:b/>
                <w:bCs/>
                <w:lang w:val="en-US"/>
              </w:rPr>
            </w:pPr>
            <w:r w:rsidRPr="002F11C7">
              <w:rPr>
                <w:rFonts w:asciiTheme="majorHAnsi" w:eastAsia="BatangChe" w:hAnsiTheme="majorHAnsi" w:cstheme="majorHAnsi"/>
                <w:b/>
                <w:bCs/>
              </w:rPr>
              <w:t>Unterziele:</w:t>
            </w:r>
          </w:p>
          <w:p w14:paraId="5F9366C6" w14:textId="77777777" w:rsidR="00AE10FD" w:rsidRPr="002F11C7" w:rsidRDefault="00AE10FD" w:rsidP="00AE10FD">
            <w:pPr>
              <w:spacing w:before="120" w:after="120"/>
              <w:jc w:val="both"/>
              <w:rPr>
                <w:rFonts w:asciiTheme="majorHAnsi" w:eastAsia="BatangChe" w:hAnsiTheme="majorHAnsi" w:cstheme="majorHAnsi"/>
                <w:lang w:val="en-US"/>
              </w:rPr>
            </w:pPr>
            <w:r w:rsidRPr="002F11C7">
              <w:rPr>
                <w:rFonts w:asciiTheme="majorHAnsi" w:eastAsia="BatangChe" w:hAnsiTheme="majorHAnsi" w:cstheme="majorHAnsi"/>
                <w:b/>
                <w:bCs/>
              </w:rPr>
              <w:t>Teaser (Teil 0):</w:t>
            </w:r>
          </w:p>
          <w:p w14:paraId="34DA9AF6" w14:textId="442FE1AD" w:rsidR="00AE10FD" w:rsidRPr="003D2812" w:rsidRDefault="5B9B62B7" w:rsidP="37A557D0">
            <w:pPr>
              <w:pStyle w:val="paragraph"/>
              <w:numPr>
                <w:ilvl w:val="0"/>
                <w:numId w:val="11"/>
              </w:numPr>
              <w:spacing w:beforeAutospacing="0" w:afterAutospacing="0"/>
              <w:ind w:left="270" w:firstLine="0"/>
              <w:textAlignment w:val="baseline"/>
              <w:rPr>
                <w:rFonts w:asciiTheme="majorHAnsi" w:hAnsiTheme="majorHAnsi" w:cstheme="majorBidi"/>
                <w:lang w:val="de-AT"/>
              </w:rPr>
            </w:pPr>
            <w:r w:rsidRPr="37A557D0">
              <w:rPr>
                <w:rStyle w:val="normaltextrun"/>
                <w:rFonts w:asciiTheme="majorHAnsi" w:hAnsiTheme="majorHAnsi" w:cstheme="majorBidi"/>
                <w:position w:val="1"/>
              </w:rPr>
              <w:t>Beschreiben des Unterschieds zwischen einer Verbindung und einem Element</w:t>
            </w:r>
          </w:p>
          <w:p w14:paraId="4177B1D3" w14:textId="7C15369C" w:rsidR="00AE10FD" w:rsidRPr="003D2812" w:rsidRDefault="2042FE3F" w:rsidP="37A557D0">
            <w:pPr>
              <w:pStyle w:val="paragraph"/>
              <w:numPr>
                <w:ilvl w:val="0"/>
                <w:numId w:val="11"/>
              </w:numPr>
              <w:spacing w:beforeAutospacing="0" w:afterAutospacing="0"/>
              <w:ind w:left="270" w:firstLine="0"/>
              <w:textAlignment w:val="baseline"/>
              <w:rPr>
                <w:rStyle w:val="normaltextrun"/>
                <w:rFonts w:asciiTheme="majorHAnsi" w:hAnsiTheme="majorHAnsi" w:cstheme="majorBidi"/>
                <w:lang w:val="de-AT"/>
              </w:rPr>
            </w:pPr>
            <w:r w:rsidRPr="37A557D0">
              <w:rPr>
                <w:rStyle w:val="normaltextrun"/>
                <w:rFonts w:asciiTheme="majorHAnsi" w:hAnsiTheme="majorHAnsi" w:cstheme="majorBidi"/>
                <w:position w:val="1"/>
              </w:rPr>
              <w:t>Erklären, wie in den frühen 1800er Jahren nachgewiesen wurde, dass Wasser aus Wasserstoff und Sauerstoff besteht</w:t>
            </w:r>
          </w:p>
          <w:p w14:paraId="36F04987" w14:textId="0E0C86D1" w:rsidR="31B59767" w:rsidRPr="003D2812" w:rsidRDefault="31B59767" w:rsidP="31B59767">
            <w:pPr>
              <w:pStyle w:val="paragraph"/>
              <w:spacing w:beforeAutospacing="0" w:afterAutospacing="0"/>
              <w:rPr>
                <w:rStyle w:val="normaltextrun"/>
                <w:rFonts w:asciiTheme="majorHAnsi" w:hAnsiTheme="majorHAnsi" w:cstheme="majorHAnsi"/>
                <w:lang w:val="de-AT"/>
              </w:rPr>
            </w:pPr>
          </w:p>
          <w:p w14:paraId="27EDB90E" w14:textId="5D6D4DE9" w:rsidR="00AE10FD" w:rsidRPr="002F11C7" w:rsidRDefault="00AE10FD" w:rsidP="00AE10FD">
            <w:pPr>
              <w:spacing w:before="120" w:after="120"/>
              <w:jc w:val="both"/>
              <w:rPr>
                <w:rFonts w:asciiTheme="majorHAnsi" w:eastAsia="BatangChe" w:hAnsiTheme="majorHAnsi" w:cstheme="majorHAnsi"/>
                <w:b/>
                <w:bCs/>
                <w:lang w:val="en-US"/>
              </w:rPr>
            </w:pPr>
            <w:r w:rsidRPr="002F11C7">
              <w:rPr>
                <w:rFonts w:asciiTheme="majorHAnsi" w:eastAsia="BatangChe" w:hAnsiTheme="majorHAnsi" w:cstheme="majorHAnsi"/>
                <w:b/>
                <w:bCs/>
              </w:rPr>
              <w:t>Teil 1:</w:t>
            </w:r>
          </w:p>
          <w:p w14:paraId="016AEE94" w14:textId="52245A86" w:rsidR="007D03D3" w:rsidRPr="003D2812" w:rsidRDefault="00E11928" w:rsidP="37A557D0">
            <w:pPr>
              <w:pStyle w:val="Listenabsatz"/>
              <w:numPr>
                <w:ilvl w:val="0"/>
                <w:numId w:val="17"/>
              </w:numPr>
              <w:spacing w:before="120" w:after="120"/>
              <w:jc w:val="both"/>
              <w:rPr>
                <w:rFonts w:asciiTheme="majorHAnsi" w:eastAsia="BatangChe" w:hAnsiTheme="majorHAnsi" w:cstheme="majorBidi"/>
                <w:sz w:val="24"/>
                <w:szCs w:val="24"/>
                <w:lang w:val="de-AT"/>
              </w:rPr>
            </w:pPr>
            <w:r>
              <w:rPr>
                <w:rFonts w:asciiTheme="majorHAnsi" w:eastAsia="BatangChe" w:hAnsiTheme="majorHAnsi" w:cstheme="majorBidi"/>
                <w:sz w:val="24"/>
                <w:szCs w:val="24"/>
              </w:rPr>
              <w:t>W</w:t>
            </w:r>
            <w:r w:rsidR="00662E4C">
              <w:rPr>
                <w:rFonts w:asciiTheme="majorHAnsi" w:eastAsia="BatangChe" w:hAnsiTheme="majorHAnsi" w:cstheme="majorBidi"/>
                <w:sz w:val="24"/>
                <w:szCs w:val="24"/>
              </w:rPr>
              <w:t>issenschaftliche Prinzipien</w:t>
            </w:r>
            <w:r>
              <w:rPr>
                <w:rFonts w:asciiTheme="majorHAnsi" w:eastAsia="BatangChe" w:hAnsiTheme="majorHAnsi" w:cstheme="majorBidi"/>
                <w:sz w:val="24"/>
                <w:szCs w:val="24"/>
              </w:rPr>
              <w:t xml:space="preserve"> verwenden</w:t>
            </w:r>
            <w:r w:rsidR="00662E4C">
              <w:rPr>
                <w:rFonts w:asciiTheme="majorHAnsi" w:eastAsia="BatangChe" w:hAnsiTheme="majorHAnsi" w:cstheme="majorBidi"/>
                <w:sz w:val="24"/>
                <w:szCs w:val="24"/>
              </w:rPr>
              <w:t>, um Objekte und Elemente systematisch zu sortieren</w:t>
            </w:r>
          </w:p>
          <w:p w14:paraId="4552C86C" w14:textId="57B1A28A" w:rsidR="001E2B1B" w:rsidRPr="003D2812" w:rsidRDefault="4C660B25" w:rsidP="37A557D0">
            <w:pPr>
              <w:pStyle w:val="Listenabsatz"/>
              <w:numPr>
                <w:ilvl w:val="0"/>
                <w:numId w:val="17"/>
              </w:numPr>
              <w:spacing w:before="120" w:after="120"/>
              <w:jc w:val="both"/>
              <w:rPr>
                <w:rFonts w:asciiTheme="majorHAnsi" w:eastAsia="BatangChe" w:hAnsiTheme="majorHAnsi" w:cstheme="majorBidi"/>
                <w:sz w:val="24"/>
                <w:szCs w:val="24"/>
                <w:lang w:val="de-AT"/>
              </w:rPr>
            </w:pPr>
            <w:r w:rsidRPr="37A557D0">
              <w:rPr>
                <w:rFonts w:asciiTheme="majorHAnsi" w:eastAsia="BatangChe" w:hAnsiTheme="majorHAnsi" w:cstheme="majorBidi"/>
                <w:sz w:val="24"/>
                <w:szCs w:val="24"/>
              </w:rPr>
              <w:t>Diskutieren, wie die Betonung verschiedener Eigenschaften zu unterschiedlichen Organisationen des Periodensystems führen kann und wie verschiedene Formen periodische Regelmäßigkeiten auf unterschiedliche Weise darstellen können.</w:t>
            </w:r>
          </w:p>
          <w:p w14:paraId="07ABF8F5" w14:textId="77777777" w:rsidR="00AE10FD" w:rsidRPr="002F11C7" w:rsidRDefault="4C258606" w:rsidP="00AE10FD">
            <w:pPr>
              <w:spacing w:before="120" w:after="120"/>
              <w:jc w:val="both"/>
              <w:rPr>
                <w:rFonts w:asciiTheme="majorHAnsi" w:eastAsia="BatangChe" w:hAnsiTheme="majorHAnsi" w:cstheme="majorHAnsi"/>
                <w:b/>
                <w:bCs/>
              </w:rPr>
            </w:pPr>
            <w:r w:rsidRPr="002F11C7">
              <w:rPr>
                <w:rFonts w:asciiTheme="majorHAnsi" w:eastAsia="BatangChe" w:hAnsiTheme="majorHAnsi" w:cstheme="majorHAnsi"/>
                <w:b/>
                <w:bCs/>
              </w:rPr>
              <w:t>Teil 2:</w:t>
            </w:r>
          </w:p>
          <w:p w14:paraId="42E93D2C" w14:textId="54B57C7F" w:rsidR="00A532C4" w:rsidRPr="003D2812" w:rsidRDefault="00A532C4" w:rsidP="00A532C4">
            <w:pPr>
              <w:pStyle w:val="Listenabsatz"/>
              <w:numPr>
                <w:ilvl w:val="0"/>
                <w:numId w:val="12"/>
              </w:numPr>
              <w:spacing w:before="120" w:after="120"/>
              <w:jc w:val="both"/>
              <w:rPr>
                <w:rStyle w:val="normaltextrun"/>
                <w:rFonts w:asciiTheme="majorHAnsi" w:hAnsiTheme="majorHAnsi" w:cstheme="majorBidi"/>
                <w:sz w:val="24"/>
                <w:szCs w:val="24"/>
                <w:lang w:val="de-AT"/>
              </w:rPr>
            </w:pPr>
            <w:r w:rsidRPr="37A557D0">
              <w:rPr>
                <w:rStyle w:val="normaltextrun"/>
                <w:rFonts w:asciiTheme="majorHAnsi" w:hAnsiTheme="majorHAnsi" w:cstheme="majorBidi"/>
                <w:sz w:val="24"/>
                <w:szCs w:val="24"/>
              </w:rPr>
              <w:t>Besprechen, wie ein kontextbasierter Ansatz das Erlernen der Elemente relevanter machen kann</w:t>
            </w:r>
          </w:p>
          <w:p w14:paraId="4C08E64C" w14:textId="5175F159" w:rsidR="2077D993" w:rsidRPr="003D2812" w:rsidRDefault="2519D442" w:rsidP="37A557D0">
            <w:pPr>
              <w:pStyle w:val="Listenabsatz"/>
              <w:numPr>
                <w:ilvl w:val="0"/>
                <w:numId w:val="12"/>
              </w:numPr>
              <w:spacing w:before="120" w:after="120"/>
              <w:jc w:val="both"/>
              <w:rPr>
                <w:rStyle w:val="normaltextrun"/>
                <w:rFonts w:asciiTheme="majorHAnsi" w:hAnsiTheme="majorHAnsi" w:cstheme="majorBidi"/>
                <w:sz w:val="24"/>
                <w:szCs w:val="24"/>
                <w:lang w:val="de-AT"/>
              </w:rPr>
            </w:pPr>
            <w:r w:rsidRPr="37A557D0">
              <w:rPr>
                <w:rStyle w:val="normaltextrun"/>
                <w:rFonts w:asciiTheme="majorHAnsi" w:hAnsiTheme="majorHAnsi" w:cstheme="majorBidi"/>
                <w:sz w:val="24"/>
                <w:szCs w:val="24"/>
              </w:rPr>
              <w:t>Beschreiben, inwiefern Elemente für uns und unser modernes Leben wichtig sind</w:t>
            </w:r>
          </w:p>
          <w:p w14:paraId="36A02389" w14:textId="38E0E09B" w:rsidR="2077D993" w:rsidRPr="003D2812" w:rsidRDefault="2519D442" w:rsidP="37A557D0">
            <w:pPr>
              <w:pStyle w:val="Listenabsatz"/>
              <w:numPr>
                <w:ilvl w:val="0"/>
                <w:numId w:val="12"/>
              </w:numPr>
              <w:spacing w:before="120" w:after="120"/>
              <w:jc w:val="both"/>
              <w:rPr>
                <w:rStyle w:val="normaltextrun"/>
                <w:rFonts w:asciiTheme="majorHAnsi" w:hAnsiTheme="majorHAnsi" w:cstheme="majorBidi"/>
                <w:sz w:val="24"/>
                <w:szCs w:val="24"/>
                <w:lang w:val="de-AT"/>
              </w:rPr>
            </w:pPr>
            <w:r w:rsidRPr="37A557D0">
              <w:rPr>
                <w:rStyle w:val="normaltextrun"/>
                <w:rFonts w:asciiTheme="majorHAnsi" w:hAnsiTheme="majorHAnsi" w:cstheme="majorBidi"/>
                <w:sz w:val="24"/>
                <w:szCs w:val="24"/>
              </w:rPr>
              <w:t>Beispiele für die Verwendung von Elementen</w:t>
            </w:r>
            <w:r w:rsidR="00E11928">
              <w:rPr>
                <w:rStyle w:val="normaltextrun"/>
                <w:rFonts w:asciiTheme="majorHAnsi" w:hAnsiTheme="majorHAnsi" w:cstheme="majorBidi"/>
                <w:sz w:val="24"/>
                <w:szCs w:val="24"/>
              </w:rPr>
              <w:t xml:space="preserve"> </w:t>
            </w:r>
            <w:r w:rsidR="00E11928">
              <w:rPr>
                <w:rStyle w:val="normaltextrun"/>
              </w:rPr>
              <w:t>nennen</w:t>
            </w:r>
          </w:p>
          <w:p w14:paraId="565C9550" w14:textId="64193FC2" w:rsidR="00AE10FD" w:rsidRPr="002F11C7" w:rsidRDefault="4C258606" w:rsidP="31B59767">
            <w:pPr>
              <w:spacing w:before="120" w:after="120"/>
              <w:jc w:val="both"/>
              <w:rPr>
                <w:rFonts w:asciiTheme="majorHAnsi" w:eastAsia="BatangChe" w:hAnsiTheme="majorHAnsi" w:cstheme="majorHAnsi"/>
                <w:b/>
                <w:bCs/>
              </w:rPr>
            </w:pPr>
            <w:r w:rsidRPr="002F11C7">
              <w:rPr>
                <w:rFonts w:asciiTheme="majorHAnsi" w:eastAsia="BatangChe" w:hAnsiTheme="majorHAnsi" w:cstheme="majorHAnsi"/>
                <w:b/>
                <w:bCs/>
              </w:rPr>
              <w:t>Teil 3</w:t>
            </w:r>
          </w:p>
          <w:p w14:paraId="38D8F042" w14:textId="26157892" w:rsidR="00AE10FD" w:rsidRPr="003D2812" w:rsidRDefault="39F5E57E" w:rsidP="37A557D0">
            <w:pPr>
              <w:pStyle w:val="Listenabsatz"/>
              <w:numPr>
                <w:ilvl w:val="0"/>
                <w:numId w:val="12"/>
              </w:numPr>
              <w:spacing w:before="120" w:after="120"/>
              <w:jc w:val="both"/>
              <w:rPr>
                <w:rFonts w:asciiTheme="majorHAnsi" w:eastAsia="BatangChe" w:hAnsiTheme="majorHAnsi" w:cstheme="majorBidi"/>
                <w:sz w:val="24"/>
                <w:szCs w:val="24"/>
                <w:lang w:val="de-AT"/>
              </w:rPr>
            </w:pPr>
            <w:r w:rsidRPr="37A557D0">
              <w:rPr>
                <w:rFonts w:asciiTheme="majorHAnsi" w:eastAsia="BatangChe" w:hAnsiTheme="majorHAnsi" w:cstheme="majorBidi"/>
                <w:sz w:val="24"/>
                <w:szCs w:val="24"/>
              </w:rPr>
              <w:t>Besprechen, inwiefern die Oktettregel sowohl eine Quelle von Informationen als auch von Missverständnissen sein kann</w:t>
            </w:r>
          </w:p>
          <w:p w14:paraId="1D92CF19" w14:textId="19670F15" w:rsidR="72D53578" w:rsidRPr="003D2812" w:rsidRDefault="00546694" w:rsidP="37A557D0">
            <w:pPr>
              <w:pStyle w:val="Listenabsatz"/>
              <w:numPr>
                <w:ilvl w:val="0"/>
                <w:numId w:val="12"/>
              </w:numPr>
              <w:spacing w:after="120"/>
              <w:jc w:val="both"/>
              <w:rPr>
                <w:rFonts w:asciiTheme="majorHAnsi" w:eastAsia="BatangChe" w:hAnsiTheme="majorHAnsi" w:cstheme="majorBidi"/>
                <w:sz w:val="24"/>
                <w:szCs w:val="24"/>
                <w:lang w:val="de-AT"/>
              </w:rPr>
            </w:pPr>
            <w:r>
              <w:rPr>
                <w:rFonts w:asciiTheme="majorHAnsi" w:eastAsia="BatangChe" w:hAnsiTheme="majorHAnsi" w:cstheme="majorBidi"/>
                <w:sz w:val="24"/>
                <w:szCs w:val="24"/>
              </w:rPr>
              <w:lastRenderedPageBreak/>
              <w:t>Verwend</w:t>
            </w:r>
            <w:r w:rsidR="00F00926">
              <w:rPr>
                <w:rFonts w:asciiTheme="majorHAnsi" w:eastAsia="BatangChe" w:hAnsiTheme="majorHAnsi" w:cstheme="majorBidi"/>
                <w:sz w:val="24"/>
                <w:szCs w:val="24"/>
              </w:rPr>
              <w:t xml:space="preserve">ung </w:t>
            </w:r>
            <w:r>
              <w:rPr>
                <w:rFonts w:asciiTheme="majorHAnsi" w:eastAsia="BatangChe" w:hAnsiTheme="majorHAnsi" w:cstheme="majorBidi"/>
                <w:sz w:val="24"/>
                <w:szCs w:val="24"/>
              </w:rPr>
              <w:t>geeignete</w:t>
            </w:r>
            <w:r w:rsidR="00F00926">
              <w:rPr>
                <w:rFonts w:asciiTheme="majorHAnsi" w:eastAsia="BatangChe" w:hAnsiTheme="majorHAnsi" w:cstheme="majorBidi"/>
                <w:sz w:val="24"/>
                <w:szCs w:val="24"/>
              </w:rPr>
              <w:t>r</w:t>
            </w:r>
            <w:r>
              <w:rPr>
                <w:rFonts w:asciiTheme="majorHAnsi" w:eastAsia="BatangChe" w:hAnsiTheme="majorHAnsi" w:cstheme="majorBidi"/>
                <w:sz w:val="24"/>
                <w:szCs w:val="24"/>
              </w:rPr>
              <w:t xml:space="preserve"> Lehrmodelle, entweder 2D oder 3D, um relevante chemische Informationen zu extrahieren und Zusammenhänge zwischen zugrunde liegenden Eigenschaften wie Elektronegativität und Atomdurchmesser zu finden</w:t>
            </w:r>
          </w:p>
          <w:p w14:paraId="77AC3168" w14:textId="77777777" w:rsidR="007F10DA" w:rsidRPr="003D2812" w:rsidRDefault="007F10DA" w:rsidP="00AE10FD">
            <w:pPr>
              <w:spacing w:before="120" w:after="120"/>
              <w:jc w:val="both"/>
              <w:rPr>
                <w:rFonts w:asciiTheme="majorHAnsi" w:eastAsia="BatangChe" w:hAnsiTheme="majorHAnsi" w:cstheme="majorHAnsi"/>
                <w:b/>
                <w:bCs/>
                <w:lang w:val="de-AT"/>
              </w:rPr>
            </w:pPr>
          </w:p>
          <w:p w14:paraId="7585F7C7" w14:textId="33379DC4" w:rsidR="00AE10FD" w:rsidRPr="002F11C7" w:rsidRDefault="00AE10FD" w:rsidP="00AE10FD">
            <w:pPr>
              <w:spacing w:before="120" w:after="120"/>
              <w:jc w:val="both"/>
              <w:rPr>
                <w:rFonts w:asciiTheme="majorHAnsi" w:eastAsia="BatangChe" w:hAnsiTheme="majorHAnsi" w:cstheme="majorHAnsi"/>
                <w:b/>
                <w:bCs/>
              </w:rPr>
            </w:pPr>
            <w:r w:rsidRPr="002F11C7">
              <w:rPr>
                <w:rFonts w:asciiTheme="majorHAnsi" w:eastAsia="BatangChe" w:hAnsiTheme="majorHAnsi" w:cstheme="majorHAnsi"/>
                <w:b/>
                <w:bCs/>
              </w:rPr>
              <w:t>Teil 4:</w:t>
            </w:r>
          </w:p>
          <w:p w14:paraId="2F7F8B66" w14:textId="21BA5F4A" w:rsidR="00AE10FD" w:rsidRPr="003D2812" w:rsidRDefault="35FED32E" w:rsidP="37A557D0">
            <w:pPr>
              <w:pStyle w:val="paragraph"/>
              <w:numPr>
                <w:ilvl w:val="0"/>
                <w:numId w:val="13"/>
              </w:numPr>
              <w:spacing w:beforeAutospacing="0" w:afterAutospacing="0"/>
              <w:ind w:left="378" w:firstLine="0"/>
              <w:textAlignment w:val="baseline"/>
              <w:rPr>
                <w:rFonts w:asciiTheme="majorHAnsi" w:hAnsiTheme="majorHAnsi" w:cstheme="majorBidi"/>
                <w:lang w:val="de-AT"/>
              </w:rPr>
            </w:pPr>
            <w:r w:rsidRPr="37A557D0">
              <w:rPr>
                <w:rStyle w:val="normaltextrun"/>
                <w:rFonts w:asciiTheme="majorHAnsi" w:hAnsiTheme="majorHAnsi" w:cstheme="majorBidi"/>
                <w:color w:val="000000"/>
                <w:position w:val="3"/>
              </w:rPr>
              <w:t>Erfahren, wie die Nachfrage nach Elementen dazu beiträgt, die heutige und zukünftige Technologie zu gestalten</w:t>
            </w:r>
          </w:p>
          <w:p w14:paraId="3985C5A3" w14:textId="05E663E1" w:rsidR="002B26F3" w:rsidRPr="003D2812" w:rsidRDefault="44A9F4EE" w:rsidP="37A557D0">
            <w:pPr>
              <w:pStyle w:val="paragraph"/>
              <w:numPr>
                <w:ilvl w:val="0"/>
                <w:numId w:val="13"/>
              </w:numPr>
              <w:spacing w:beforeAutospacing="0" w:afterAutospacing="0"/>
              <w:ind w:left="378" w:firstLine="0"/>
              <w:textAlignment w:val="baseline"/>
              <w:rPr>
                <w:rStyle w:val="normaltextrun"/>
                <w:rFonts w:asciiTheme="majorHAnsi" w:hAnsiTheme="majorHAnsi" w:cstheme="majorBidi"/>
                <w:lang w:val="de-AT"/>
              </w:rPr>
            </w:pPr>
            <w:r w:rsidRPr="37A557D0">
              <w:rPr>
                <w:rStyle w:val="normaltextrun"/>
                <w:rFonts w:asciiTheme="majorHAnsi" w:hAnsiTheme="majorHAnsi" w:cstheme="majorBidi"/>
              </w:rPr>
              <w:t xml:space="preserve">Diskutieren, inwiefern die fortgesetzte Ausbeutung begrenzter Ressourcen sowohl ethische als auch Nachhaltigkeitsfragen aufwirft </w:t>
            </w:r>
          </w:p>
          <w:p w14:paraId="31EDE2C3" w14:textId="77777777" w:rsidR="007F10DA" w:rsidRPr="003D2812" w:rsidRDefault="007F10DA" w:rsidP="003455F2">
            <w:pPr>
              <w:spacing w:line="276" w:lineRule="auto"/>
              <w:jc w:val="both"/>
              <w:rPr>
                <w:rFonts w:asciiTheme="majorHAnsi" w:eastAsia="BatangChe" w:hAnsiTheme="majorHAnsi" w:cstheme="majorHAnsi"/>
                <w:lang w:val="de-AT"/>
              </w:rPr>
            </w:pPr>
          </w:p>
          <w:p w14:paraId="5F197180" w14:textId="570690CD" w:rsidR="003D3846" w:rsidRPr="002F11C7" w:rsidRDefault="003D3846" w:rsidP="003455F2">
            <w:pPr>
              <w:spacing w:line="276" w:lineRule="auto"/>
              <w:jc w:val="both"/>
              <w:rPr>
                <w:rFonts w:asciiTheme="majorHAnsi" w:eastAsia="BatangChe" w:hAnsiTheme="majorHAnsi" w:cstheme="majorHAnsi"/>
                <w:lang w:val="en-US"/>
              </w:rPr>
            </w:pPr>
            <w:r w:rsidRPr="002F11C7">
              <w:rPr>
                <w:rFonts w:asciiTheme="majorHAnsi" w:eastAsia="BatangChe" w:hAnsiTheme="majorHAnsi" w:cstheme="majorHAnsi"/>
              </w:rPr>
              <w:t>(CEDEFOD, 2017)</w:t>
            </w:r>
          </w:p>
        </w:tc>
      </w:tr>
    </w:tbl>
    <w:p w14:paraId="047CB4A4" w14:textId="4232A553" w:rsidR="000A2BE3" w:rsidRPr="00AB4069" w:rsidRDefault="000A2BE3" w:rsidP="00450ADA">
      <w:pPr>
        <w:jc w:val="both"/>
        <w:rPr>
          <w:rFonts w:asciiTheme="majorHAnsi" w:eastAsia="BatangChe" w:hAnsiTheme="majorHAnsi" w:cs="Courier New"/>
          <w:lang w:val="en-US"/>
        </w:rPr>
      </w:pPr>
    </w:p>
    <w:p w14:paraId="2BFD299C" w14:textId="77777777" w:rsidR="000A2BE3" w:rsidRPr="00AB4069" w:rsidRDefault="000A2BE3">
      <w:pPr>
        <w:rPr>
          <w:rFonts w:asciiTheme="majorHAnsi" w:eastAsia="BatangChe" w:hAnsiTheme="majorHAnsi" w:cs="Courier New"/>
          <w:lang w:val="en-US"/>
        </w:rPr>
      </w:pPr>
      <w:r w:rsidRPr="00AB4069">
        <w:rPr>
          <w:rFonts w:asciiTheme="majorHAnsi" w:eastAsia="BatangChe" w:hAnsiTheme="majorHAnsi" w:cs="Courier New"/>
        </w:rPr>
        <w:br w:type="page"/>
      </w:r>
    </w:p>
    <w:p w14:paraId="785724FB" w14:textId="6E2A2CDA" w:rsidR="00E854C4" w:rsidRPr="00AB4069" w:rsidRDefault="00E854C4" w:rsidP="00450ADA">
      <w:pPr>
        <w:jc w:val="both"/>
        <w:rPr>
          <w:rFonts w:asciiTheme="majorHAnsi" w:eastAsia="BatangChe" w:hAnsiTheme="majorHAnsi" w:cs="Courier New"/>
          <w:lang w:val="en-US"/>
        </w:rPr>
      </w:pPr>
    </w:p>
    <w:tbl>
      <w:tblPr>
        <w:tblStyle w:val="Tabellenraster"/>
        <w:tblW w:w="8732" w:type="dxa"/>
        <w:tblBorders>
          <w:top w:val="thinThickSmallGap" w:sz="18" w:space="0" w:color="CBD974"/>
          <w:left w:val="thinThickSmallGap" w:sz="18" w:space="0" w:color="CBD974"/>
          <w:bottom w:val="thickThinSmallGap" w:sz="18" w:space="0" w:color="CBD974"/>
          <w:right w:val="thickThinSmallGap" w:sz="18" w:space="0" w:color="CBD974"/>
          <w:insideH w:val="single" w:sz="6" w:space="0" w:color="B9C6DB"/>
          <w:insideV w:val="none" w:sz="0" w:space="0" w:color="auto"/>
        </w:tblBorders>
        <w:tblLook w:val="04A0" w:firstRow="1" w:lastRow="0" w:firstColumn="1" w:lastColumn="0" w:noHBand="0" w:noVBand="1"/>
      </w:tblPr>
      <w:tblGrid>
        <w:gridCol w:w="1097"/>
        <w:gridCol w:w="7635"/>
      </w:tblGrid>
      <w:tr w:rsidR="00E854C4" w:rsidRPr="00AB4069" w14:paraId="4B84FA5C" w14:textId="77777777" w:rsidTr="37A557D0">
        <w:trPr>
          <w:trHeight w:hRule="exact" w:val="851"/>
        </w:trPr>
        <w:tc>
          <w:tcPr>
            <w:tcW w:w="1098" w:type="dxa"/>
          </w:tcPr>
          <w:p w14:paraId="1CF73DB2" w14:textId="6FF07280" w:rsidR="00E854C4" w:rsidRPr="00AB4069" w:rsidRDefault="00AF109B" w:rsidP="008859D5">
            <w:pPr>
              <w:rPr>
                <w:rFonts w:asciiTheme="majorHAnsi" w:hAnsiTheme="majorHAnsi" w:cs="Arial"/>
              </w:rPr>
            </w:pPr>
            <w:r>
              <w:rPr>
                <w:noProof/>
              </w:rPr>
              <w:drawing>
                <wp:inline distT="0" distB="0" distL="0" distR="0" wp14:anchorId="76658AEA" wp14:editId="679974D5">
                  <wp:extent cx="468000" cy="468000"/>
                  <wp:effectExtent l="0" t="0" r="0" b="0"/>
                  <wp:docPr id="9" name="Imagen 9" descr="/Users/antquearm/Desktop/IncluSMe icons/Icons als JPEG/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pic:nvPicPr>
                        <pic:blipFill>
                          <a:blip r:embed="rId22">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r w:rsidR="00E854C4" w:rsidRPr="475F4A50">
              <w:rPr>
                <w:rFonts w:asciiTheme="majorHAnsi" w:eastAsia="BatangChe" w:hAnsiTheme="majorHAnsi" w:cs="Arial"/>
                <w:noProof/>
                <w:lang w:eastAsia="es-ES"/>
              </w:rPr>
              <w:t xml:space="preserve"> </w:t>
            </w:r>
          </w:p>
        </w:tc>
        <w:tc>
          <w:tcPr>
            <w:tcW w:w="7678" w:type="dxa"/>
            <w:vAlign w:val="center"/>
          </w:tcPr>
          <w:p w14:paraId="52B1724B" w14:textId="1204C35E" w:rsidR="00E854C4" w:rsidRPr="00AB4069" w:rsidRDefault="00ED55FA" w:rsidP="00CB0968">
            <w:pPr>
              <w:pStyle w:val="berschrift1"/>
              <w:spacing w:before="200"/>
              <w:jc w:val="left"/>
              <w:rPr>
                <w:rFonts w:asciiTheme="majorHAnsi" w:eastAsia="BatangChe" w:hAnsiTheme="majorHAnsi" w:cs="Arial"/>
                <w:color w:val="004571"/>
                <w:sz w:val="36"/>
                <w:szCs w:val="36"/>
              </w:rPr>
            </w:pPr>
            <w:bookmarkStart w:id="8" w:name="_Toc208220315"/>
            <w:bookmarkStart w:id="9" w:name="_Toc69646934"/>
            <w:bookmarkStart w:id="10" w:name="_Toc69647300"/>
            <w:r w:rsidRPr="37A557D0">
              <w:rPr>
                <w:rFonts w:asciiTheme="majorHAnsi" w:eastAsia="BatangChe" w:hAnsiTheme="majorHAnsi" w:cs="Arial"/>
                <w:color w:val="004571"/>
                <w:sz w:val="36"/>
                <w:szCs w:val="36"/>
              </w:rPr>
              <w:t>Modulplan</w:t>
            </w:r>
            <w:bookmarkEnd w:id="8"/>
            <w:r w:rsidRPr="37A557D0">
              <w:rPr>
                <w:rFonts w:asciiTheme="majorHAnsi" w:eastAsia="BatangChe" w:hAnsiTheme="majorHAnsi" w:cs="Arial"/>
                <w:color w:val="004571"/>
                <w:sz w:val="36"/>
                <w:szCs w:val="36"/>
              </w:rPr>
              <w:t xml:space="preserve"> </w:t>
            </w:r>
            <w:bookmarkEnd w:id="9"/>
            <w:bookmarkEnd w:id="10"/>
          </w:p>
          <w:p w14:paraId="19C23C03" w14:textId="77777777" w:rsidR="00E854C4" w:rsidRPr="00AB4069" w:rsidRDefault="00E854C4" w:rsidP="00CB0968">
            <w:pPr>
              <w:pStyle w:val="berschrift1"/>
              <w:spacing w:before="200"/>
              <w:jc w:val="left"/>
              <w:rPr>
                <w:rFonts w:asciiTheme="majorHAnsi" w:eastAsia="BatangChe" w:hAnsiTheme="majorHAnsi" w:cs="Arial"/>
                <w:color w:val="004571"/>
                <w:sz w:val="36"/>
                <w:szCs w:val="36"/>
              </w:rPr>
            </w:pPr>
          </w:p>
        </w:tc>
      </w:tr>
      <w:tr w:rsidR="00B465F4" w:rsidRPr="000D13B7" w14:paraId="363FB825" w14:textId="77777777" w:rsidTr="00715269">
        <w:trPr>
          <w:trHeight w:val="5139"/>
        </w:trPr>
        <w:tc>
          <w:tcPr>
            <w:tcW w:w="8776" w:type="dxa"/>
            <w:gridSpan w:val="2"/>
          </w:tcPr>
          <w:p w14:paraId="2664649F" w14:textId="6A064B6A" w:rsidR="00ED55FA" w:rsidRPr="00AB4069" w:rsidRDefault="00ED55FA" w:rsidP="31B59767">
            <w:pPr>
              <w:jc w:val="both"/>
              <w:rPr>
                <w:rFonts w:asciiTheme="majorHAnsi" w:eastAsia="BatangChe" w:hAnsiTheme="majorHAnsi" w:cs="Courier New"/>
                <w:color w:val="BFBFBF" w:themeColor="background1" w:themeShade="BF"/>
                <w:lang w:val="en-US"/>
              </w:rPr>
            </w:pPr>
          </w:p>
          <w:p w14:paraId="674F3FDB" w14:textId="011560FF" w:rsidR="00ED55FA" w:rsidRPr="002F11C7" w:rsidRDefault="25D28E0E" w:rsidP="31B59767">
            <w:pPr>
              <w:jc w:val="both"/>
              <w:rPr>
                <w:rFonts w:asciiTheme="majorHAnsi" w:eastAsia="BatangChe" w:hAnsiTheme="majorHAnsi" w:cstheme="majorHAnsi"/>
                <w:lang w:val="en-US"/>
              </w:rPr>
            </w:pPr>
            <w:r w:rsidRPr="002F11C7">
              <w:rPr>
                <w:rFonts w:asciiTheme="majorHAnsi" w:eastAsia="BatangChe" w:hAnsiTheme="majorHAnsi" w:cstheme="majorHAnsi"/>
              </w:rPr>
              <w:t xml:space="preserve">Modul 7 besteht aus einem einführenden Teil und vier Hauptteilen, von denen die meisten eine Reihe von Aktivitäten umfassen. Die Gesamtdauer des Moduls beträgt 435 Minuten, aber einige Aktivitäten können auch als Hausaufgabe gegeben werden, und Teile oder Aktivitäten können </w:t>
            </w:r>
            <w:r w:rsidR="001664A9">
              <w:rPr>
                <w:rFonts w:asciiTheme="majorHAnsi" w:eastAsia="BatangChe" w:hAnsiTheme="majorHAnsi" w:cstheme="majorHAnsi"/>
              </w:rPr>
              <w:t>ausgelassen</w:t>
            </w:r>
            <w:r w:rsidRPr="002F11C7">
              <w:rPr>
                <w:rFonts w:asciiTheme="majorHAnsi" w:eastAsia="BatangChe" w:hAnsiTheme="majorHAnsi" w:cstheme="majorHAnsi"/>
              </w:rPr>
              <w:t xml:space="preserve"> werden. Einige Teile können als besser geeignet für bestimmte Altersgruppen/Niveaus in der Schule bewertet werden als andere, so dass eine Auswahl von Teilen oder Aktivitäten auch aus diesem Grund relevant sein kann.</w:t>
            </w:r>
          </w:p>
          <w:p w14:paraId="4C5A7468" w14:textId="4818BA34" w:rsidR="00ED55FA" w:rsidRPr="002F11C7" w:rsidRDefault="00ED55FA" w:rsidP="31B59767">
            <w:pPr>
              <w:jc w:val="both"/>
              <w:rPr>
                <w:rFonts w:asciiTheme="majorHAnsi" w:eastAsia="BatangChe" w:hAnsiTheme="majorHAnsi" w:cstheme="majorHAnsi"/>
                <w:lang w:val="en-US"/>
              </w:rPr>
            </w:pPr>
          </w:p>
          <w:p w14:paraId="7E652FB1" w14:textId="1BFF5687" w:rsidR="00ED55FA" w:rsidRPr="002F11C7" w:rsidRDefault="18A3D176" w:rsidP="31B59767">
            <w:pPr>
              <w:jc w:val="both"/>
              <w:rPr>
                <w:rFonts w:asciiTheme="majorHAnsi" w:eastAsia="BatangChe" w:hAnsiTheme="majorHAnsi" w:cstheme="majorHAnsi"/>
                <w:lang w:val="en-US"/>
              </w:rPr>
            </w:pPr>
            <w:r w:rsidRPr="002F11C7">
              <w:rPr>
                <w:rFonts w:asciiTheme="majorHAnsi" w:eastAsia="BatangChe" w:hAnsiTheme="majorHAnsi" w:cstheme="majorHAnsi"/>
              </w:rPr>
              <w:t>Teil 0: Einführung (Teaser): 5 Minuten</w:t>
            </w:r>
          </w:p>
          <w:p w14:paraId="45928F56" w14:textId="258967EB" w:rsidR="00ED55FA" w:rsidRPr="002F11C7" w:rsidRDefault="3486B95E" w:rsidP="31B59767">
            <w:pPr>
              <w:jc w:val="both"/>
              <w:rPr>
                <w:rFonts w:asciiTheme="majorHAnsi" w:eastAsia="BatangChe" w:hAnsiTheme="majorHAnsi" w:cstheme="majorHAnsi"/>
                <w:lang w:val="en-US"/>
              </w:rPr>
            </w:pPr>
            <w:r w:rsidRPr="002F11C7">
              <w:rPr>
                <w:rFonts w:asciiTheme="majorHAnsi" w:eastAsia="BatangChe" w:hAnsiTheme="majorHAnsi" w:cstheme="majorHAnsi"/>
              </w:rPr>
              <w:t>Teil 1: Sortier</w:t>
            </w:r>
            <w:r w:rsidR="00B0789C">
              <w:rPr>
                <w:rFonts w:asciiTheme="majorHAnsi" w:eastAsia="BatangChe" w:hAnsiTheme="majorHAnsi" w:cstheme="majorHAnsi"/>
              </w:rPr>
              <w:t>en</w:t>
            </w:r>
            <w:r w:rsidRPr="002F11C7">
              <w:rPr>
                <w:rFonts w:asciiTheme="majorHAnsi" w:eastAsia="BatangChe" w:hAnsiTheme="majorHAnsi" w:cstheme="majorHAnsi"/>
              </w:rPr>
              <w:t xml:space="preserve"> und Systematisierung von Elementen: 140 Minuten</w:t>
            </w:r>
          </w:p>
          <w:p w14:paraId="7AB143BE" w14:textId="648623A8" w:rsidR="00ED55FA" w:rsidRPr="002F11C7" w:rsidRDefault="006773E8" w:rsidP="31B59767">
            <w:pPr>
              <w:jc w:val="both"/>
              <w:rPr>
                <w:rFonts w:asciiTheme="majorHAnsi" w:eastAsia="BatangChe" w:hAnsiTheme="majorHAnsi" w:cstheme="majorHAnsi"/>
                <w:lang w:val="en-US"/>
              </w:rPr>
            </w:pPr>
            <w:r w:rsidRPr="002F11C7">
              <w:rPr>
                <w:rFonts w:asciiTheme="majorHAnsi" w:eastAsia="BatangChe" w:hAnsiTheme="majorHAnsi" w:cstheme="majorHAnsi"/>
              </w:rPr>
              <w:t>Teil 2: Kennenlernen der Elemente: 65 Minuten</w:t>
            </w:r>
          </w:p>
          <w:p w14:paraId="14112708" w14:textId="51DFFD7C" w:rsidR="00ED55FA" w:rsidRPr="002F11C7" w:rsidRDefault="7B01D7A3" w:rsidP="6790A375">
            <w:pPr>
              <w:jc w:val="both"/>
              <w:rPr>
                <w:rFonts w:asciiTheme="majorHAnsi" w:eastAsia="BatangChe" w:hAnsiTheme="majorHAnsi" w:cstheme="majorHAnsi"/>
                <w:lang w:val="en-US"/>
              </w:rPr>
            </w:pPr>
            <w:r w:rsidRPr="002F11C7">
              <w:rPr>
                <w:rFonts w:asciiTheme="majorHAnsi" w:eastAsia="BatangChe" w:hAnsiTheme="majorHAnsi" w:cstheme="majorHAnsi"/>
              </w:rPr>
              <w:t xml:space="preserve">Teil 3: Einige Trends im Periodensystem verstehen: 135 Minuten </w:t>
            </w:r>
          </w:p>
          <w:p w14:paraId="432FE086" w14:textId="1EC53ABD" w:rsidR="009F2B7B" w:rsidRPr="009F2B7B" w:rsidRDefault="7D7C9C30" w:rsidP="6790A375">
            <w:pPr>
              <w:jc w:val="both"/>
              <w:rPr>
                <w:rFonts w:asciiTheme="majorHAnsi" w:eastAsia="BatangChe" w:hAnsiTheme="majorHAnsi" w:cstheme="majorHAnsi"/>
              </w:rPr>
            </w:pPr>
            <w:r w:rsidRPr="002F11C7">
              <w:rPr>
                <w:rFonts w:asciiTheme="majorHAnsi" w:eastAsia="BatangChe" w:hAnsiTheme="majorHAnsi" w:cstheme="majorHAnsi"/>
              </w:rPr>
              <w:t>Teil 4: Sozialwissenschaftliche Fragestellungen: 90 Minuten</w:t>
            </w:r>
          </w:p>
          <w:p w14:paraId="32061E63" w14:textId="2FC8894B" w:rsidR="00E03D35" w:rsidRDefault="00E03D35" w:rsidP="6790A375">
            <w:pPr>
              <w:jc w:val="both"/>
              <w:rPr>
                <w:rFonts w:asciiTheme="majorHAnsi" w:eastAsia="BatangChe" w:hAnsiTheme="majorHAnsi" w:cstheme="majorHAnsi"/>
                <w:lang w:val="en-US"/>
              </w:rPr>
            </w:pPr>
          </w:p>
          <w:p w14:paraId="6B13AC21" w14:textId="21B7500F" w:rsidR="009F2B7B" w:rsidRDefault="00E03D35" w:rsidP="009F2B7B">
            <w:pPr>
              <w:jc w:val="both"/>
              <w:rPr>
                <w:rFonts w:asciiTheme="majorHAnsi" w:eastAsia="BatangChe" w:hAnsiTheme="majorHAnsi" w:cstheme="majorHAnsi"/>
                <w:i/>
                <w:iCs/>
              </w:rPr>
            </w:pPr>
            <w:r w:rsidRPr="0059774E">
              <w:rPr>
                <w:rFonts w:asciiTheme="majorHAnsi" w:eastAsia="BatangChe" w:hAnsiTheme="majorHAnsi" w:cstheme="majorHAnsi"/>
                <w:i/>
                <w:iCs/>
              </w:rPr>
              <w:t>Beziehen Sie sich immer auf die Steckdose des Moduls (Präsentation 1), wenn Sie die Beschreibung der Lehraktivitäten lesen.</w:t>
            </w:r>
            <w:r w:rsidR="009F2B7B">
              <w:rPr>
                <w:rFonts w:asciiTheme="majorHAnsi" w:eastAsia="BatangChe" w:hAnsiTheme="majorHAnsi" w:cstheme="majorHAnsi"/>
                <w:i/>
                <w:iCs/>
              </w:rPr>
              <w:t xml:space="preserve"> </w:t>
            </w:r>
          </w:p>
          <w:p w14:paraId="01C31B4D" w14:textId="108725FF" w:rsidR="00715269" w:rsidRDefault="00715269" w:rsidP="009F2B7B">
            <w:pPr>
              <w:jc w:val="both"/>
              <w:rPr>
                <w:rFonts w:asciiTheme="majorHAnsi" w:eastAsia="BatangChe" w:hAnsiTheme="majorHAnsi" w:cstheme="majorHAnsi"/>
                <w:i/>
                <w:iCs/>
              </w:rPr>
            </w:pPr>
            <w:r>
              <w:rPr>
                <w:rFonts w:asciiTheme="majorHAnsi" w:eastAsia="BatangChe" w:hAnsiTheme="majorHAnsi" w:cs="Courier New"/>
                <w:noProof/>
                <w:color w:val="BFBFBF" w:themeColor="background1" w:themeShade="BF"/>
                <w:lang w:val="en-US"/>
                <w14:ligatures w14:val="standardContextual"/>
              </w:rPr>
              <mc:AlternateContent>
                <mc:Choice Requires="wps">
                  <w:drawing>
                    <wp:anchor distT="0" distB="0" distL="114300" distR="114300" simplePos="0" relativeHeight="251676672" behindDoc="0" locked="0" layoutInCell="1" allowOverlap="1" wp14:anchorId="21889143" wp14:editId="63E20570">
                      <wp:simplePos x="0" y="0"/>
                      <wp:positionH relativeFrom="column">
                        <wp:posOffset>4464710</wp:posOffset>
                      </wp:positionH>
                      <wp:positionV relativeFrom="paragraph">
                        <wp:posOffset>74344</wp:posOffset>
                      </wp:positionV>
                      <wp:extent cx="893587" cy="4674358"/>
                      <wp:effectExtent l="0" t="0" r="0" b="0"/>
                      <wp:wrapNone/>
                      <wp:docPr id="864206818" name="Textfeld 1"/>
                      <wp:cNvGraphicFramePr/>
                      <a:graphic xmlns:a="http://schemas.openxmlformats.org/drawingml/2006/main">
                        <a:graphicData uri="http://schemas.microsoft.com/office/word/2010/wordprocessingShape">
                          <wps:wsp>
                            <wps:cNvSpPr txBox="1"/>
                            <wps:spPr>
                              <a:xfrm>
                                <a:off x="0" y="0"/>
                                <a:ext cx="893587" cy="4674358"/>
                              </a:xfrm>
                              <a:prstGeom prst="rect">
                                <a:avLst/>
                              </a:prstGeom>
                              <a:noFill/>
                              <a:ln w="6350">
                                <a:noFill/>
                              </a:ln>
                            </wps:spPr>
                            <wps:txbx>
                              <w:txbxContent>
                                <w:p w14:paraId="7D883D8E" w14:textId="77777777" w:rsidR="00715269" w:rsidRPr="005E63BB" w:rsidRDefault="00715269" w:rsidP="00715269">
                                  <w:pPr>
                                    <w:rPr>
                                      <w:rFonts w:hAnsi="Calibri"/>
                                      <w:b/>
                                      <w:bCs/>
                                      <w:color w:val="000000" w:themeColor="text1"/>
                                      <w:kern w:val="24"/>
                                      <w:sz w:val="14"/>
                                      <w:szCs w:val="14"/>
                                    </w:rPr>
                                  </w:pPr>
                                  <w:r w:rsidRPr="005E63BB">
                                    <w:rPr>
                                      <w:rFonts w:hAnsi="Calibri"/>
                                      <w:b/>
                                      <w:bCs/>
                                      <w:color w:val="000000" w:themeColor="text1"/>
                                      <w:kern w:val="24"/>
                                      <w:sz w:val="14"/>
                                      <w:szCs w:val="14"/>
                                    </w:rPr>
                                    <w:t>Teil 4 (Sozialwissenschaftliche Fragen)</w:t>
                                  </w:r>
                                </w:p>
                                <w:p w14:paraId="6EAE5AC2" w14:textId="77777777" w:rsidR="00715269" w:rsidRPr="005E63BB" w:rsidRDefault="00715269" w:rsidP="00715269">
                                  <w:pPr>
                                    <w:rPr>
                                      <w:rFonts w:hAnsi="Calibri"/>
                                      <w:color w:val="000000" w:themeColor="text1"/>
                                      <w:kern w:val="24"/>
                                      <w:sz w:val="14"/>
                                      <w:szCs w:val="14"/>
                                    </w:rPr>
                                  </w:pPr>
                                </w:p>
                                <w:p w14:paraId="31DCAD27" w14:textId="77777777" w:rsidR="00715269" w:rsidRPr="005E63BB" w:rsidRDefault="00715269" w:rsidP="00715269">
                                  <w:pPr>
                                    <w:rPr>
                                      <w:rFonts w:hAnsi="Calibri"/>
                                      <w:color w:val="000000" w:themeColor="text1"/>
                                      <w:kern w:val="24"/>
                                      <w:sz w:val="14"/>
                                      <w:szCs w:val="14"/>
                                    </w:rPr>
                                  </w:pPr>
                                </w:p>
                                <w:p w14:paraId="79EB8190" w14:textId="77777777" w:rsidR="00715269" w:rsidRPr="005E63BB" w:rsidRDefault="00715269" w:rsidP="00715269">
                                  <w:pPr>
                                    <w:rPr>
                                      <w:rFonts w:hAnsi="Calibri"/>
                                      <w:color w:val="000000" w:themeColor="text1"/>
                                      <w:kern w:val="24"/>
                                      <w:sz w:val="14"/>
                                      <w:szCs w:val="14"/>
                                    </w:rPr>
                                  </w:pPr>
                                </w:p>
                                <w:p w14:paraId="5AD66DB1"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 xml:space="preserve">Aktivität 4.1: </w:t>
                                  </w:r>
                                </w:p>
                                <w:p w14:paraId="6F3B0D38"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Wo finden wir die Elemente (auf der Erde)?</w:t>
                                  </w:r>
                                </w:p>
                                <w:p w14:paraId="47770917" w14:textId="77777777" w:rsidR="00715269" w:rsidRPr="005E63BB" w:rsidRDefault="00715269" w:rsidP="00715269">
                                  <w:pPr>
                                    <w:rPr>
                                      <w:rFonts w:hAnsi="Calibri"/>
                                      <w:color w:val="000000" w:themeColor="text1"/>
                                      <w:kern w:val="24"/>
                                      <w:sz w:val="14"/>
                                      <w:szCs w:val="14"/>
                                    </w:rPr>
                                  </w:pPr>
                                </w:p>
                                <w:p w14:paraId="3CA498FD"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Aktivität 4.2:</w:t>
                                  </w:r>
                                </w:p>
                                <w:p w14:paraId="118DEF64"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Die Frage nach Überfluss und Nutzen</w:t>
                                  </w:r>
                                </w:p>
                                <w:p w14:paraId="0D257BC4" w14:textId="77777777" w:rsidR="00715269" w:rsidRPr="005E63BB" w:rsidRDefault="00715269" w:rsidP="00715269">
                                  <w:pPr>
                                    <w:rPr>
                                      <w:rFonts w:hAnsi="Calibri"/>
                                      <w:color w:val="000000" w:themeColor="text1"/>
                                      <w:kern w:val="24"/>
                                      <w:sz w:val="14"/>
                                      <w:szCs w:val="14"/>
                                    </w:rPr>
                                  </w:pPr>
                                </w:p>
                                <w:p w14:paraId="7209B6A9"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Aktivität 4.3.:</w:t>
                                  </w:r>
                                </w:p>
                                <w:p w14:paraId="79B174E4"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Kobalt: Ein Beitrag zu einer sauberen und nachhaltigen Zukunft</w:t>
                                  </w:r>
                                </w:p>
                                <w:p w14:paraId="27DE46A4" w14:textId="77777777" w:rsidR="00715269" w:rsidRPr="005E63BB" w:rsidRDefault="00715269" w:rsidP="00715269">
                                  <w:pPr>
                                    <w:rPr>
                                      <w:rFonts w:hAnsi="Calibri"/>
                                      <w:color w:val="000000" w:themeColor="text1"/>
                                      <w:kern w:val="24"/>
                                      <w:sz w:val="14"/>
                                      <w:szCs w:val="14"/>
                                    </w:rPr>
                                  </w:pPr>
                                </w:p>
                                <w:p w14:paraId="1548C624"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Aktivität 4.4.:</w:t>
                                  </w:r>
                                </w:p>
                                <w:p w14:paraId="23E60E46"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Die Suche nach Kobalt: Ethische und humanitäre Fragen</w:t>
                                  </w:r>
                                </w:p>
                                <w:p w14:paraId="4BBE59F0" w14:textId="77777777" w:rsidR="00715269" w:rsidRPr="000604E9" w:rsidRDefault="00715269" w:rsidP="00715269">
                                  <w:pPr>
                                    <w:rPr>
                                      <w:rFonts w:ascii="Calibri" w:hAnsi="Calibri" w:cs="Calibri"/>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889143" id="_x0000_t202" coordsize="21600,21600" o:spt="202" path="m,l,21600r21600,l21600,xe">
                      <v:stroke joinstyle="miter"/>
                      <v:path gradientshapeok="t" o:connecttype="rect"/>
                    </v:shapetype>
                    <v:shape id="Textfeld 1" o:spid="_x0000_s1026" type="#_x0000_t202" style="position:absolute;left:0;text-align:left;margin-left:351.55pt;margin-top:5.85pt;width:70.35pt;height:368.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" filled="f" stroked="f" strokeweight=".5pt">
                      <v:textbox>
                        <w:txbxContent>
                          <w:p w14:paraId="7D883D8E" w14:textId="77777777" w:rsidR="00715269" w:rsidRPr="005E63BB" w:rsidRDefault="00715269" w:rsidP="00715269">
                            <w:pPr>
                              <w:rPr>
                                <w:rFonts w:hAnsi="Calibri"/>
                                <w:b/>
                                <w:bCs/>
                                <w:color w:val="000000" w:themeColor="text1"/>
                                <w:kern w:val="24"/>
                                <w:sz w:val="14"/>
                                <w:szCs w:val="14"/>
                              </w:rPr>
                            </w:pPr>
                            <w:r w:rsidRPr="005E63BB">
                              <w:rPr>
                                <w:rFonts w:hAnsi="Calibri"/>
                                <w:b/>
                                <w:bCs/>
                                <w:color w:val="000000" w:themeColor="text1"/>
                                <w:kern w:val="24"/>
                                <w:sz w:val="14"/>
                                <w:szCs w:val="14"/>
                              </w:rPr>
                              <w:t>Teil 4 (Sozialwissenschaftliche Fragen)</w:t>
                            </w:r>
                          </w:p>
                          <w:p w14:paraId="6EAE5AC2" w14:textId="77777777" w:rsidR="00715269" w:rsidRPr="005E63BB" w:rsidRDefault="00715269" w:rsidP="00715269">
                            <w:pPr>
                              <w:rPr>
                                <w:rFonts w:hAnsi="Calibri"/>
                                <w:color w:val="000000" w:themeColor="text1"/>
                                <w:kern w:val="24"/>
                                <w:sz w:val="14"/>
                                <w:szCs w:val="14"/>
                              </w:rPr>
                            </w:pPr>
                          </w:p>
                          <w:p w14:paraId="31DCAD27" w14:textId="77777777" w:rsidR="00715269" w:rsidRPr="005E63BB" w:rsidRDefault="00715269" w:rsidP="00715269">
                            <w:pPr>
                              <w:rPr>
                                <w:rFonts w:hAnsi="Calibri"/>
                                <w:color w:val="000000" w:themeColor="text1"/>
                                <w:kern w:val="24"/>
                                <w:sz w:val="14"/>
                                <w:szCs w:val="14"/>
                              </w:rPr>
                            </w:pPr>
                          </w:p>
                          <w:p w14:paraId="79EB8190" w14:textId="77777777" w:rsidR="00715269" w:rsidRPr="005E63BB" w:rsidRDefault="00715269" w:rsidP="00715269">
                            <w:pPr>
                              <w:rPr>
                                <w:rFonts w:hAnsi="Calibri"/>
                                <w:color w:val="000000" w:themeColor="text1"/>
                                <w:kern w:val="24"/>
                                <w:sz w:val="14"/>
                                <w:szCs w:val="14"/>
                              </w:rPr>
                            </w:pPr>
                          </w:p>
                          <w:p w14:paraId="5AD66DB1"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 xml:space="preserve">Aktivität 4.1: </w:t>
                            </w:r>
                          </w:p>
                          <w:p w14:paraId="6F3B0D38"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Wo finden wir die Elemente (auf der Erde)?</w:t>
                            </w:r>
                          </w:p>
                          <w:p w14:paraId="47770917" w14:textId="77777777" w:rsidR="00715269" w:rsidRPr="005E63BB" w:rsidRDefault="00715269" w:rsidP="00715269">
                            <w:pPr>
                              <w:rPr>
                                <w:rFonts w:hAnsi="Calibri"/>
                                <w:color w:val="000000" w:themeColor="text1"/>
                                <w:kern w:val="24"/>
                                <w:sz w:val="14"/>
                                <w:szCs w:val="14"/>
                              </w:rPr>
                            </w:pPr>
                          </w:p>
                          <w:p w14:paraId="3CA498FD"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Aktivität 4.2:</w:t>
                            </w:r>
                          </w:p>
                          <w:p w14:paraId="118DEF64"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Die Frage nach Überfluss und Nutzen</w:t>
                            </w:r>
                          </w:p>
                          <w:p w14:paraId="0D257BC4" w14:textId="77777777" w:rsidR="00715269" w:rsidRPr="005E63BB" w:rsidRDefault="00715269" w:rsidP="00715269">
                            <w:pPr>
                              <w:rPr>
                                <w:rFonts w:hAnsi="Calibri"/>
                                <w:color w:val="000000" w:themeColor="text1"/>
                                <w:kern w:val="24"/>
                                <w:sz w:val="14"/>
                                <w:szCs w:val="14"/>
                              </w:rPr>
                            </w:pPr>
                          </w:p>
                          <w:p w14:paraId="7209B6A9"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Aktivität 4.3.:</w:t>
                            </w:r>
                          </w:p>
                          <w:p w14:paraId="79B174E4"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Kobalt: Ein Beitrag zu einer sauberen und nachhaltigen Zukunft</w:t>
                            </w:r>
                          </w:p>
                          <w:p w14:paraId="27DE46A4" w14:textId="77777777" w:rsidR="00715269" w:rsidRPr="005E63BB" w:rsidRDefault="00715269" w:rsidP="00715269">
                            <w:pPr>
                              <w:rPr>
                                <w:rFonts w:hAnsi="Calibri"/>
                                <w:color w:val="000000" w:themeColor="text1"/>
                                <w:kern w:val="24"/>
                                <w:sz w:val="14"/>
                                <w:szCs w:val="14"/>
                              </w:rPr>
                            </w:pPr>
                          </w:p>
                          <w:p w14:paraId="1548C624"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Aktivität 4.4.:</w:t>
                            </w:r>
                          </w:p>
                          <w:p w14:paraId="23E60E46"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Die Suche nach Kobalt: Ethische und humanitäre Fragen</w:t>
                            </w:r>
                          </w:p>
                          <w:p w14:paraId="4BBE59F0" w14:textId="77777777" w:rsidR="00715269" w:rsidRPr="000604E9" w:rsidRDefault="00715269" w:rsidP="00715269">
                            <w:pPr>
                              <w:rPr>
                                <w:rFonts w:ascii="Calibri" w:hAnsi="Calibri" w:cs="Calibri"/>
                                <w:sz w:val="14"/>
                                <w:szCs w:val="14"/>
                              </w:rPr>
                            </w:pPr>
                          </w:p>
                        </w:txbxContent>
                      </v:textbox>
                    </v:shape>
                  </w:pict>
                </mc:Fallback>
              </mc:AlternateContent>
            </w:r>
            <w:r>
              <w:rPr>
                <w:rFonts w:asciiTheme="majorHAnsi" w:eastAsia="BatangChe" w:hAnsiTheme="majorHAnsi" w:cs="Courier New"/>
                <w:noProof/>
                <w:color w:val="BFBFBF" w:themeColor="background1" w:themeShade="BF"/>
                <w:lang w:val="en-US"/>
                <w14:ligatures w14:val="standardContextual"/>
              </w:rPr>
              <mc:AlternateContent>
                <mc:Choice Requires="wps">
                  <w:drawing>
                    <wp:anchor distT="0" distB="0" distL="114300" distR="114300" simplePos="0" relativeHeight="251674624" behindDoc="0" locked="0" layoutInCell="1" allowOverlap="1" wp14:anchorId="09021769" wp14:editId="0D6A9A18">
                      <wp:simplePos x="0" y="0"/>
                      <wp:positionH relativeFrom="column">
                        <wp:posOffset>2249962</wp:posOffset>
                      </wp:positionH>
                      <wp:positionV relativeFrom="paragraph">
                        <wp:posOffset>92158</wp:posOffset>
                      </wp:positionV>
                      <wp:extent cx="893587" cy="4674358"/>
                      <wp:effectExtent l="0" t="0" r="0" b="0"/>
                      <wp:wrapNone/>
                      <wp:docPr id="123424176" name="Textfeld 1"/>
                      <wp:cNvGraphicFramePr/>
                      <a:graphic xmlns:a="http://schemas.openxmlformats.org/drawingml/2006/main">
                        <a:graphicData uri="http://schemas.microsoft.com/office/word/2010/wordprocessingShape">
                          <wps:wsp>
                            <wps:cNvSpPr txBox="1"/>
                            <wps:spPr>
                              <a:xfrm>
                                <a:off x="0" y="0"/>
                                <a:ext cx="893587" cy="4674358"/>
                              </a:xfrm>
                              <a:prstGeom prst="rect">
                                <a:avLst/>
                              </a:prstGeom>
                              <a:noFill/>
                              <a:ln w="6350">
                                <a:noFill/>
                              </a:ln>
                            </wps:spPr>
                            <wps:txbx>
                              <w:txbxContent>
                                <w:p w14:paraId="78380B3E" w14:textId="77777777" w:rsidR="00715269" w:rsidRPr="005E63BB" w:rsidRDefault="00715269" w:rsidP="00715269">
                                  <w:pPr>
                                    <w:rPr>
                                      <w:rFonts w:hAnsi="Calibri"/>
                                      <w:b/>
                                      <w:bCs/>
                                      <w:color w:val="000000" w:themeColor="text1"/>
                                      <w:kern w:val="24"/>
                                      <w:sz w:val="14"/>
                                      <w:szCs w:val="14"/>
                                      <w:lang w:val="en-US"/>
                                    </w:rPr>
                                  </w:pPr>
                                  <w:r w:rsidRPr="005E63BB">
                                    <w:rPr>
                                      <w:rFonts w:hAnsi="Calibri"/>
                                      <w:b/>
                                      <w:bCs/>
                                      <w:color w:val="000000" w:themeColor="text1"/>
                                      <w:kern w:val="24"/>
                                      <w:sz w:val="14"/>
                                      <w:szCs w:val="14"/>
                                    </w:rPr>
                                    <w:t>Teil 2 (Kennenlernen der Elemente)</w:t>
                                  </w:r>
                                </w:p>
                                <w:p w14:paraId="19144E60" w14:textId="77777777" w:rsidR="00715269" w:rsidRPr="005E63BB" w:rsidRDefault="00715269" w:rsidP="00715269">
                                  <w:pPr>
                                    <w:rPr>
                                      <w:rFonts w:hAnsi="Calibri"/>
                                      <w:color w:val="000000" w:themeColor="text1"/>
                                      <w:kern w:val="24"/>
                                      <w:sz w:val="14"/>
                                      <w:szCs w:val="14"/>
                                    </w:rPr>
                                  </w:pPr>
                                </w:p>
                                <w:p w14:paraId="3B0F6E4D" w14:textId="77777777" w:rsidR="00715269" w:rsidRPr="005E63BB" w:rsidRDefault="00715269" w:rsidP="00715269">
                                  <w:pPr>
                                    <w:rPr>
                                      <w:rFonts w:hAnsi="Calibri"/>
                                      <w:color w:val="000000" w:themeColor="text1"/>
                                      <w:kern w:val="24"/>
                                      <w:sz w:val="14"/>
                                      <w:szCs w:val="14"/>
                                    </w:rPr>
                                  </w:pPr>
                                </w:p>
                                <w:p w14:paraId="5A074701" w14:textId="77777777" w:rsidR="00715269" w:rsidRPr="005E63BB" w:rsidRDefault="00715269" w:rsidP="00715269">
                                  <w:pPr>
                                    <w:rPr>
                                      <w:rFonts w:hAnsi="Calibri"/>
                                      <w:color w:val="000000" w:themeColor="text1"/>
                                      <w:kern w:val="24"/>
                                      <w:sz w:val="14"/>
                                      <w:szCs w:val="14"/>
                                    </w:rPr>
                                  </w:pPr>
                                </w:p>
                                <w:p w14:paraId="643BD2B1"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Aktivität 2.1:</w:t>
                                  </w:r>
                                </w:p>
                                <w:p w14:paraId="660ECEA1"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Einleitung:</w:t>
                                  </w:r>
                                </w:p>
                                <w:p w14:paraId="6119D9C4"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Die Elemente relevant machen</w:t>
                                  </w:r>
                                </w:p>
                                <w:p w14:paraId="37C427E5" w14:textId="77777777" w:rsidR="00715269" w:rsidRPr="005E63BB" w:rsidRDefault="00715269" w:rsidP="00715269">
                                  <w:pPr>
                                    <w:rPr>
                                      <w:rFonts w:hAnsi="Calibri"/>
                                      <w:color w:val="000000" w:themeColor="text1"/>
                                      <w:kern w:val="24"/>
                                      <w:sz w:val="14"/>
                                      <w:szCs w:val="14"/>
                                      <w:lang w:val="en-US"/>
                                    </w:rPr>
                                  </w:pPr>
                                </w:p>
                                <w:p w14:paraId="7B3B410C"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Aktivität 2.2:</w:t>
                                  </w:r>
                                </w:p>
                                <w:p w14:paraId="2B3B66CA"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Elemente in Ihrem Körper</w:t>
                                  </w:r>
                                </w:p>
                                <w:p w14:paraId="20E32FEC" w14:textId="77777777" w:rsidR="00715269" w:rsidRPr="005E63BB" w:rsidRDefault="00715269" w:rsidP="00715269">
                                  <w:pPr>
                                    <w:rPr>
                                      <w:rFonts w:hAnsi="Calibri"/>
                                      <w:color w:val="000000" w:themeColor="text1"/>
                                      <w:kern w:val="24"/>
                                      <w:sz w:val="14"/>
                                      <w:szCs w:val="14"/>
                                    </w:rPr>
                                  </w:pPr>
                                </w:p>
                                <w:p w14:paraId="46B230B9"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Aktivität 2.3:</w:t>
                                  </w:r>
                                </w:p>
                                <w:p w14:paraId="3D0407B1"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Die Elemente kennenlernen</w:t>
                                  </w:r>
                                </w:p>
                                <w:p w14:paraId="5EA7ED03" w14:textId="77777777" w:rsidR="00715269" w:rsidRPr="000604E9" w:rsidRDefault="00715269" w:rsidP="00715269">
                                  <w:pPr>
                                    <w:rPr>
                                      <w:rFonts w:ascii="Calibri" w:hAnsi="Calibri" w:cs="Calibri"/>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021769" id="_x0000_s1027" type="#_x0000_t202" style="position:absolute;left:0;text-align:left;margin-left:177.15pt;margin-top:7.25pt;width:70.35pt;height:368.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" filled="f" stroked="f" strokeweight=".5pt">
                      <v:textbox>
                        <w:txbxContent>
                          <w:p w14:paraId="78380B3E" w14:textId="77777777" w:rsidR="00715269" w:rsidRPr="005E63BB" w:rsidRDefault="00715269" w:rsidP="00715269">
                            <w:pPr>
                              <w:rPr>
                                <w:rFonts w:hAnsi="Calibri"/>
                                <w:b/>
                                <w:bCs/>
                                <w:color w:val="000000" w:themeColor="text1"/>
                                <w:kern w:val="24"/>
                                <w:sz w:val="14"/>
                                <w:szCs w:val="14"/>
                                <w:lang w:val="en-US"/>
                              </w:rPr>
                            </w:pPr>
                            <w:r w:rsidRPr="005E63BB">
                              <w:rPr>
                                <w:rFonts w:hAnsi="Calibri"/>
                                <w:b/>
                                <w:bCs/>
                                <w:color w:val="000000" w:themeColor="text1"/>
                                <w:kern w:val="24"/>
                                <w:sz w:val="14"/>
                                <w:szCs w:val="14"/>
                              </w:rPr>
                              <w:t>Teil 2 (Kennenlernen der Elemente)</w:t>
                            </w:r>
                          </w:p>
                          <w:p w14:paraId="19144E60" w14:textId="77777777" w:rsidR="00715269" w:rsidRPr="005E63BB" w:rsidRDefault="00715269" w:rsidP="00715269">
                            <w:pPr>
                              <w:rPr>
                                <w:rFonts w:hAnsi="Calibri"/>
                                <w:color w:val="000000" w:themeColor="text1"/>
                                <w:kern w:val="24"/>
                                <w:sz w:val="14"/>
                                <w:szCs w:val="14"/>
                              </w:rPr>
                            </w:pPr>
                          </w:p>
                          <w:p w14:paraId="3B0F6E4D" w14:textId="77777777" w:rsidR="00715269" w:rsidRPr="005E63BB" w:rsidRDefault="00715269" w:rsidP="00715269">
                            <w:pPr>
                              <w:rPr>
                                <w:rFonts w:hAnsi="Calibri"/>
                                <w:color w:val="000000" w:themeColor="text1"/>
                                <w:kern w:val="24"/>
                                <w:sz w:val="14"/>
                                <w:szCs w:val="14"/>
                              </w:rPr>
                            </w:pPr>
                          </w:p>
                          <w:p w14:paraId="5A074701" w14:textId="77777777" w:rsidR="00715269" w:rsidRPr="005E63BB" w:rsidRDefault="00715269" w:rsidP="00715269">
                            <w:pPr>
                              <w:rPr>
                                <w:rFonts w:hAnsi="Calibri"/>
                                <w:color w:val="000000" w:themeColor="text1"/>
                                <w:kern w:val="24"/>
                                <w:sz w:val="14"/>
                                <w:szCs w:val="14"/>
                              </w:rPr>
                            </w:pPr>
                          </w:p>
                          <w:p w14:paraId="643BD2B1"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Aktivität 2.1:</w:t>
                            </w:r>
                          </w:p>
                          <w:p w14:paraId="660ECEA1"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Einleitung:</w:t>
                            </w:r>
                          </w:p>
                          <w:p w14:paraId="6119D9C4"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Die Elemente relevant machen</w:t>
                            </w:r>
                          </w:p>
                          <w:p w14:paraId="37C427E5" w14:textId="77777777" w:rsidR="00715269" w:rsidRPr="005E63BB" w:rsidRDefault="00715269" w:rsidP="00715269">
                            <w:pPr>
                              <w:rPr>
                                <w:rFonts w:hAnsi="Calibri"/>
                                <w:color w:val="000000" w:themeColor="text1"/>
                                <w:kern w:val="24"/>
                                <w:sz w:val="14"/>
                                <w:szCs w:val="14"/>
                                <w:lang w:val="en-US"/>
                              </w:rPr>
                            </w:pPr>
                          </w:p>
                          <w:p w14:paraId="7B3B410C"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Aktivität 2.2:</w:t>
                            </w:r>
                          </w:p>
                          <w:p w14:paraId="2B3B66CA"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Elemente in Ihrem Körper</w:t>
                            </w:r>
                          </w:p>
                          <w:p w14:paraId="20E32FEC" w14:textId="77777777" w:rsidR="00715269" w:rsidRPr="005E63BB" w:rsidRDefault="00715269" w:rsidP="00715269">
                            <w:pPr>
                              <w:rPr>
                                <w:rFonts w:hAnsi="Calibri"/>
                                <w:color w:val="000000" w:themeColor="text1"/>
                                <w:kern w:val="24"/>
                                <w:sz w:val="14"/>
                                <w:szCs w:val="14"/>
                              </w:rPr>
                            </w:pPr>
                          </w:p>
                          <w:p w14:paraId="46B230B9"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Aktivität 2.3:</w:t>
                            </w:r>
                          </w:p>
                          <w:p w14:paraId="3D0407B1"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Die Elemente kennenlernen</w:t>
                            </w:r>
                          </w:p>
                          <w:p w14:paraId="5EA7ED03" w14:textId="77777777" w:rsidR="00715269" w:rsidRPr="000604E9" w:rsidRDefault="00715269" w:rsidP="00715269">
                            <w:pPr>
                              <w:rPr>
                                <w:rFonts w:ascii="Calibri" w:hAnsi="Calibri" w:cs="Calibri"/>
                                <w:sz w:val="14"/>
                                <w:szCs w:val="14"/>
                              </w:rPr>
                            </w:pPr>
                          </w:p>
                        </w:txbxContent>
                      </v:textbox>
                    </v:shape>
                  </w:pict>
                </mc:Fallback>
              </mc:AlternateContent>
            </w:r>
            <w:r>
              <w:rPr>
                <w:rFonts w:asciiTheme="majorHAnsi" w:eastAsia="BatangChe" w:hAnsiTheme="majorHAnsi" w:cs="Courier New"/>
                <w:noProof/>
                <w:color w:val="BFBFBF" w:themeColor="background1" w:themeShade="BF"/>
                <w:lang w:val="en-US"/>
                <w14:ligatures w14:val="standardContextual"/>
              </w:rPr>
              <mc:AlternateContent>
                <mc:Choice Requires="wps">
                  <w:drawing>
                    <wp:anchor distT="0" distB="0" distL="114300" distR="114300" simplePos="0" relativeHeight="251672576" behindDoc="0" locked="0" layoutInCell="1" allowOverlap="1" wp14:anchorId="180AE1F9" wp14:editId="6CF5FA39">
                      <wp:simplePos x="0" y="0"/>
                      <wp:positionH relativeFrom="column">
                        <wp:posOffset>3365277</wp:posOffset>
                      </wp:positionH>
                      <wp:positionV relativeFrom="paragraph">
                        <wp:posOffset>81600</wp:posOffset>
                      </wp:positionV>
                      <wp:extent cx="893587" cy="4674358"/>
                      <wp:effectExtent l="0" t="0" r="0" b="0"/>
                      <wp:wrapNone/>
                      <wp:docPr id="1804212452" name="Textfeld 1"/>
                      <wp:cNvGraphicFramePr/>
                      <a:graphic xmlns:a="http://schemas.openxmlformats.org/drawingml/2006/main">
                        <a:graphicData uri="http://schemas.microsoft.com/office/word/2010/wordprocessingShape">
                          <wps:wsp>
                            <wps:cNvSpPr txBox="1"/>
                            <wps:spPr>
                              <a:xfrm>
                                <a:off x="0" y="0"/>
                                <a:ext cx="893587" cy="4674358"/>
                              </a:xfrm>
                              <a:prstGeom prst="rect">
                                <a:avLst/>
                              </a:prstGeom>
                              <a:noFill/>
                              <a:ln w="6350">
                                <a:noFill/>
                              </a:ln>
                            </wps:spPr>
                            <wps:txbx>
                              <w:txbxContent>
                                <w:p w14:paraId="31428589" w14:textId="77777777" w:rsidR="00715269" w:rsidRPr="005E63BB" w:rsidRDefault="00715269" w:rsidP="00715269">
                                  <w:pPr>
                                    <w:rPr>
                                      <w:rFonts w:hAnsi="Calibri"/>
                                      <w:b/>
                                      <w:bCs/>
                                      <w:color w:val="000000" w:themeColor="text1"/>
                                      <w:kern w:val="24"/>
                                      <w:sz w:val="14"/>
                                      <w:szCs w:val="14"/>
                                      <w:lang w:val="en-US"/>
                                    </w:rPr>
                                  </w:pPr>
                                  <w:r w:rsidRPr="005E63BB">
                                    <w:rPr>
                                      <w:rFonts w:hAnsi="Calibri"/>
                                      <w:b/>
                                      <w:bCs/>
                                      <w:color w:val="000000" w:themeColor="text1"/>
                                      <w:kern w:val="24"/>
                                      <w:sz w:val="14"/>
                                      <w:szCs w:val="14"/>
                                    </w:rPr>
                                    <w:t>Teil 3 (Einige Trends im Periodensystem verstehen)</w:t>
                                  </w:r>
                                </w:p>
                                <w:p w14:paraId="6009B0A9" w14:textId="77777777" w:rsidR="00715269" w:rsidRDefault="00715269" w:rsidP="00715269">
                                  <w:pPr>
                                    <w:rPr>
                                      <w:rFonts w:hAnsi="Calibri"/>
                                      <w:color w:val="000000" w:themeColor="text1"/>
                                      <w:kern w:val="24"/>
                                      <w:sz w:val="14"/>
                                      <w:szCs w:val="14"/>
                                    </w:rPr>
                                  </w:pPr>
                                </w:p>
                                <w:p w14:paraId="199393B3" w14:textId="77777777" w:rsidR="00715269" w:rsidRPr="005E63BB" w:rsidRDefault="00715269" w:rsidP="00715269">
                                  <w:pPr>
                                    <w:rPr>
                                      <w:rFonts w:hAnsi="Calibri"/>
                                      <w:color w:val="000000" w:themeColor="text1"/>
                                      <w:kern w:val="24"/>
                                      <w:sz w:val="14"/>
                                      <w:szCs w:val="14"/>
                                    </w:rPr>
                                  </w:pPr>
                                </w:p>
                                <w:p w14:paraId="6ECB1FB4"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 xml:space="preserve">Aktivität 3.1: </w:t>
                                  </w:r>
                                </w:p>
                                <w:p w14:paraId="018C3435"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Warum Trends statt Oktett-Regel?</w:t>
                                  </w:r>
                                </w:p>
                                <w:p w14:paraId="7ABB7372" w14:textId="77777777" w:rsidR="00715269" w:rsidRPr="005E63BB" w:rsidRDefault="00715269" w:rsidP="00715269">
                                  <w:pPr>
                                    <w:rPr>
                                      <w:rFonts w:hAnsi="Calibri"/>
                                      <w:color w:val="000000" w:themeColor="text1"/>
                                      <w:kern w:val="24"/>
                                      <w:sz w:val="14"/>
                                      <w:szCs w:val="14"/>
                                    </w:rPr>
                                  </w:pPr>
                                </w:p>
                                <w:p w14:paraId="0448E457"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Aktivität 3.2:</w:t>
                                  </w:r>
                                </w:p>
                                <w:p w14:paraId="7B6C8949"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Lehrtrends im Periodensystem mit 3D-Lego-Versionen</w:t>
                                  </w:r>
                                </w:p>
                                <w:p w14:paraId="0DDBB1C1" w14:textId="77777777" w:rsidR="00715269" w:rsidRPr="005E63BB" w:rsidRDefault="00715269" w:rsidP="00715269">
                                  <w:pPr>
                                    <w:rPr>
                                      <w:rFonts w:hAnsi="Calibri"/>
                                      <w:color w:val="000000" w:themeColor="text1"/>
                                      <w:kern w:val="24"/>
                                      <w:sz w:val="14"/>
                                      <w:szCs w:val="14"/>
                                    </w:rPr>
                                  </w:pPr>
                                </w:p>
                                <w:p w14:paraId="403EF2E2"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Aktivität 3.3.:</w:t>
                                  </w:r>
                                </w:p>
                                <w:p w14:paraId="49F8A3AA" w14:textId="77777777" w:rsidR="00715269" w:rsidRDefault="00715269" w:rsidP="00715269">
                                  <w:pPr>
                                    <w:rPr>
                                      <w:rFonts w:hAnsi="Calibri"/>
                                      <w:color w:val="000000" w:themeColor="text1"/>
                                      <w:kern w:val="24"/>
                                      <w:sz w:val="14"/>
                                      <w:szCs w:val="14"/>
                                    </w:rPr>
                                  </w:pPr>
                                  <w:r w:rsidRPr="005E63BB">
                                    <w:rPr>
                                      <w:rFonts w:hAnsi="Calibri"/>
                                      <w:color w:val="000000" w:themeColor="text1"/>
                                      <w:kern w:val="24"/>
                                      <w:sz w:val="14"/>
                                      <w:szCs w:val="14"/>
                                    </w:rPr>
                                    <w:t>Konzept-Cartoons</w:t>
                                  </w:r>
                                </w:p>
                                <w:p w14:paraId="62AB893F" w14:textId="77777777" w:rsidR="00715269" w:rsidRPr="000604E9" w:rsidRDefault="00715269" w:rsidP="00715269">
                                  <w:pPr>
                                    <w:rPr>
                                      <w:rFonts w:ascii="Calibri" w:hAnsi="Calibri" w:cs="Calibri"/>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0AE1F9" id="_x0000_s1028" type="#_x0000_t202" style="position:absolute;left:0;text-align:left;margin-left:265pt;margin-top:6.45pt;width:70.35pt;height:368.0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" filled="f" stroked="f" strokeweight=".5pt">
                      <v:textbox>
                        <w:txbxContent>
                          <w:p w14:paraId="31428589" w14:textId="77777777" w:rsidR="00715269" w:rsidRPr="005E63BB" w:rsidRDefault="00715269" w:rsidP="00715269">
                            <w:pPr>
                              <w:rPr>
                                <w:rFonts w:hAnsi="Calibri"/>
                                <w:b/>
                                <w:bCs/>
                                <w:color w:val="000000" w:themeColor="text1"/>
                                <w:kern w:val="24"/>
                                <w:sz w:val="14"/>
                                <w:szCs w:val="14"/>
                                <w:lang w:val="en-US"/>
                              </w:rPr>
                            </w:pPr>
                            <w:r w:rsidRPr="005E63BB">
                              <w:rPr>
                                <w:rFonts w:hAnsi="Calibri"/>
                                <w:b/>
                                <w:bCs/>
                                <w:color w:val="000000" w:themeColor="text1"/>
                                <w:kern w:val="24"/>
                                <w:sz w:val="14"/>
                                <w:szCs w:val="14"/>
                              </w:rPr>
                              <w:t>Teil 3 (Einige Trends im Periodensystem verstehen)</w:t>
                            </w:r>
                          </w:p>
                          <w:p w14:paraId="6009B0A9" w14:textId="77777777" w:rsidR="00715269" w:rsidRDefault="00715269" w:rsidP="00715269">
                            <w:pPr>
                              <w:rPr>
                                <w:rFonts w:hAnsi="Calibri"/>
                                <w:color w:val="000000" w:themeColor="text1"/>
                                <w:kern w:val="24"/>
                                <w:sz w:val="14"/>
                                <w:szCs w:val="14"/>
                              </w:rPr>
                            </w:pPr>
                          </w:p>
                          <w:p w14:paraId="199393B3" w14:textId="77777777" w:rsidR="00715269" w:rsidRPr="005E63BB" w:rsidRDefault="00715269" w:rsidP="00715269">
                            <w:pPr>
                              <w:rPr>
                                <w:rFonts w:hAnsi="Calibri"/>
                                <w:color w:val="000000" w:themeColor="text1"/>
                                <w:kern w:val="24"/>
                                <w:sz w:val="14"/>
                                <w:szCs w:val="14"/>
                              </w:rPr>
                            </w:pPr>
                          </w:p>
                          <w:p w14:paraId="6ECB1FB4"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 xml:space="preserve">Aktivität 3.1: </w:t>
                            </w:r>
                          </w:p>
                          <w:p w14:paraId="018C3435"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Warum Trends statt Oktett-Regel?</w:t>
                            </w:r>
                          </w:p>
                          <w:p w14:paraId="7ABB7372" w14:textId="77777777" w:rsidR="00715269" w:rsidRPr="005E63BB" w:rsidRDefault="00715269" w:rsidP="00715269">
                            <w:pPr>
                              <w:rPr>
                                <w:rFonts w:hAnsi="Calibri"/>
                                <w:color w:val="000000" w:themeColor="text1"/>
                                <w:kern w:val="24"/>
                                <w:sz w:val="14"/>
                                <w:szCs w:val="14"/>
                              </w:rPr>
                            </w:pPr>
                          </w:p>
                          <w:p w14:paraId="0448E457"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Aktivität 3.2:</w:t>
                            </w:r>
                          </w:p>
                          <w:p w14:paraId="7B6C8949" w14:textId="77777777" w:rsidR="00715269" w:rsidRPr="005E63BB" w:rsidRDefault="00715269" w:rsidP="00715269">
                            <w:pPr>
                              <w:rPr>
                                <w:rFonts w:hAnsi="Calibri"/>
                                <w:color w:val="000000" w:themeColor="text1"/>
                                <w:kern w:val="24"/>
                                <w:sz w:val="14"/>
                                <w:szCs w:val="14"/>
                                <w:lang w:val="en-US"/>
                              </w:rPr>
                            </w:pPr>
                            <w:r w:rsidRPr="005E63BB">
                              <w:rPr>
                                <w:rFonts w:hAnsi="Calibri"/>
                                <w:color w:val="000000" w:themeColor="text1"/>
                                <w:kern w:val="24"/>
                                <w:sz w:val="14"/>
                                <w:szCs w:val="14"/>
                              </w:rPr>
                              <w:t>Lehrtrends im Periodensystem mit 3D-Lego-Versionen</w:t>
                            </w:r>
                          </w:p>
                          <w:p w14:paraId="0DDBB1C1" w14:textId="77777777" w:rsidR="00715269" w:rsidRPr="005E63BB" w:rsidRDefault="00715269" w:rsidP="00715269">
                            <w:pPr>
                              <w:rPr>
                                <w:rFonts w:hAnsi="Calibri"/>
                                <w:color w:val="000000" w:themeColor="text1"/>
                                <w:kern w:val="24"/>
                                <w:sz w:val="14"/>
                                <w:szCs w:val="14"/>
                              </w:rPr>
                            </w:pPr>
                          </w:p>
                          <w:p w14:paraId="403EF2E2" w14:textId="77777777" w:rsidR="00715269" w:rsidRPr="005E63BB" w:rsidRDefault="00715269" w:rsidP="00715269">
                            <w:pPr>
                              <w:rPr>
                                <w:rFonts w:hAnsi="Calibri"/>
                                <w:color w:val="000000" w:themeColor="text1"/>
                                <w:kern w:val="24"/>
                                <w:sz w:val="14"/>
                                <w:szCs w:val="14"/>
                              </w:rPr>
                            </w:pPr>
                            <w:r w:rsidRPr="005E63BB">
                              <w:rPr>
                                <w:rFonts w:hAnsi="Calibri"/>
                                <w:color w:val="000000" w:themeColor="text1"/>
                                <w:kern w:val="24"/>
                                <w:sz w:val="14"/>
                                <w:szCs w:val="14"/>
                              </w:rPr>
                              <w:t>Aktivität 3.3.:</w:t>
                            </w:r>
                          </w:p>
                          <w:p w14:paraId="49F8A3AA" w14:textId="77777777" w:rsidR="00715269" w:rsidRDefault="00715269" w:rsidP="00715269">
                            <w:pPr>
                              <w:rPr>
                                <w:rFonts w:hAnsi="Calibri"/>
                                <w:color w:val="000000" w:themeColor="text1"/>
                                <w:kern w:val="24"/>
                                <w:sz w:val="14"/>
                                <w:szCs w:val="14"/>
                              </w:rPr>
                            </w:pPr>
                            <w:r w:rsidRPr="005E63BB">
                              <w:rPr>
                                <w:rFonts w:hAnsi="Calibri"/>
                                <w:color w:val="000000" w:themeColor="text1"/>
                                <w:kern w:val="24"/>
                                <w:sz w:val="14"/>
                                <w:szCs w:val="14"/>
                              </w:rPr>
                              <w:t>Konzept-Cartoons</w:t>
                            </w:r>
                          </w:p>
                          <w:p w14:paraId="62AB893F" w14:textId="77777777" w:rsidR="00715269" w:rsidRPr="000604E9" w:rsidRDefault="00715269" w:rsidP="00715269">
                            <w:pPr>
                              <w:rPr>
                                <w:rFonts w:ascii="Calibri" w:hAnsi="Calibri" w:cs="Calibri"/>
                                <w:sz w:val="14"/>
                                <w:szCs w:val="14"/>
                              </w:rPr>
                            </w:pPr>
                          </w:p>
                        </w:txbxContent>
                      </v:textbox>
                    </v:shape>
                  </w:pict>
                </mc:Fallback>
              </mc:AlternateContent>
            </w:r>
            <w:r>
              <w:rPr>
                <w:rFonts w:asciiTheme="majorHAnsi" w:eastAsia="BatangChe" w:hAnsiTheme="majorHAnsi" w:cs="Courier New"/>
                <w:noProof/>
                <w:color w:val="BFBFBF" w:themeColor="background1" w:themeShade="BF"/>
                <w:lang w:val="en-US"/>
              </w:rPr>
              <mc:AlternateContent>
                <mc:Choice Requires="wpg">
                  <w:drawing>
                    <wp:anchor distT="0" distB="0" distL="114300" distR="114300" simplePos="0" relativeHeight="251659264" behindDoc="0" locked="0" layoutInCell="1" allowOverlap="1" wp14:anchorId="195C9BE1" wp14:editId="3075CDAD">
                      <wp:simplePos x="0" y="0"/>
                      <wp:positionH relativeFrom="column">
                        <wp:posOffset>22200</wp:posOffset>
                      </wp:positionH>
                      <wp:positionV relativeFrom="paragraph">
                        <wp:posOffset>72356</wp:posOffset>
                      </wp:positionV>
                      <wp:extent cx="5366385" cy="4370119"/>
                      <wp:effectExtent l="0" t="0" r="24765" b="11430"/>
                      <wp:wrapNone/>
                      <wp:docPr id="2006049190" name="Gruppieren 15"/>
                      <wp:cNvGraphicFramePr/>
                      <a:graphic xmlns:a="http://schemas.openxmlformats.org/drawingml/2006/main">
                        <a:graphicData uri="http://schemas.microsoft.com/office/word/2010/wordprocessingGroup">
                          <wpg:wgp>
                            <wpg:cNvGrpSpPr/>
                            <wpg:grpSpPr>
                              <a:xfrm>
                                <a:off x="0" y="0"/>
                                <a:ext cx="5366385" cy="4370119"/>
                                <a:chOff x="0" y="0"/>
                                <a:chExt cx="5366435" cy="4637837"/>
                              </a:xfrm>
                            </wpg:grpSpPr>
                            <wps:wsp>
                              <wps:cNvPr id="465428718" name="Rechteck: abgerundete Ecken 13"/>
                              <wps:cNvSpPr/>
                              <wps:spPr>
                                <a:xfrm>
                                  <a:off x="0" y="7315"/>
                                  <a:ext cx="948519" cy="4630522"/>
                                </a:xfrm>
                                <a:prstGeom prst="roundRect">
                                  <a:avLst/>
                                </a:prstGeom>
                                <a:solidFill>
                                  <a:schemeClr val="bg1">
                                    <a:lumMod val="85000"/>
                                  </a:schemeClr>
                                </a:solidFill>
                                <a:ln>
                                  <a:solidFill>
                                    <a:schemeClr val="accent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4697321" name="Rechteck: abgerundete Ecken 13"/>
                              <wps:cNvSpPr/>
                              <wps:spPr>
                                <a:xfrm>
                                  <a:off x="1089964" y="7315"/>
                                  <a:ext cx="948055" cy="4630420"/>
                                </a:xfrm>
                                <a:prstGeom prst="roundRect">
                                  <a:avLst/>
                                </a:prstGeom>
                                <a:solidFill>
                                  <a:schemeClr val="bg1">
                                    <a:lumMod val="85000"/>
                                  </a:schemeClr>
                                </a:solidFill>
                                <a:ln>
                                  <a:solidFill>
                                    <a:schemeClr val="accent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9398582" name="Rechteck: abgerundete Ecken 13"/>
                              <wps:cNvSpPr/>
                              <wps:spPr>
                                <a:xfrm>
                                  <a:off x="2194560" y="7315"/>
                                  <a:ext cx="948055" cy="4630420"/>
                                </a:xfrm>
                                <a:prstGeom prst="roundRect">
                                  <a:avLst/>
                                </a:prstGeom>
                                <a:solidFill>
                                  <a:schemeClr val="bg1">
                                    <a:lumMod val="85000"/>
                                  </a:schemeClr>
                                </a:solidFill>
                                <a:ln>
                                  <a:solidFill>
                                    <a:schemeClr val="accent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4095123" name="Rechteck: abgerundete Ecken 13"/>
                              <wps:cNvSpPr/>
                              <wps:spPr>
                                <a:xfrm>
                                  <a:off x="3321100" y="7315"/>
                                  <a:ext cx="948055" cy="4630420"/>
                                </a:xfrm>
                                <a:prstGeom prst="roundRect">
                                  <a:avLst/>
                                </a:prstGeom>
                                <a:solidFill>
                                  <a:schemeClr val="bg1">
                                    <a:lumMod val="85000"/>
                                  </a:schemeClr>
                                </a:solidFill>
                                <a:ln>
                                  <a:solidFill>
                                    <a:schemeClr val="accent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035192" name="Rechteck: abgerundete Ecken 13"/>
                              <wps:cNvSpPr/>
                              <wps:spPr>
                                <a:xfrm>
                                  <a:off x="4418380" y="0"/>
                                  <a:ext cx="948055" cy="4630420"/>
                                </a:xfrm>
                                <a:prstGeom prst="roundRect">
                                  <a:avLst/>
                                </a:prstGeom>
                                <a:solidFill>
                                  <a:schemeClr val="bg1">
                                    <a:lumMod val="85000"/>
                                  </a:schemeClr>
                                </a:solidFill>
                                <a:ln>
                                  <a:solidFill>
                                    <a:schemeClr val="accent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55664A41" id="Gruppieren 15" o:spid="_x0000_s1026" style="position:absolute;margin-left:1.75pt;margin-top:5.7pt;width:422.55pt;height:344.1pt;z-index:251659264;mso-height-relative:margin" coordsize="53664,463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">
                      <v:roundrect id="Rechteck: abgerundete Ecken 13" o:spid="_x0000_s1027" style="position:absolute;top:73;width:9485;height:4630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" fillcolor="#d8d8d8 [2732]" strokecolor="#2e74b5 [2404]" strokeweight="1pt">
                        <v:stroke joinstyle="miter"/>
                      </v:roundrect>
                      <v:roundrect id="Rechteck: abgerundete Ecken 13" o:spid="_x0000_s1028" style="position:absolute;left:10899;top:73;width:9481;height:4630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" fillcolor="#d8d8d8 [2732]" strokecolor="#2e74b5 [2404]" strokeweight="1pt">
                        <v:stroke joinstyle="miter"/>
                      </v:roundrect>
                      <v:roundrect id="Rechteck: abgerundete Ecken 13" o:spid="_x0000_s1029" style="position:absolute;left:21945;top:73;width:9481;height:4630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" fillcolor="#d8d8d8 [2732]" strokecolor="#2e74b5 [2404]" strokeweight="1pt">
                        <v:stroke joinstyle="miter"/>
                      </v:roundrect>
                      <v:roundrect id="Rechteck: abgerundete Ecken 13" o:spid="_x0000_s1030" style="position:absolute;left:33211;top:73;width:9480;height:4630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" fillcolor="#d8d8d8 [2732]" strokecolor="#2e74b5 [2404]" strokeweight="1pt">
                        <v:stroke joinstyle="miter"/>
                      </v:roundrect>
                      <v:roundrect id="Rechteck: abgerundete Ecken 13" o:spid="_x0000_s1031" style="position:absolute;left:44183;width:9481;height:4630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" fillcolor="#d8d8d8 [2732]" strokecolor="#2e74b5 [2404]" strokeweight="1pt">
                        <v:stroke joinstyle="miter"/>
                      </v:roundrect>
                    </v:group>
                  </w:pict>
                </mc:Fallback>
              </mc:AlternateContent>
            </w:r>
            <w:r>
              <w:rPr>
                <w:rFonts w:asciiTheme="majorHAnsi" w:eastAsia="BatangChe" w:hAnsiTheme="majorHAnsi" w:cs="Courier New"/>
                <w:noProof/>
                <w:color w:val="BFBFBF" w:themeColor="background1" w:themeShade="BF"/>
                <w:lang w:val="en-US"/>
                <w14:ligatures w14:val="standardContextual"/>
              </w:rPr>
              <mc:AlternateContent>
                <mc:Choice Requires="wps">
                  <w:drawing>
                    <wp:anchor distT="0" distB="0" distL="114300" distR="114300" simplePos="0" relativeHeight="251670528" behindDoc="0" locked="0" layoutInCell="1" allowOverlap="1" wp14:anchorId="23BF2224" wp14:editId="66E1AE1E">
                      <wp:simplePos x="0" y="0"/>
                      <wp:positionH relativeFrom="column">
                        <wp:posOffset>1136823</wp:posOffset>
                      </wp:positionH>
                      <wp:positionV relativeFrom="paragraph">
                        <wp:posOffset>74344</wp:posOffset>
                      </wp:positionV>
                      <wp:extent cx="893587" cy="4674358"/>
                      <wp:effectExtent l="0" t="0" r="0" b="0"/>
                      <wp:wrapNone/>
                      <wp:docPr id="1569570418" name="Textfeld 1"/>
                      <wp:cNvGraphicFramePr/>
                      <a:graphic xmlns:a="http://schemas.openxmlformats.org/drawingml/2006/main">
                        <a:graphicData uri="http://schemas.microsoft.com/office/word/2010/wordprocessingShape">
                          <wps:wsp>
                            <wps:cNvSpPr txBox="1"/>
                            <wps:spPr>
                              <a:xfrm>
                                <a:off x="0" y="0"/>
                                <a:ext cx="893587" cy="4674358"/>
                              </a:xfrm>
                              <a:prstGeom prst="rect">
                                <a:avLst/>
                              </a:prstGeom>
                              <a:noFill/>
                              <a:ln w="6350">
                                <a:noFill/>
                              </a:ln>
                            </wps:spPr>
                            <wps:txbx>
                              <w:txbxContent>
                                <w:p w14:paraId="6B4D0788" w14:textId="3A992F7B" w:rsidR="00715269" w:rsidRPr="000604E9" w:rsidRDefault="00715269" w:rsidP="00715269">
                                  <w:pPr>
                                    <w:rPr>
                                      <w:rFonts w:ascii="Calibri" w:hAnsi="Calibri" w:cs="Calibri"/>
                                      <w:b/>
                                      <w:bCs/>
                                      <w:color w:val="000000" w:themeColor="text1"/>
                                      <w:kern w:val="24"/>
                                      <w:sz w:val="14"/>
                                      <w:szCs w:val="14"/>
                                      <w:lang w:val="en-US"/>
                                    </w:rPr>
                                  </w:pPr>
                                  <w:r w:rsidRPr="000604E9">
                                    <w:rPr>
                                      <w:rFonts w:ascii="Calibri" w:hAnsi="Calibri" w:cs="Calibri"/>
                                      <w:b/>
                                      <w:bCs/>
                                      <w:color w:val="000000" w:themeColor="text1"/>
                                      <w:kern w:val="24"/>
                                      <w:sz w:val="14"/>
                                      <w:szCs w:val="14"/>
                                    </w:rPr>
                                    <w:t>Teil 1 (Sortier</w:t>
                                  </w:r>
                                  <w:r w:rsidR="00B0789C">
                                    <w:rPr>
                                      <w:rFonts w:ascii="Calibri" w:hAnsi="Calibri" w:cs="Calibri"/>
                                      <w:b/>
                                      <w:bCs/>
                                      <w:color w:val="000000" w:themeColor="text1"/>
                                      <w:kern w:val="24"/>
                                      <w:sz w:val="14"/>
                                      <w:szCs w:val="14"/>
                                    </w:rPr>
                                    <w:t>en</w:t>
                                  </w:r>
                                  <w:r w:rsidRPr="000604E9">
                                    <w:rPr>
                                      <w:rFonts w:ascii="Calibri" w:hAnsi="Calibri" w:cs="Calibri"/>
                                      <w:b/>
                                      <w:bCs/>
                                      <w:color w:val="000000" w:themeColor="text1"/>
                                      <w:kern w:val="24"/>
                                      <w:sz w:val="14"/>
                                      <w:szCs w:val="14"/>
                                    </w:rPr>
                                    <w:t xml:space="preserve"> und Systematisierung von Elementen)</w:t>
                                  </w:r>
                                </w:p>
                                <w:p w14:paraId="0526DAB4" w14:textId="77777777" w:rsidR="00715269" w:rsidRPr="000604E9" w:rsidRDefault="00715269" w:rsidP="00715269">
                                  <w:pPr>
                                    <w:rPr>
                                      <w:rFonts w:ascii="Calibri" w:hAnsi="Calibri" w:cs="Calibri"/>
                                      <w:color w:val="000000" w:themeColor="text1"/>
                                      <w:kern w:val="24"/>
                                      <w:sz w:val="14"/>
                                      <w:szCs w:val="14"/>
                                      <w:lang w:val="en-US"/>
                                    </w:rPr>
                                  </w:pPr>
                                </w:p>
                                <w:p w14:paraId="3EA0ED41" w14:textId="77777777" w:rsidR="00715269" w:rsidRPr="000604E9" w:rsidRDefault="00715269" w:rsidP="00715269">
                                  <w:pPr>
                                    <w:rPr>
                                      <w:rFonts w:ascii="Calibri" w:hAnsi="Calibri" w:cs="Calibri"/>
                                      <w:color w:val="000000" w:themeColor="text1"/>
                                      <w:kern w:val="24"/>
                                      <w:sz w:val="14"/>
                                      <w:szCs w:val="14"/>
                                    </w:rPr>
                                  </w:pPr>
                                </w:p>
                                <w:p w14:paraId="3EBAA37D" w14:textId="77777777" w:rsidR="00715269" w:rsidRPr="000604E9" w:rsidRDefault="00715269" w:rsidP="00715269">
                                  <w:pPr>
                                    <w:rPr>
                                      <w:rFonts w:ascii="Calibri" w:hAnsi="Calibri" w:cs="Calibri"/>
                                      <w:color w:val="000000" w:themeColor="text1"/>
                                      <w:kern w:val="24"/>
                                      <w:sz w:val="14"/>
                                      <w:szCs w:val="14"/>
                                      <w:lang w:val="en-US"/>
                                    </w:rPr>
                                  </w:pPr>
                                  <w:r w:rsidRPr="000604E9">
                                    <w:rPr>
                                      <w:rFonts w:ascii="Calibri" w:hAnsi="Calibri" w:cs="Calibri"/>
                                      <w:color w:val="000000" w:themeColor="text1"/>
                                      <w:kern w:val="24"/>
                                      <w:sz w:val="14"/>
                                      <w:szCs w:val="14"/>
                                    </w:rPr>
                                    <w:t>Aktivität 1.1:</w:t>
                                  </w:r>
                                </w:p>
                                <w:p w14:paraId="191EDA30" w14:textId="77777777" w:rsidR="00715269" w:rsidRPr="000604E9" w:rsidRDefault="00715269" w:rsidP="00715269">
                                  <w:pPr>
                                    <w:rPr>
                                      <w:rFonts w:ascii="Calibri" w:hAnsi="Calibri" w:cs="Calibri"/>
                                      <w:color w:val="000000" w:themeColor="text1"/>
                                      <w:kern w:val="24"/>
                                      <w:sz w:val="14"/>
                                      <w:szCs w:val="14"/>
                                      <w:lang w:val="en-US"/>
                                    </w:rPr>
                                  </w:pPr>
                                  <w:r w:rsidRPr="000604E9">
                                    <w:rPr>
                                      <w:rFonts w:ascii="Calibri" w:hAnsi="Calibri" w:cs="Calibri"/>
                                      <w:color w:val="000000" w:themeColor="text1"/>
                                      <w:kern w:val="24"/>
                                      <w:sz w:val="14"/>
                                      <w:szCs w:val="14"/>
                                    </w:rPr>
                                    <w:t>Sortier-Aktivität</w:t>
                                  </w:r>
                                </w:p>
                                <w:p w14:paraId="4FA52CDE" w14:textId="77777777" w:rsidR="00715269" w:rsidRPr="000604E9" w:rsidRDefault="00715269" w:rsidP="00715269">
                                  <w:pPr>
                                    <w:rPr>
                                      <w:rFonts w:ascii="Calibri" w:hAnsi="Calibri" w:cs="Calibri"/>
                                      <w:color w:val="000000" w:themeColor="text1"/>
                                      <w:kern w:val="24"/>
                                      <w:sz w:val="14"/>
                                      <w:szCs w:val="14"/>
                                      <w:lang w:val="en-US"/>
                                    </w:rPr>
                                  </w:pPr>
                                </w:p>
                                <w:p w14:paraId="0EB71ACA" w14:textId="77777777" w:rsidR="00715269" w:rsidRPr="000604E9" w:rsidRDefault="00715269" w:rsidP="00715269">
                                  <w:pPr>
                                    <w:rPr>
                                      <w:rFonts w:ascii="Calibri" w:hAnsi="Calibri" w:cs="Calibri"/>
                                      <w:color w:val="000000" w:themeColor="text1"/>
                                      <w:kern w:val="24"/>
                                      <w:sz w:val="14"/>
                                      <w:szCs w:val="14"/>
                                      <w:lang w:val="en-US"/>
                                    </w:rPr>
                                  </w:pPr>
                                  <w:r w:rsidRPr="000604E9">
                                    <w:rPr>
                                      <w:rFonts w:ascii="Calibri" w:hAnsi="Calibri" w:cs="Calibri"/>
                                      <w:color w:val="000000" w:themeColor="text1"/>
                                      <w:kern w:val="24"/>
                                      <w:sz w:val="14"/>
                                      <w:szCs w:val="14"/>
                                    </w:rPr>
                                    <w:t>Aktivität 1.2:</w:t>
                                  </w:r>
                                </w:p>
                                <w:p w14:paraId="218B7E91" w14:textId="77777777" w:rsidR="00715269" w:rsidRPr="000604E9" w:rsidRDefault="00715269" w:rsidP="00715269">
                                  <w:pPr>
                                    <w:rPr>
                                      <w:rFonts w:ascii="Calibri" w:hAnsi="Calibri" w:cs="Calibri"/>
                                      <w:color w:val="000000" w:themeColor="text1"/>
                                      <w:kern w:val="24"/>
                                      <w:sz w:val="14"/>
                                      <w:szCs w:val="14"/>
                                      <w:lang w:val="en-US"/>
                                    </w:rPr>
                                  </w:pPr>
                                  <w:r w:rsidRPr="000604E9">
                                    <w:rPr>
                                      <w:rFonts w:ascii="Calibri" w:hAnsi="Calibri" w:cs="Calibri"/>
                                      <w:color w:val="000000" w:themeColor="text1"/>
                                      <w:kern w:val="24"/>
                                      <w:sz w:val="14"/>
                                      <w:szCs w:val="14"/>
                                    </w:rPr>
                                    <w:t>Diskussion</w:t>
                                  </w:r>
                                </w:p>
                                <w:p w14:paraId="7F834994" w14:textId="77777777" w:rsidR="00715269" w:rsidRPr="000604E9" w:rsidRDefault="00715269" w:rsidP="00715269">
                                  <w:pPr>
                                    <w:rPr>
                                      <w:rFonts w:ascii="Calibri" w:hAnsi="Calibri" w:cs="Calibri"/>
                                      <w:color w:val="000000" w:themeColor="text1"/>
                                      <w:kern w:val="24"/>
                                      <w:sz w:val="14"/>
                                      <w:szCs w:val="14"/>
                                      <w:lang w:val="en-US"/>
                                    </w:rPr>
                                  </w:pPr>
                                </w:p>
                                <w:p w14:paraId="6AAAA8DA"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Aktivität 1.3:</w:t>
                                  </w:r>
                                </w:p>
                                <w:p w14:paraId="301C973A"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Sortieren von Gegenständen</w:t>
                                  </w:r>
                                </w:p>
                                <w:p w14:paraId="53E2525A" w14:textId="77777777" w:rsidR="00715269" w:rsidRPr="000604E9" w:rsidRDefault="00715269" w:rsidP="00715269">
                                  <w:pPr>
                                    <w:rPr>
                                      <w:rFonts w:ascii="Calibri" w:hAnsi="Calibri" w:cs="Calibri"/>
                                      <w:color w:val="000000" w:themeColor="text1"/>
                                      <w:kern w:val="24"/>
                                      <w:sz w:val="14"/>
                                      <w:szCs w:val="14"/>
                                    </w:rPr>
                                  </w:pPr>
                                </w:p>
                                <w:p w14:paraId="2C7E2F12"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Aktivität 1.4:</w:t>
                                  </w:r>
                                </w:p>
                                <w:p w14:paraId="7FE0A059"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Historische Einführung</w:t>
                                  </w:r>
                                </w:p>
                                <w:p w14:paraId="67747C3A" w14:textId="77777777" w:rsidR="00715269" w:rsidRPr="000604E9" w:rsidRDefault="00715269" w:rsidP="00715269">
                                  <w:pPr>
                                    <w:rPr>
                                      <w:rFonts w:ascii="Calibri" w:hAnsi="Calibri" w:cs="Calibri"/>
                                      <w:color w:val="000000" w:themeColor="text1"/>
                                      <w:kern w:val="24"/>
                                      <w:sz w:val="14"/>
                                      <w:szCs w:val="14"/>
                                    </w:rPr>
                                  </w:pPr>
                                </w:p>
                                <w:p w14:paraId="7ACEADAF"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Aktivität 1.5:</w:t>
                                  </w:r>
                                </w:p>
                                <w:p w14:paraId="65EA1300"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Sortieren von Elementen</w:t>
                                  </w:r>
                                </w:p>
                                <w:p w14:paraId="5FE7CDBA" w14:textId="77777777" w:rsidR="00715269" w:rsidRPr="000604E9" w:rsidRDefault="00715269" w:rsidP="00715269">
                                  <w:pPr>
                                    <w:rPr>
                                      <w:rFonts w:ascii="Calibri" w:hAnsi="Calibri" w:cs="Calibri"/>
                                      <w:color w:val="000000" w:themeColor="text1"/>
                                      <w:kern w:val="24"/>
                                      <w:sz w:val="14"/>
                                      <w:szCs w:val="14"/>
                                    </w:rPr>
                                  </w:pPr>
                                </w:p>
                                <w:p w14:paraId="5ACC3388"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 xml:space="preserve">Aktivität 1.6: </w:t>
                                  </w:r>
                                </w:p>
                                <w:p w14:paraId="66E1D5E0" w14:textId="77777777" w:rsidR="00715269" w:rsidRPr="000604E9" w:rsidRDefault="00715269" w:rsidP="00715269">
                                  <w:pPr>
                                    <w:rPr>
                                      <w:rFonts w:ascii="Calibri" w:hAnsi="Calibri" w:cs="Calibri"/>
                                      <w:color w:val="000000" w:themeColor="text1"/>
                                      <w:kern w:val="24"/>
                                      <w:sz w:val="14"/>
                                      <w:szCs w:val="14"/>
                                      <w:lang w:val="en-US"/>
                                    </w:rPr>
                                  </w:pPr>
                                  <w:r w:rsidRPr="000604E9">
                                    <w:rPr>
                                      <w:rFonts w:ascii="Calibri" w:hAnsi="Calibri" w:cs="Calibri"/>
                                      <w:color w:val="000000" w:themeColor="text1"/>
                                      <w:kern w:val="24"/>
                                      <w:sz w:val="14"/>
                                      <w:szCs w:val="14"/>
                                    </w:rPr>
                                    <w:t>Gibt es eine ideale Darstellung des Periodensystems?</w:t>
                                  </w:r>
                                </w:p>
                                <w:p w14:paraId="00D6DAAE" w14:textId="77777777" w:rsidR="00715269" w:rsidRPr="000604E9" w:rsidRDefault="00715269" w:rsidP="00715269">
                                  <w:pPr>
                                    <w:rPr>
                                      <w:rFonts w:ascii="Calibri" w:hAnsi="Calibri" w:cs="Calibri"/>
                                      <w:color w:val="000000" w:themeColor="text1"/>
                                      <w:kern w:val="24"/>
                                      <w:sz w:val="14"/>
                                      <w:szCs w:val="14"/>
                                    </w:rPr>
                                  </w:pPr>
                                </w:p>
                                <w:p w14:paraId="4D8FF2B1"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 xml:space="preserve">Aktivität 1.7: </w:t>
                                  </w:r>
                                </w:p>
                                <w:p w14:paraId="265E53F5" w14:textId="77777777" w:rsidR="00715269" w:rsidRPr="000604E9" w:rsidRDefault="00715269" w:rsidP="00715269">
                                  <w:pPr>
                                    <w:rPr>
                                      <w:rFonts w:ascii="Calibri" w:hAnsi="Calibri" w:cs="Calibri"/>
                                      <w:color w:val="000000" w:themeColor="text1"/>
                                      <w:kern w:val="24"/>
                                      <w:sz w:val="14"/>
                                      <w:szCs w:val="14"/>
                                      <w:lang w:val="en-US"/>
                                    </w:rPr>
                                  </w:pPr>
                                  <w:r w:rsidRPr="000604E9">
                                    <w:rPr>
                                      <w:rFonts w:ascii="Calibri" w:hAnsi="Calibri" w:cs="Calibri"/>
                                      <w:color w:val="000000" w:themeColor="text1"/>
                                      <w:kern w:val="24"/>
                                      <w:sz w:val="14"/>
                                      <w:szCs w:val="14"/>
                                    </w:rPr>
                                    <w:t>Der Übergang von einem System, das auf empirischen Beobachtungen basiert, zu einem System, das durch die Atomewissenschaften erklärt wird</w:t>
                                  </w:r>
                                </w:p>
                                <w:p w14:paraId="0BC7B347" w14:textId="77777777" w:rsidR="00715269" w:rsidRPr="000604E9" w:rsidRDefault="00715269" w:rsidP="00715269">
                                  <w:pPr>
                                    <w:rPr>
                                      <w:rFonts w:ascii="Calibri" w:hAnsi="Calibri" w:cs="Calibri"/>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BF2224" id="_x0000_s1029" type="#_x0000_t202" style="position:absolute;left:0;text-align:left;margin-left:89.5pt;margin-top:5.85pt;width:70.35pt;height:368.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" filled="f" stroked="f" strokeweight=".5pt">
                      <v:textbox>
                        <w:txbxContent>
                          <w:p w14:paraId="6B4D0788" w14:textId="3A992F7B" w:rsidR="00715269" w:rsidRPr="000604E9" w:rsidRDefault="00715269" w:rsidP="00715269">
                            <w:pPr>
                              <w:rPr>
                                <w:rFonts w:ascii="Calibri" w:hAnsi="Calibri" w:cs="Calibri"/>
                                <w:b/>
                                <w:bCs/>
                                <w:color w:val="000000" w:themeColor="text1"/>
                                <w:kern w:val="24"/>
                                <w:sz w:val="14"/>
                                <w:szCs w:val="14"/>
                                <w:lang w:val="en-US"/>
                              </w:rPr>
                            </w:pPr>
                            <w:r w:rsidRPr="000604E9">
                              <w:rPr>
                                <w:rFonts w:ascii="Calibri" w:hAnsi="Calibri" w:cs="Calibri"/>
                                <w:b/>
                                <w:bCs/>
                                <w:color w:val="000000" w:themeColor="text1"/>
                                <w:kern w:val="24"/>
                                <w:sz w:val="14"/>
                                <w:szCs w:val="14"/>
                              </w:rPr>
                              <w:t>Teil 1 (Sortier</w:t>
                            </w:r>
                            <w:r w:rsidR="00B0789C">
                              <w:rPr>
                                <w:rFonts w:ascii="Calibri" w:hAnsi="Calibri" w:cs="Calibri"/>
                                <w:b/>
                                <w:bCs/>
                                <w:color w:val="000000" w:themeColor="text1"/>
                                <w:kern w:val="24"/>
                                <w:sz w:val="14"/>
                                <w:szCs w:val="14"/>
                              </w:rPr>
                              <w:t>en</w:t>
                            </w:r>
                            <w:r w:rsidRPr="000604E9">
                              <w:rPr>
                                <w:rFonts w:ascii="Calibri" w:hAnsi="Calibri" w:cs="Calibri"/>
                                <w:b/>
                                <w:bCs/>
                                <w:color w:val="000000" w:themeColor="text1"/>
                                <w:kern w:val="24"/>
                                <w:sz w:val="14"/>
                                <w:szCs w:val="14"/>
                              </w:rPr>
                              <w:t xml:space="preserve"> und Systematisierung von Elementen)</w:t>
                            </w:r>
                          </w:p>
                          <w:p w14:paraId="0526DAB4" w14:textId="77777777" w:rsidR="00715269" w:rsidRPr="000604E9" w:rsidRDefault="00715269" w:rsidP="00715269">
                            <w:pPr>
                              <w:rPr>
                                <w:rFonts w:ascii="Calibri" w:hAnsi="Calibri" w:cs="Calibri"/>
                                <w:color w:val="000000" w:themeColor="text1"/>
                                <w:kern w:val="24"/>
                                <w:sz w:val="14"/>
                                <w:szCs w:val="14"/>
                                <w:lang w:val="en-US"/>
                              </w:rPr>
                            </w:pPr>
                          </w:p>
                          <w:p w14:paraId="3EA0ED41" w14:textId="77777777" w:rsidR="00715269" w:rsidRPr="000604E9" w:rsidRDefault="00715269" w:rsidP="00715269">
                            <w:pPr>
                              <w:rPr>
                                <w:rFonts w:ascii="Calibri" w:hAnsi="Calibri" w:cs="Calibri"/>
                                <w:color w:val="000000" w:themeColor="text1"/>
                                <w:kern w:val="24"/>
                                <w:sz w:val="14"/>
                                <w:szCs w:val="14"/>
                              </w:rPr>
                            </w:pPr>
                          </w:p>
                          <w:p w14:paraId="3EBAA37D" w14:textId="77777777" w:rsidR="00715269" w:rsidRPr="000604E9" w:rsidRDefault="00715269" w:rsidP="00715269">
                            <w:pPr>
                              <w:rPr>
                                <w:rFonts w:ascii="Calibri" w:hAnsi="Calibri" w:cs="Calibri"/>
                                <w:color w:val="000000" w:themeColor="text1"/>
                                <w:kern w:val="24"/>
                                <w:sz w:val="14"/>
                                <w:szCs w:val="14"/>
                                <w:lang w:val="en-US"/>
                              </w:rPr>
                            </w:pPr>
                            <w:r w:rsidRPr="000604E9">
                              <w:rPr>
                                <w:rFonts w:ascii="Calibri" w:hAnsi="Calibri" w:cs="Calibri"/>
                                <w:color w:val="000000" w:themeColor="text1"/>
                                <w:kern w:val="24"/>
                                <w:sz w:val="14"/>
                                <w:szCs w:val="14"/>
                              </w:rPr>
                              <w:t>Aktivität 1.1:</w:t>
                            </w:r>
                          </w:p>
                          <w:p w14:paraId="191EDA30" w14:textId="77777777" w:rsidR="00715269" w:rsidRPr="000604E9" w:rsidRDefault="00715269" w:rsidP="00715269">
                            <w:pPr>
                              <w:rPr>
                                <w:rFonts w:ascii="Calibri" w:hAnsi="Calibri" w:cs="Calibri"/>
                                <w:color w:val="000000" w:themeColor="text1"/>
                                <w:kern w:val="24"/>
                                <w:sz w:val="14"/>
                                <w:szCs w:val="14"/>
                                <w:lang w:val="en-US"/>
                              </w:rPr>
                            </w:pPr>
                            <w:r w:rsidRPr="000604E9">
                              <w:rPr>
                                <w:rFonts w:ascii="Calibri" w:hAnsi="Calibri" w:cs="Calibri"/>
                                <w:color w:val="000000" w:themeColor="text1"/>
                                <w:kern w:val="24"/>
                                <w:sz w:val="14"/>
                                <w:szCs w:val="14"/>
                              </w:rPr>
                              <w:t>Sortier-Aktivität</w:t>
                            </w:r>
                          </w:p>
                          <w:p w14:paraId="4FA52CDE" w14:textId="77777777" w:rsidR="00715269" w:rsidRPr="000604E9" w:rsidRDefault="00715269" w:rsidP="00715269">
                            <w:pPr>
                              <w:rPr>
                                <w:rFonts w:ascii="Calibri" w:hAnsi="Calibri" w:cs="Calibri"/>
                                <w:color w:val="000000" w:themeColor="text1"/>
                                <w:kern w:val="24"/>
                                <w:sz w:val="14"/>
                                <w:szCs w:val="14"/>
                                <w:lang w:val="en-US"/>
                              </w:rPr>
                            </w:pPr>
                          </w:p>
                          <w:p w14:paraId="0EB71ACA" w14:textId="77777777" w:rsidR="00715269" w:rsidRPr="000604E9" w:rsidRDefault="00715269" w:rsidP="00715269">
                            <w:pPr>
                              <w:rPr>
                                <w:rFonts w:ascii="Calibri" w:hAnsi="Calibri" w:cs="Calibri"/>
                                <w:color w:val="000000" w:themeColor="text1"/>
                                <w:kern w:val="24"/>
                                <w:sz w:val="14"/>
                                <w:szCs w:val="14"/>
                                <w:lang w:val="en-US"/>
                              </w:rPr>
                            </w:pPr>
                            <w:r w:rsidRPr="000604E9">
                              <w:rPr>
                                <w:rFonts w:ascii="Calibri" w:hAnsi="Calibri" w:cs="Calibri"/>
                                <w:color w:val="000000" w:themeColor="text1"/>
                                <w:kern w:val="24"/>
                                <w:sz w:val="14"/>
                                <w:szCs w:val="14"/>
                              </w:rPr>
                              <w:t>Aktivität 1.2:</w:t>
                            </w:r>
                          </w:p>
                          <w:p w14:paraId="218B7E91" w14:textId="77777777" w:rsidR="00715269" w:rsidRPr="000604E9" w:rsidRDefault="00715269" w:rsidP="00715269">
                            <w:pPr>
                              <w:rPr>
                                <w:rFonts w:ascii="Calibri" w:hAnsi="Calibri" w:cs="Calibri"/>
                                <w:color w:val="000000" w:themeColor="text1"/>
                                <w:kern w:val="24"/>
                                <w:sz w:val="14"/>
                                <w:szCs w:val="14"/>
                                <w:lang w:val="en-US"/>
                              </w:rPr>
                            </w:pPr>
                            <w:r w:rsidRPr="000604E9">
                              <w:rPr>
                                <w:rFonts w:ascii="Calibri" w:hAnsi="Calibri" w:cs="Calibri"/>
                                <w:color w:val="000000" w:themeColor="text1"/>
                                <w:kern w:val="24"/>
                                <w:sz w:val="14"/>
                                <w:szCs w:val="14"/>
                              </w:rPr>
                              <w:t>Diskussion</w:t>
                            </w:r>
                          </w:p>
                          <w:p w14:paraId="7F834994" w14:textId="77777777" w:rsidR="00715269" w:rsidRPr="000604E9" w:rsidRDefault="00715269" w:rsidP="00715269">
                            <w:pPr>
                              <w:rPr>
                                <w:rFonts w:ascii="Calibri" w:hAnsi="Calibri" w:cs="Calibri"/>
                                <w:color w:val="000000" w:themeColor="text1"/>
                                <w:kern w:val="24"/>
                                <w:sz w:val="14"/>
                                <w:szCs w:val="14"/>
                                <w:lang w:val="en-US"/>
                              </w:rPr>
                            </w:pPr>
                          </w:p>
                          <w:p w14:paraId="6AAAA8DA"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Aktivität 1.3:</w:t>
                            </w:r>
                          </w:p>
                          <w:p w14:paraId="301C973A"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Sortieren von Gegenständen</w:t>
                            </w:r>
                          </w:p>
                          <w:p w14:paraId="53E2525A" w14:textId="77777777" w:rsidR="00715269" w:rsidRPr="000604E9" w:rsidRDefault="00715269" w:rsidP="00715269">
                            <w:pPr>
                              <w:rPr>
                                <w:rFonts w:ascii="Calibri" w:hAnsi="Calibri" w:cs="Calibri"/>
                                <w:color w:val="000000" w:themeColor="text1"/>
                                <w:kern w:val="24"/>
                                <w:sz w:val="14"/>
                                <w:szCs w:val="14"/>
                              </w:rPr>
                            </w:pPr>
                          </w:p>
                          <w:p w14:paraId="2C7E2F12"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Aktivität 1.4:</w:t>
                            </w:r>
                          </w:p>
                          <w:p w14:paraId="7FE0A059"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Historische Einführung</w:t>
                            </w:r>
                          </w:p>
                          <w:p w14:paraId="67747C3A" w14:textId="77777777" w:rsidR="00715269" w:rsidRPr="000604E9" w:rsidRDefault="00715269" w:rsidP="00715269">
                            <w:pPr>
                              <w:rPr>
                                <w:rFonts w:ascii="Calibri" w:hAnsi="Calibri" w:cs="Calibri"/>
                                <w:color w:val="000000" w:themeColor="text1"/>
                                <w:kern w:val="24"/>
                                <w:sz w:val="14"/>
                                <w:szCs w:val="14"/>
                              </w:rPr>
                            </w:pPr>
                          </w:p>
                          <w:p w14:paraId="7ACEADAF"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Aktivität 1.5:</w:t>
                            </w:r>
                          </w:p>
                          <w:p w14:paraId="65EA1300"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Sortieren von Elementen</w:t>
                            </w:r>
                          </w:p>
                          <w:p w14:paraId="5FE7CDBA" w14:textId="77777777" w:rsidR="00715269" w:rsidRPr="000604E9" w:rsidRDefault="00715269" w:rsidP="00715269">
                            <w:pPr>
                              <w:rPr>
                                <w:rFonts w:ascii="Calibri" w:hAnsi="Calibri" w:cs="Calibri"/>
                                <w:color w:val="000000" w:themeColor="text1"/>
                                <w:kern w:val="24"/>
                                <w:sz w:val="14"/>
                                <w:szCs w:val="14"/>
                              </w:rPr>
                            </w:pPr>
                          </w:p>
                          <w:p w14:paraId="5ACC3388"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 xml:space="preserve">Aktivität 1.6: </w:t>
                            </w:r>
                          </w:p>
                          <w:p w14:paraId="66E1D5E0" w14:textId="77777777" w:rsidR="00715269" w:rsidRPr="000604E9" w:rsidRDefault="00715269" w:rsidP="00715269">
                            <w:pPr>
                              <w:rPr>
                                <w:rFonts w:ascii="Calibri" w:hAnsi="Calibri" w:cs="Calibri"/>
                                <w:color w:val="000000" w:themeColor="text1"/>
                                <w:kern w:val="24"/>
                                <w:sz w:val="14"/>
                                <w:szCs w:val="14"/>
                                <w:lang w:val="en-US"/>
                              </w:rPr>
                            </w:pPr>
                            <w:r w:rsidRPr="000604E9">
                              <w:rPr>
                                <w:rFonts w:ascii="Calibri" w:hAnsi="Calibri" w:cs="Calibri"/>
                                <w:color w:val="000000" w:themeColor="text1"/>
                                <w:kern w:val="24"/>
                                <w:sz w:val="14"/>
                                <w:szCs w:val="14"/>
                              </w:rPr>
                              <w:t>Gibt es eine ideale Darstellung des Periodensystems?</w:t>
                            </w:r>
                          </w:p>
                          <w:p w14:paraId="00D6DAAE" w14:textId="77777777" w:rsidR="00715269" w:rsidRPr="000604E9" w:rsidRDefault="00715269" w:rsidP="00715269">
                            <w:pPr>
                              <w:rPr>
                                <w:rFonts w:ascii="Calibri" w:hAnsi="Calibri" w:cs="Calibri"/>
                                <w:color w:val="000000" w:themeColor="text1"/>
                                <w:kern w:val="24"/>
                                <w:sz w:val="14"/>
                                <w:szCs w:val="14"/>
                              </w:rPr>
                            </w:pPr>
                          </w:p>
                          <w:p w14:paraId="4D8FF2B1" w14:textId="77777777" w:rsidR="00715269" w:rsidRPr="000604E9" w:rsidRDefault="00715269" w:rsidP="00715269">
                            <w:pPr>
                              <w:rPr>
                                <w:rFonts w:ascii="Calibri" w:hAnsi="Calibri" w:cs="Calibri"/>
                                <w:color w:val="000000" w:themeColor="text1"/>
                                <w:kern w:val="24"/>
                                <w:sz w:val="14"/>
                                <w:szCs w:val="14"/>
                              </w:rPr>
                            </w:pPr>
                            <w:r w:rsidRPr="000604E9">
                              <w:rPr>
                                <w:rFonts w:ascii="Calibri" w:hAnsi="Calibri" w:cs="Calibri"/>
                                <w:color w:val="000000" w:themeColor="text1"/>
                                <w:kern w:val="24"/>
                                <w:sz w:val="14"/>
                                <w:szCs w:val="14"/>
                              </w:rPr>
                              <w:t xml:space="preserve">Aktivität 1.7: </w:t>
                            </w:r>
                          </w:p>
                          <w:p w14:paraId="265E53F5" w14:textId="77777777" w:rsidR="00715269" w:rsidRPr="000604E9" w:rsidRDefault="00715269" w:rsidP="00715269">
                            <w:pPr>
                              <w:rPr>
                                <w:rFonts w:ascii="Calibri" w:hAnsi="Calibri" w:cs="Calibri"/>
                                <w:color w:val="000000" w:themeColor="text1"/>
                                <w:kern w:val="24"/>
                                <w:sz w:val="14"/>
                                <w:szCs w:val="14"/>
                                <w:lang w:val="en-US"/>
                              </w:rPr>
                            </w:pPr>
                            <w:r w:rsidRPr="000604E9">
                              <w:rPr>
                                <w:rFonts w:ascii="Calibri" w:hAnsi="Calibri" w:cs="Calibri"/>
                                <w:color w:val="000000" w:themeColor="text1"/>
                                <w:kern w:val="24"/>
                                <w:sz w:val="14"/>
                                <w:szCs w:val="14"/>
                              </w:rPr>
                              <w:t>Der Übergang von einem System, das auf empirischen Beobachtungen basiert, zu einem System, das durch die Atomewissenschaften erklärt wird</w:t>
                            </w:r>
                          </w:p>
                          <w:p w14:paraId="0BC7B347" w14:textId="77777777" w:rsidR="00715269" w:rsidRPr="000604E9" w:rsidRDefault="00715269" w:rsidP="00715269">
                            <w:pPr>
                              <w:rPr>
                                <w:rFonts w:ascii="Calibri" w:hAnsi="Calibri" w:cs="Calibri"/>
                                <w:sz w:val="14"/>
                                <w:szCs w:val="14"/>
                              </w:rPr>
                            </w:pPr>
                          </w:p>
                        </w:txbxContent>
                      </v:textbox>
                    </v:shape>
                  </w:pict>
                </mc:Fallback>
              </mc:AlternateContent>
            </w:r>
            <w:r>
              <w:rPr>
                <w:rFonts w:asciiTheme="majorHAnsi" w:eastAsia="BatangChe" w:hAnsiTheme="majorHAnsi" w:cs="Courier New"/>
                <w:noProof/>
                <w:color w:val="BFBFBF" w:themeColor="background1" w:themeShade="BF"/>
                <w:lang w:val="en-US"/>
                <w14:ligatures w14:val="standardContextual"/>
              </w:rPr>
              <mc:AlternateContent>
                <mc:Choice Requires="wps">
                  <w:drawing>
                    <wp:anchor distT="0" distB="0" distL="114300" distR="114300" simplePos="0" relativeHeight="251668480" behindDoc="0" locked="0" layoutInCell="1" allowOverlap="1" wp14:anchorId="77AC9AE5" wp14:editId="637A62F9">
                      <wp:simplePos x="0" y="0"/>
                      <wp:positionH relativeFrom="column">
                        <wp:posOffset>76777</wp:posOffset>
                      </wp:positionH>
                      <wp:positionV relativeFrom="paragraph">
                        <wp:posOffset>74344</wp:posOffset>
                      </wp:positionV>
                      <wp:extent cx="846161" cy="4176214"/>
                      <wp:effectExtent l="0" t="0" r="0" b="0"/>
                      <wp:wrapNone/>
                      <wp:docPr id="1539125798" name="Textfeld 1"/>
                      <wp:cNvGraphicFramePr/>
                      <a:graphic xmlns:a="http://schemas.openxmlformats.org/drawingml/2006/main">
                        <a:graphicData uri="http://schemas.microsoft.com/office/word/2010/wordprocessingShape">
                          <wps:wsp>
                            <wps:cNvSpPr txBox="1"/>
                            <wps:spPr>
                              <a:xfrm>
                                <a:off x="0" y="0"/>
                                <a:ext cx="846161" cy="4176214"/>
                              </a:xfrm>
                              <a:prstGeom prst="rect">
                                <a:avLst/>
                              </a:prstGeom>
                              <a:noFill/>
                              <a:ln w="6350">
                                <a:noFill/>
                              </a:ln>
                            </wps:spPr>
                            <wps:txbx>
                              <w:txbxContent>
                                <w:p w14:paraId="0A8C3A67" w14:textId="77777777" w:rsidR="00715269" w:rsidRPr="00715269" w:rsidRDefault="00715269" w:rsidP="00715269">
                                  <w:pPr>
                                    <w:rPr>
                                      <w:rFonts w:hAnsi="Calibri"/>
                                      <w:b/>
                                      <w:bCs/>
                                      <w:color w:val="000000" w:themeColor="text1"/>
                                      <w:kern w:val="24"/>
                                      <w:sz w:val="14"/>
                                      <w:szCs w:val="14"/>
                                    </w:rPr>
                                  </w:pPr>
                                  <w:r w:rsidRPr="00715269">
                                    <w:rPr>
                                      <w:rFonts w:hAnsi="Calibri"/>
                                      <w:b/>
                                      <w:bCs/>
                                      <w:color w:val="000000" w:themeColor="text1"/>
                                      <w:kern w:val="24"/>
                                      <w:sz w:val="14"/>
                                      <w:szCs w:val="14"/>
                                    </w:rPr>
                                    <w:t>Teil 0</w:t>
                                  </w:r>
                                </w:p>
                                <w:p w14:paraId="40A939FD" w14:textId="77777777" w:rsidR="00715269" w:rsidRPr="00715269" w:rsidRDefault="00715269" w:rsidP="00715269">
                                  <w:pPr>
                                    <w:rPr>
                                      <w:rFonts w:hAnsi="Calibri"/>
                                      <w:b/>
                                      <w:bCs/>
                                      <w:color w:val="000000" w:themeColor="text1"/>
                                      <w:kern w:val="24"/>
                                      <w:sz w:val="14"/>
                                      <w:szCs w:val="14"/>
                                    </w:rPr>
                                  </w:pPr>
                                  <w:r w:rsidRPr="00715269">
                                    <w:rPr>
                                      <w:rFonts w:hAnsi="Calibri"/>
                                      <w:b/>
                                      <w:bCs/>
                                      <w:color w:val="000000" w:themeColor="text1"/>
                                      <w:kern w:val="24"/>
                                      <w:sz w:val="14"/>
                                      <w:szCs w:val="14"/>
                                    </w:rPr>
                                    <w:t>(Einleitung):</w:t>
                                  </w:r>
                                </w:p>
                                <w:p w14:paraId="37227E12" w14:textId="77777777" w:rsidR="00715269" w:rsidRPr="00715269" w:rsidRDefault="00715269" w:rsidP="00715269">
                                  <w:pPr>
                                    <w:rPr>
                                      <w:rFonts w:hAnsi="Calibri"/>
                                      <w:color w:val="000000" w:themeColor="text1"/>
                                      <w:kern w:val="24"/>
                                      <w:sz w:val="14"/>
                                      <w:szCs w:val="14"/>
                                    </w:rPr>
                                  </w:pPr>
                                </w:p>
                                <w:p w14:paraId="414B463D" w14:textId="77777777" w:rsidR="00715269" w:rsidRPr="00715269" w:rsidRDefault="00715269" w:rsidP="00715269">
                                  <w:pPr>
                                    <w:rPr>
                                      <w:rFonts w:hAnsi="Calibri"/>
                                      <w:color w:val="000000" w:themeColor="text1"/>
                                      <w:kern w:val="24"/>
                                      <w:sz w:val="14"/>
                                      <w:szCs w:val="14"/>
                                    </w:rPr>
                                  </w:pPr>
                                </w:p>
                                <w:p w14:paraId="7FD279DB" w14:textId="77777777" w:rsidR="00715269" w:rsidRPr="00715269" w:rsidRDefault="00715269" w:rsidP="00715269">
                                  <w:pPr>
                                    <w:rPr>
                                      <w:rFonts w:hAnsi="Calibri"/>
                                      <w:color w:val="000000" w:themeColor="text1"/>
                                      <w:kern w:val="24"/>
                                      <w:sz w:val="14"/>
                                      <w:szCs w:val="14"/>
                                    </w:rPr>
                                  </w:pPr>
                                </w:p>
                                <w:p w14:paraId="4899D5BF" w14:textId="77777777" w:rsidR="00715269" w:rsidRPr="00715269" w:rsidRDefault="00715269" w:rsidP="00715269">
                                  <w:pPr>
                                    <w:rPr>
                                      <w:rFonts w:hAnsi="Calibri"/>
                                      <w:color w:val="000000" w:themeColor="text1"/>
                                      <w:kern w:val="24"/>
                                      <w:sz w:val="14"/>
                                      <w:szCs w:val="14"/>
                                    </w:rPr>
                                  </w:pPr>
                                  <w:r w:rsidRPr="00715269">
                                    <w:rPr>
                                      <w:rFonts w:hAnsi="Calibri"/>
                                      <w:color w:val="000000" w:themeColor="text1"/>
                                      <w:kern w:val="24"/>
                                      <w:sz w:val="14"/>
                                      <w:szCs w:val="14"/>
                                    </w:rPr>
                                    <w:t xml:space="preserve">Aktivität: </w:t>
                                  </w:r>
                                </w:p>
                                <w:p w14:paraId="50A9DEB9" w14:textId="77777777" w:rsidR="00715269" w:rsidRPr="00715269" w:rsidRDefault="00715269" w:rsidP="00715269">
                                  <w:pPr>
                                    <w:rPr>
                                      <w:rFonts w:hAnsi="Calibri"/>
                                      <w:color w:val="000000" w:themeColor="text1"/>
                                      <w:kern w:val="24"/>
                                      <w:sz w:val="14"/>
                                      <w:szCs w:val="14"/>
                                    </w:rPr>
                                  </w:pPr>
                                  <w:r w:rsidRPr="00715269">
                                    <w:rPr>
                                      <w:rFonts w:hAnsi="Calibri"/>
                                      <w:color w:val="000000" w:themeColor="text1"/>
                                      <w:kern w:val="24"/>
                                      <w:sz w:val="14"/>
                                      <w:szCs w:val="14"/>
                                    </w:rPr>
                                    <w:t>Teaser-Video</w:t>
                                  </w:r>
                                </w:p>
                                <w:p w14:paraId="1FD22CFC" w14:textId="77777777" w:rsidR="00715269" w:rsidRDefault="00715269" w:rsidP="0071526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7AC9AE5" id="_x0000_s1030" type="#_x0000_t202" style="position:absolute;left:0;text-align:left;margin-left:6.05pt;margin-top:5.85pt;width:66.65pt;height:328.8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" filled="f" stroked="f" strokeweight=".5pt">
                      <v:textbox>
                        <w:txbxContent>
                          <w:p w14:paraId="0A8C3A67" w14:textId="77777777" w:rsidR="00715269" w:rsidRPr="00715269" w:rsidRDefault="00715269" w:rsidP="00715269">
                            <w:pPr>
                              <w:rPr>
                                <w:rFonts w:hAnsi="Calibri"/>
                                <w:b/>
                                <w:bCs/>
                                <w:color w:val="000000" w:themeColor="text1"/>
                                <w:kern w:val="24"/>
                                <w:sz w:val="14"/>
                                <w:szCs w:val="14"/>
                              </w:rPr>
                            </w:pPr>
                            <w:r w:rsidRPr="00715269">
                              <w:rPr>
                                <w:rFonts w:hAnsi="Calibri"/>
                                <w:b/>
                                <w:bCs/>
                                <w:color w:val="000000" w:themeColor="text1"/>
                                <w:kern w:val="24"/>
                                <w:sz w:val="14"/>
                                <w:szCs w:val="14"/>
                              </w:rPr>
                              <w:t>Teil 0</w:t>
                            </w:r>
                          </w:p>
                          <w:p w14:paraId="40A939FD" w14:textId="77777777" w:rsidR="00715269" w:rsidRPr="00715269" w:rsidRDefault="00715269" w:rsidP="00715269">
                            <w:pPr>
                              <w:rPr>
                                <w:rFonts w:hAnsi="Calibri"/>
                                <w:b/>
                                <w:bCs/>
                                <w:color w:val="000000" w:themeColor="text1"/>
                                <w:kern w:val="24"/>
                                <w:sz w:val="14"/>
                                <w:szCs w:val="14"/>
                              </w:rPr>
                            </w:pPr>
                            <w:r w:rsidRPr="00715269">
                              <w:rPr>
                                <w:rFonts w:hAnsi="Calibri"/>
                                <w:b/>
                                <w:bCs/>
                                <w:color w:val="000000" w:themeColor="text1"/>
                                <w:kern w:val="24"/>
                                <w:sz w:val="14"/>
                                <w:szCs w:val="14"/>
                              </w:rPr>
                              <w:t>(Einleitung):</w:t>
                            </w:r>
                          </w:p>
                          <w:p w14:paraId="37227E12" w14:textId="77777777" w:rsidR="00715269" w:rsidRPr="00715269" w:rsidRDefault="00715269" w:rsidP="00715269">
                            <w:pPr>
                              <w:rPr>
                                <w:rFonts w:hAnsi="Calibri"/>
                                <w:color w:val="000000" w:themeColor="text1"/>
                                <w:kern w:val="24"/>
                                <w:sz w:val="14"/>
                                <w:szCs w:val="14"/>
                              </w:rPr>
                            </w:pPr>
                          </w:p>
                          <w:p w14:paraId="414B463D" w14:textId="77777777" w:rsidR="00715269" w:rsidRPr="00715269" w:rsidRDefault="00715269" w:rsidP="00715269">
                            <w:pPr>
                              <w:rPr>
                                <w:rFonts w:hAnsi="Calibri"/>
                                <w:color w:val="000000" w:themeColor="text1"/>
                                <w:kern w:val="24"/>
                                <w:sz w:val="14"/>
                                <w:szCs w:val="14"/>
                              </w:rPr>
                            </w:pPr>
                          </w:p>
                          <w:p w14:paraId="7FD279DB" w14:textId="77777777" w:rsidR="00715269" w:rsidRPr="00715269" w:rsidRDefault="00715269" w:rsidP="00715269">
                            <w:pPr>
                              <w:rPr>
                                <w:rFonts w:hAnsi="Calibri"/>
                                <w:color w:val="000000" w:themeColor="text1"/>
                                <w:kern w:val="24"/>
                                <w:sz w:val="14"/>
                                <w:szCs w:val="14"/>
                              </w:rPr>
                            </w:pPr>
                          </w:p>
                          <w:p w14:paraId="4899D5BF" w14:textId="77777777" w:rsidR="00715269" w:rsidRPr="00715269" w:rsidRDefault="00715269" w:rsidP="00715269">
                            <w:pPr>
                              <w:rPr>
                                <w:rFonts w:hAnsi="Calibri"/>
                                <w:color w:val="000000" w:themeColor="text1"/>
                                <w:kern w:val="24"/>
                                <w:sz w:val="14"/>
                                <w:szCs w:val="14"/>
                              </w:rPr>
                            </w:pPr>
                            <w:r w:rsidRPr="00715269">
                              <w:rPr>
                                <w:rFonts w:hAnsi="Calibri"/>
                                <w:color w:val="000000" w:themeColor="text1"/>
                                <w:kern w:val="24"/>
                                <w:sz w:val="14"/>
                                <w:szCs w:val="14"/>
                              </w:rPr>
                              <w:t xml:space="preserve">Aktivität: </w:t>
                            </w:r>
                          </w:p>
                          <w:p w14:paraId="50A9DEB9" w14:textId="77777777" w:rsidR="00715269" w:rsidRPr="00715269" w:rsidRDefault="00715269" w:rsidP="00715269">
                            <w:pPr>
                              <w:rPr>
                                <w:rFonts w:hAnsi="Calibri"/>
                                <w:color w:val="000000" w:themeColor="text1"/>
                                <w:kern w:val="24"/>
                                <w:sz w:val="14"/>
                                <w:szCs w:val="14"/>
                              </w:rPr>
                            </w:pPr>
                            <w:r w:rsidRPr="00715269">
                              <w:rPr>
                                <w:rFonts w:hAnsi="Calibri"/>
                                <w:color w:val="000000" w:themeColor="text1"/>
                                <w:kern w:val="24"/>
                                <w:sz w:val="14"/>
                                <w:szCs w:val="14"/>
                              </w:rPr>
                              <w:t>Teaser-Video</w:t>
                            </w:r>
                          </w:p>
                          <w:p w14:paraId="1FD22CFC" w14:textId="77777777" w:rsidR="00715269" w:rsidRDefault="00715269" w:rsidP="00715269"/>
                        </w:txbxContent>
                      </v:textbox>
                    </v:shape>
                  </w:pict>
                </mc:Fallback>
              </mc:AlternateContent>
            </w:r>
          </w:p>
          <w:p w14:paraId="1CF436A5" w14:textId="0C9CF081" w:rsidR="00715269" w:rsidRDefault="00715269" w:rsidP="009F2B7B">
            <w:pPr>
              <w:jc w:val="both"/>
              <w:rPr>
                <w:rFonts w:asciiTheme="majorHAnsi" w:eastAsia="BatangChe" w:hAnsiTheme="majorHAnsi" w:cstheme="majorHAnsi"/>
                <w:i/>
                <w:iCs/>
              </w:rPr>
            </w:pPr>
          </w:p>
          <w:p w14:paraId="5AA1D576" w14:textId="41DA993E" w:rsidR="00715269" w:rsidRDefault="00715269" w:rsidP="009F2B7B">
            <w:pPr>
              <w:jc w:val="both"/>
              <w:rPr>
                <w:rFonts w:asciiTheme="majorHAnsi" w:eastAsia="BatangChe" w:hAnsiTheme="majorHAnsi" w:cstheme="majorHAnsi"/>
                <w:i/>
                <w:iCs/>
              </w:rPr>
            </w:pPr>
          </w:p>
          <w:p w14:paraId="0BDA7544" w14:textId="1DAC91D0" w:rsidR="00715269" w:rsidRDefault="00715269" w:rsidP="009F2B7B">
            <w:pPr>
              <w:jc w:val="both"/>
              <w:rPr>
                <w:rFonts w:asciiTheme="majorHAnsi" w:eastAsia="BatangChe" w:hAnsiTheme="majorHAnsi" w:cstheme="majorHAnsi"/>
                <w:i/>
                <w:iCs/>
              </w:rPr>
            </w:pPr>
          </w:p>
          <w:p w14:paraId="3A4305F6" w14:textId="5C13F67B" w:rsidR="00715269" w:rsidRDefault="00715269" w:rsidP="009F2B7B">
            <w:pPr>
              <w:jc w:val="both"/>
              <w:rPr>
                <w:rFonts w:asciiTheme="majorHAnsi" w:eastAsia="BatangChe" w:hAnsiTheme="majorHAnsi" w:cstheme="majorHAnsi"/>
                <w:i/>
                <w:iCs/>
              </w:rPr>
            </w:pPr>
          </w:p>
          <w:p w14:paraId="508197BA" w14:textId="478C7482" w:rsidR="00715269" w:rsidRDefault="00715269" w:rsidP="009F2B7B">
            <w:pPr>
              <w:jc w:val="both"/>
              <w:rPr>
                <w:rFonts w:asciiTheme="majorHAnsi" w:eastAsia="BatangChe" w:hAnsiTheme="majorHAnsi" w:cstheme="majorHAnsi"/>
                <w:i/>
                <w:iCs/>
              </w:rPr>
            </w:pPr>
          </w:p>
          <w:p w14:paraId="132D4891" w14:textId="4A4B8055" w:rsidR="00715269" w:rsidRDefault="00715269" w:rsidP="009F2B7B">
            <w:pPr>
              <w:jc w:val="both"/>
              <w:rPr>
                <w:rFonts w:asciiTheme="majorHAnsi" w:eastAsia="BatangChe" w:hAnsiTheme="majorHAnsi" w:cstheme="majorHAnsi"/>
                <w:i/>
                <w:iCs/>
              </w:rPr>
            </w:pPr>
          </w:p>
          <w:p w14:paraId="46031A55" w14:textId="0F681CFA" w:rsidR="00715269" w:rsidRDefault="00715269" w:rsidP="009F2B7B">
            <w:pPr>
              <w:jc w:val="both"/>
              <w:rPr>
                <w:rFonts w:asciiTheme="majorHAnsi" w:eastAsia="BatangChe" w:hAnsiTheme="majorHAnsi" w:cstheme="majorHAnsi"/>
                <w:i/>
                <w:iCs/>
              </w:rPr>
            </w:pPr>
          </w:p>
          <w:p w14:paraId="6A5BD55D" w14:textId="1B5FF3C2" w:rsidR="00715269" w:rsidRDefault="00715269" w:rsidP="009F2B7B">
            <w:pPr>
              <w:jc w:val="both"/>
              <w:rPr>
                <w:rFonts w:asciiTheme="majorHAnsi" w:eastAsia="BatangChe" w:hAnsiTheme="majorHAnsi" w:cstheme="majorHAnsi"/>
                <w:i/>
                <w:iCs/>
              </w:rPr>
            </w:pPr>
          </w:p>
          <w:p w14:paraId="2B6F4921" w14:textId="6D4C4DC7" w:rsidR="00715269" w:rsidRDefault="00715269" w:rsidP="009F2B7B">
            <w:pPr>
              <w:jc w:val="both"/>
              <w:rPr>
                <w:rFonts w:asciiTheme="majorHAnsi" w:eastAsia="BatangChe" w:hAnsiTheme="majorHAnsi" w:cstheme="majorHAnsi"/>
                <w:i/>
                <w:iCs/>
              </w:rPr>
            </w:pPr>
            <w:r>
              <w:rPr>
                <w:rFonts w:asciiTheme="majorHAnsi" w:eastAsia="BatangChe" w:hAnsiTheme="majorHAnsi" w:cstheme="majorHAnsi"/>
                <w:i/>
                <w:iCs/>
                <w:noProof/>
              </w:rPr>
              <mc:AlternateContent>
                <mc:Choice Requires="wps">
                  <w:drawing>
                    <wp:anchor distT="0" distB="0" distL="114300" distR="114300" simplePos="0" relativeHeight="251662336" behindDoc="0" locked="0" layoutInCell="1" allowOverlap="1" wp14:anchorId="22846B48" wp14:editId="6CF4E062">
                      <wp:simplePos x="0" y="0"/>
                      <wp:positionH relativeFrom="column">
                        <wp:posOffset>2029237</wp:posOffset>
                      </wp:positionH>
                      <wp:positionV relativeFrom="paragraph">
                        <wp:posOffset>193675</wp:posOffset>
                      </wp:positionV>
                      <wp:extent cx="231140" cy="255905"/>
                      <wp:effectExtent l="0" t="19050" r="35560" b="29845"/>
                      <wp:wrapNone/>
                      <wp:docPr id="1313677014" name="Pfeil: nach rechts 16"/>
                      <wp:cNvGraphicFramePr/>
                      <a:graphic xmlns:a="http://schemas.openxmlformats.org/drawingml/2006/main">
                        <a:graphicData uri="http://schemas.microsoft.com/office/word/2010/wordprocessingShape">
                          <wps:wsp>
                            <wps:cNvSpPr/>
                            <wps:spPr>
                              <a:xfrm>
                                <a:off x="0" y="0"/>
                                <a:ext cx="231140" cy="255905"/>
                              </a:xfrm>
                              <a:prstGeom prst="rightArrow">
                                <a:avLst/>
                              </a:prstGeom>
                              <a:solidFill>
                                <a:schemeClr val="accent1">
                                  <a:lumMod val="60000"/>
                                  <a:lumOff val="40000"/>
                                </a:schemeClr>
                              </a:solidFill>
                              <a:ln>
                                <a:solidFill>
                                  <a:schemeClr val="accent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77361ED1"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16" o:spid="_x0000_s1026" type="#_x0000_t13" style="position:absolute;margin-left:159.8pt;margin-top:15.25pt;width:18.2pt;height:20.1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" adj="10800" fillcolor="#9cc2e5 [1940]" strokecolor="#2e74b5 [2404]" strokeweight="1pt"/>
                  </w:pict>
                </mc:Fallback>
              </mc:AlternateContent>
            </w:r>
            <w:r>
              <w:rPr>
                <w:rFonts w:asciiTheme="majorHAnsi" w:eastAsia="BatangChe" w:hAnsiTheme="majorHAnsi" w:cstheme="majorHAnsi"/>
                <w:i/>
                <w:iCs/>
                <w:noProof/>
              </w:rPr>
              <mc:AlternateContent>
                <mc:Choice Requires="wps">
                  <w:drawing>
                    <wp:anchor distT="0" distB="0" distL="114300" distR="114300" simplePos="0" relativeHeight="251660288" behindDoc="0" locked="0" layoutInCell="1" allowOverlap="1" wp14:anchorId="7672513D" wp14:editId="30A5F5BF">
                      <wp:simplePos x="0" y="0"/>
                      <wp:positionH relativeFrom="column">
                        <wp:posOffset>930052</wp:posOffset>
                      </wp:positionH>
                      <wp:positionV relativeFrom="paragraph">
                        <wp:posOffset>191770</wp:posOffset>
                      </wp:positionV>
                      <wp:extent cx="231140" cy="255905"/>
                      <wp:effectExtent l="0" t="19050" r="35560" b="29845"/>
                      <wp:wrapNone/>
                      <wp:docPr id="682485477" name="Pfeil: nach rechts 16"/>
                      <wp:cNvGraphicFramePr/>
                      <a:graphic xmlns:a="http://schemas.openxmlformats.org/drawingml/2006/main">
                        <a:graphicData uri="http://schemas.microsoft.com/office/word/2010/wordprocessingShape">
                          <wps:wsp>
                            <wps:cNvSpPr/>
                            <wps:spPr>
                              <a:xfrm>
                                <a:off x="0" y="0"/>
                                <a:ext cx="231140" cy="255905"/>
                              </a:xfrm>
                              <a:prstGeom prst="rightArrow">
                                <a:avLst/>
                              </a:prstGeom>
                              <a:solidFill>
                                <a:schemeClr val="accent1">
                                  <a:lumMod val="60000"/>
                                  <a:lumOff val="40000"/>
                                </a:schemeClr>
                              </a:solidFill>
                              <a:ln>
                                <a:solidFill>
                                  <a:schemeClr val="accent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06D1EB6" id="Pfeil: nach rechts 16" o:spid="_x0000_s1026" type="#_x0000_t13" style="position:absolute;margin-left:73.25pt;margin-top:15.1pt;width:18.2pt;height:20.1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" adj="10800" fillcolor="#9cc2e5 [1940]" strokecolor="#2e74b5 [2404]" strokeweight="1pt"/>
                  </w:pict>
                </mc:Fallback>
              </mc:AlternateContent>
            </w:r>
          </w:p>
          <w:p w14:paraId="4AC937B4" w14:textId="57E9D99B" w:rsidR="00715269" w:rsidRDefault="00715269" w:rsidP="009F2B7B">
            <w:pPr>
              <w:jc w:val="both"/>
              <w:rPr>
                <w:rFonts w:asciiTheme="majorHAnsi" w:eastAsia="BatangChe" w:hAnsiTheme="majorHAnsi" w:cstheme="majorHAnsi"/>
                <w:i/>
                <w:iCs/>
              </w:rPr>
            </w:pPr>
            <w:r>
              <w:rPr>
                <w:rFonts w:asciiTheme="majorHAnsi" w:eastAsia="BatangChe" w:hAnsiTheme="majorHAnsi" w:cstheme="majorHAnsi"/>
                <w:i/>
                <w:iCs/>
                <w:noProof/>
              </w:rPr>
              <mc:AlternateContent>
                <mc:Choice Requires="wps">
                  <w:drawing>
                    <wp:anchor distT="0" distB="0" distL="114300" distR="114300" simplePos="0" relativeHeight="251666432" behindDoc="0" locked="0" layoutInCell="1" allowOverlap="1" wp14:anchorId="75AD512A" wp14:editId="5B1DB75B">
                      <wp:simplePos x="0" y="0"/>
                      <wp:positionH relativeFrom="column">
                        <wp:posOffset>4260438</wp:posOffset>
                      </wp:positionH>
                      <wp:positionV relativeFrom="paragraph">
                        <wp:posOffset>19685</wp:posOffset>
                      </wp:positionV>
                      <wp:extent cx="231140" cy="255905"/>
                      <wp:effectExtent l="0" t="19050" r="35560" b="29845"/>
                      <wp:wrapNone/>
                      <wp:docPr id="290391918" name="Pfeil: nach rechts 16"/>
                      <wp:cNvGraphicFramePr/>
                      <a:graphic xmlns:a="http://schemas.openxmlformats.org/drawingml/2006/main">
                        <a:graphicData uri="http://schemas.microsoft.com/office/word/2010/wordprocessingShape">
                          <wps:wsp>
                            <wps:cNvSpPr/>
                            <wps:spPr>
                              <a:xfrm>
                                <a:off x="0" y="0"/>
                                <a:ext cx="231140" cy="255905"/>
                              </a:xfrm>
                              <a:prstGeom prst="rightArrow">
                                <a:avLst/>
                              </a:prstGeom>
                              <a:solidFill>
                                <a:schemeClr val="accent1">
                                  <a:lumMod val="60000"/>
                                  <a:lumOff val="40000"/>
                                </a:schemeClr>
                              </a:solidFill>
                              <a:ln>
                                <a:solidFill>
                                  <a:schemeClr val="accent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76A829E" id="Pfeil: nach rechts 16" o:spid="_x0000_s1026" type="#_x0000_t13" style="position:absolute;margin-left:335.45pt;margin-top:1.55pt;width:18.2pt;height:20.1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" adj="10800" fillcolor="#9cc2e5 [1940]" strokecolor="#2e74b5 [2404]" strokeweight="1pt"/>
                  </w:pict>
                </mc:Fallback>
              </mc:AlternateContent>
            </w:r>
            <w:r>
              <w:rPr>
                <w:rFonts w:asciiTheme="majorHAnsi" w:eastAsia="BatangChe" w:hAnsiTheme="majorHAnsi" w:cstheme="majorHAnsi"/>
                <w:i/>
                <w:iCs/>
                <w:noProof/>
              </w:rPr>
              <mc:AlternateContent>
                <mc:Choice Requires="wps">
                  <w:drawing>
                    <wp:anchor distT="0" distB="0" distL="114300" distR="114300" simplePos="0" relativeHeight="251664384" behindDoc="0" locked="0" layoutInCell="1" allowOverlap="1" wp14:anchorId="72F41DD2" wp14:editId="14B9658C">
                      <wp:simplePos x="0" y="0"/>
                      <wp:positionH relativeFrom="column">
                        <wp:posOffset>3134137</wp:posOffset>
                      </wp:positionH>
                      <wp:positionV relativeFrom="paragraph">
                        <wp:posOffset>13970</wp:posOffset>
                      </wp:positionV>
                      <wp:extent cx="231140" cy="255905"/>
                      <wp:effectExtent l="0" t="19050" r="35560" b="29845"/>
                      <wp:wrapNone/>
                      <wp:docPr id="469301380" name="Pfeil: nach rechts 16"/>
                      <wp:cNvGraphicFramePr/>
                      <a:graphic xmlns:a="http://schemas.openxmlformats.org/drawingml/2006/main">
                        <a:graphicData uri="http://schemas.microsoft.com/office/word/2010/wordprocessingShape">
                          <wps:wsp>
                            <wps:cNvSpPr/>
                            <wps:spPr>
                              <a:xfrm>
                                <a:off x="0" y="0"/>
                                <a:ext cx="231140" cy="255905"/>
                              </a:xfrm>
                              <a:prstGeom prst="rightArrow">
                                <a:avLst/>
                              </a:prstGeom>
                              <a:solidFill>
                                <a:schemeClr val="accent1">
                                  <a:lumMod val="60000"/>
                                  <a:lumOff val="40000"/>
                                </a:schemeClr>
                              </a:solidFill>
                              <a:ln>
                                <a:solidFill>
                                  <a:schemeClr val="accent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9198E2D" id="Pfeil: nach rechts 16" o:spid="_x0000_s1026" type="#_x0000_t13" style="position:absolute;margin-left:246.8pt;margin-top:1.1pt;width:18.2pt;height:20.1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" adj="10800" fillcolor="#9cc2e5 [1940]" strokecolor="#2e74b5 [2404]" strokeweight="1pt"/>
                  </w:pict>
                </mc:Fallback>
              </mc:AlternateContent>
            </w:r>
          </w:p>
          <w:p w14:paraId="2EBEB2E5" w14:textId="77777777" w:rsidR="00715269" w:rsidRDefault="00715269" w:rsidP="009F2B7B">
            <w:pPr>
              <w:jc w:val="both"/>
              <w:rPr>
                <w:rFonts w:asciiTheme="majorHAnsi" w:eastAsia="BatangChe" w:hAnsiTheme="majorHAnsi" w:cstheme="majorHAnsi"/>
                <w:i/>
                <w:iCs/>
              </w:rPr>
            </w:pPr>
          </w:p>
          <w:p w14:paraId="43666BBB" w14:textId="77777777" w:rsidR="00715269" w:rsidRDefault="00715269" w:rsidP="009F2B7B">
            <w:pPr>
              <w:jc w:val="both"/>
              <w:rPr>
                <w:rFonts w:asciiTheme="majorHAnsi" w:eastAsia="BatangChe" w:hAnsiTheme="majorHAnsi" w:cstheme="majorHAnsi"/>
                <w:i/>
                <w:iCs/>
              </w:rPr>
            </w:pPr>
          </w:p>
          <w:p w14:paraId="65AC38F0" w14:textId="77777777" w:rsidR="00715269" w:rsidRDefault="00715269" w:rsidP="009F2B7B">
            <w:pPr>
              <w:jc w:val="both"/>
              <w:rPr>
                <w:rFonts w:asciiTheme="majorHAnsi" w:eastAsia="BatangChe" w:hAnsiTheme="majorHAnsi" w:cstheme="majorHAnsi"/>
                <w:i/>
                <w:iCs/>
              </w:rPr>
            </w:pPr>
          </w:p>
          <w:p w14:paraId="0078F404" w14:textId="77777777" w:rsidR="00715269" w:rsidRDefault="00715269" w:rsidP="009F2B7B">
            <w:pPr>
              <w:jc w:val="both"/>
              <w:rPr>
                <w:rFonts w:asciiTheme="majorHAnsi" w:eastAsia="BatangChe" w:hAnsiTheme="majorHAnsi" w:cstheme="majorHAnsi"/>
                <w:i/>
                <w:iCs/>
              </w:rPr>
            </w:pPr>
          </w:p>
          <w:p w14:paraId="1E23DAC0" w14:textId="77777777" w:rsidR="00715269" w:rsidRDefault="00715269" w:rsidP="009F2B7B">
            <w:pPr>
              <w:jc w:val="both"/>
              <w:rPr>
                <w:rFonts w:asciiTheme="majorHAnsi" w:eastAsia="BatangChe" w:hAnsiTheme="majorHAnsi" w:cstheme="majorHAnsi"/>
                <w:i/>
                <w:iCs/>
              </w:rPr>
            </w:pPr>
          </w:p>
          <w:p w14:paraId="6BA7458C" w14:textId="77777777" w:rsidR="00715269" w:rsidRDefault="00715269" w:rsidP="009F2B7B">
            <w:pPr>
              <w:jc w:val="both"/>
              <w:rPr>
                <w:rFonts w:asciiTheme="majorHAnsi" w:eastAsia="BatangChe" w:hAnsiTheme="majorHAnsi" w:cstheme="majorHAnsi"/>
                <w:i/>
                <w:iCs/>
              </w:rPr>
            </w:pPr>
          </w:p>
          <w:p w14:paraId="7E773002" w14:textId="77777777" w:rsidR="00715269" w:rsidRDefault="00715269" w:rsidP="009F2B7B">
            <w:pPr>
              <w:jc w:val="both"/>
              <w:rPr>
                <w:rFonts w:asciiTheme="majorHAnsi" w:eastAsia="BatangChe" w:hAnsiTheme="majorHAnsi" w:cstheme="majorHAnsi"/>
                <w:i/>
                <w:iCs/>
              </w:rPr>
            </w:pPr>
          </w:p>
          <w:p w14:paraId="012F7559" w14:textId="77777777" w:rsidR="00715269" w:rsidRDefault="00715269" w:rsidP="009F2B7B">
            <w:pPr>
              <w:jc w:val="both"/>
              <w:rPr>
                <w:rFonts w:asciiTheme="majorHAnsi" w:eastAsia="BatangChe" w:hAnsiTheme="majorHAnsi" w:cstheme="majorHAnsi"/>
                <w:i/>
                <w:iCs/>
              </w:rPr>
            </w:pPr>
          </w:p>
          <w:p w14:paraId="14C30B8E" w14:textId="77777777" w:rsidR="00715269" w:rsidRDefault="00715269" w:rsidP="009F2B7B">
            <w:pPr>
              <w:jc w:val="both"/>
              <w:rPr>
                <w:rFonts w:asciiTheme="majorHAnsi" w:eastAsia="BatangChe" w:hAnsiTheme="majorHAnsi" w:cstheme="majorHAnsi"/>
                <w:i/>
                <w:iCs/>
              </w:rPr>
            </w:pPr>
          </w:p>
          <w:p w14:paraId="04352AAE" w14:textId="77777777" w:rsidR="00715269" w:rsidRDefault="00715269" w:rsidP="009F2B7B">
            <w:pPr>
              <w:jc w:val="both"/>
              <w:rPr>
                <w:rFonts w:asciiTheme="majorHAnsi" w:eastAsia="BatangChe" w:hAnsiTheme="majorHAnsi" w:cstheme="majorHAnsi"/>
                <w:i/>
                <w:iCs/>
              </w:rPr>
            </w:pPr>
          </w:p>
          <w:p w14:paraId="1E767D22" w14:textId="77777777" w:rsidR="00715269" w:rsidRDefault="00715269" w:rsidP="009F2B7B">
            <w:pPr>
              <w:jc w:val="both"/>
              <w:rPr>
                <w:rFonts w:asciiTheme="majorHAnsi" w:eastAsia="BatangChe" w:hAnsiTheme="majorHAnsi" w:cstheme="majorHAnsi"/>
                <w:i/>
                <w:iCs/>
              </w:rPr>
            </w:pPr>
          </w:p>
          <w:p w14:paraId="3DCA229B" w14:textId="77777777" w:rsidR="00715269" w:rsidRDefault="00715269" w:rsidP="009F2B7B">
            <w:pPr>
              <w:jc w:val="both"/>
              <w:rPr>
                <w:rFonts w:asciiTheme="majorHAnsi" w:eastAsia="BatangChe" w:hAnsiTheme="majorHAnsi" w:cstheme="majorHAnsi"/>
                <w:i/>
                <w:iCs/>
              </w:rPr>
            </w:pPr>
          </w:p>
          <w:p w14:paraId="5677352C" w14:textId="07C0561F" w:rsidR="00715269" w:rsidRPr="009F2B7B" w:rsidRDefault="00715269" w:rsidP="009F2B7B">
            <w:pPr>
              <w:jc w:val="both"/>
              <w:rPr>
                <w:rFonts w:asciiTheme="majorHAnsi" w:eastAsia="BatangChe" w:hAnsiTheme="majorHAnsi" w:cstheme="majorHAnsi"/>
                <w:i/>
                <w:iCs/>
              </w:rPr>
            </w:pPr>
          </w:p>
        </w:tc>
      </w:tr>
    </w:tbl>
    <w:p w14:paraId="78C53EF9" w14:textId="11AE10A8" w:rsidR="00315B3F" w:rsidRDefault="00315B3F" w:rsidP="00450ADA">
      <w:pPr>
        <w:jc w:val="both"/>
        <w:rPr>
          <w:rFonts w:asciiTheme="majorHAnsi" w:eastAsia="BatangChe" w:hAnsiTheme="majorHAnsi" w:cs="Courier New"/>
          <w:lang w:val="en-US"/>
        </w:rPr>
      </w:pPr>
    </w:p>
    <w:p w14:paraId="4A483257" w14:textId="58A53612" w:rsidR="00B465F4" w:rsidRPr="00AB4069" w:rsidRDefault="00B465F4" w:rsidP="00B465F4">
      <w:pPr>
        <w:jc w:val="both"/>
        <w:rPr>
          <w:rFonts w:asciiTheme="majorHAnsi" w:eastAsia="BatangChe" w:hAnsiTheme="majorHAnsi" w:cs="Courier New"/>
          <w:color w:val="D0CECE" w:themeColor="background2" w:themeShade="E6"/>
          <w:lang w:val="en-US"/>
        </w:rPr>
      </w:pPr>
    </w:p>
    <w:tbl>
      <w:tblPr>
        <w:tblStyle w:val="Tabellenraster"/>
        <w:tblW w:w="8776" w:type="dxa"/>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227"/>
        <w:gridCol w:w="5549"/>
      </w:tblGrid>
      <w:tr w:rsidR="007C172B" w:rsidRPr="00AB4069" w14:paraId="5546C50C" w14:textId="77777777" w:rsidTr="53A058B8">
        <w:tc>
          <w:tcPr>
            <w:tcW w:w="8776" w:type="dxa"/>
            <w:gridSpan w:val="2"/>
            <w:tcBorders>
              <w:top w:val="thinThickSmallGap" w:sz="18" w:space="0" w:color="CBD974"/>
              <w:bottom w:val="single" w:sz="4" w:space="0" w:color="CBD974"/>
            </w:tcBorders>
            <w:shd w:val="clear" w:color="auto" w:fill="F1F6DD"/>
          </w:tcPr>
          <w:p w14:paraId="2E5A3241" w14:textId="3D4F6193" w:rsidR="007C172B" w:rsidRPr="00805023" w:rsidRDefault="006B608A" w:rsidP="00B03DED">
            <w:pPr>
              <w:jc w:val="both"/>
              <w:rPr>
                <w:rFonts w:asciiTheme="majorHAnsi" w:eastAsia="BatangChe" w:hAnsiTheme="majorHAnsi" w:cs="Courier New"/>
                <w:b/>
                <w:sz w:val="26"/>
                <w:lang w:val="en-US"/>
              </w:rPr>
            </w:pPr>
            <w:r w:rsidRPr="00805023">
              <w:rPr>
                <w:rFonts w:asciiTheme="majorHAnsi" w:eastAsia="BatangChe" w:hAnsiTheme="majorHAnsi" w:cs="Courier New"/>
                <w:b/>
                <w:sz w:val="26"/>
              </w:rPr>
              <w:lastRenderedPageBreak/>
              <w:t xml:space="preserve">Teil 0 </w:t>
            </w:r>
          </w:p>
        </w:tc>
      </w:tr>
      <w:tr w:rsidR="007C172B" w:rsidRPr="00AB4069" w14:paraId="4DF4EFB4" w14:textId="77777777" w:rsidTr="53A058B8">
        <w:tc>
          <w:tcPr>
            <w:tcW w:w="8776" w:type="dxa"/>
            <w:gridSpan w:val="2"/>
            <w:tcBorders>
              <w:top w:val="single" w:sz="4" w:space="0" w:color="CBD974"/>
              <w:bottom w:val="single" w:sz="4" w:space="0" w:color="CBD974"/>
            </w:tcBorders>
            <w:shd w:val="clear" w:color="auto" w:fill="F1F6DD"/>
          </w:tcPr>
          <w:p w14:paraId="17024A9C" w14:textId="0B226BDA" w:rsidR="007C172B" w:rsidRPr="00805023" w:rsidRDefault="19730592" w:rsidP="31B59767">
            <w:pPr>
              <w:jc w:val="both"/>
              <w:rPr>
                <w:rFonts w:asciiTheme="majorHAnsi" w:eastAsia="BatangChe" w:hAnsiTheme="majorHAnsi" w:cs="Courier New"/>
                <w:sz w:val="26"/>
                <w:szCs w:val="26"/>
                <w:lang w:val="en-US"/>
              </w:rPr>
            </w:pPr>
            <w:r w:rsidRPr="00805023">
              <w:rPr>
                <w:rFonts w:asciiTheme="majorHAnsi" w:eastAsia="BatangChe" w:hAnsiTheme="majorHAnsi" w:cs="Courier New"/>
                <w:sz w:val="26"/>
                <w:szCs w:val="26"/>
              </w:rPr>
              <w:t>Einleitung</w:t>
            </w:r>
          </w:p>
        </w:tc>
      </w:tr>
      <w:tr w:rsidR="007C172B" w:rsidRPr="00AB4069" w14:paraId="021233FE" w14:textId="77777777" w:rsidTr="53A058B8">
        <w:trPr>
          <w:trHeight w:val="960"/>
        </w:trPr>
        <w:tc>
          <w:tcPr>
            <w:tcW w:w="8776" w:type="dxa"/>
            <w:gridSpan w:val="2"/>
            <w:tcBorders>
              <w:top w:val="single" w:sz="4" w:space="0" w:color="CBD974"/>
              <w:bottom w:val="single" w:sz="4" w:space="0" w:color="CBD974"/>
            </w:tcBorders>
            <w:shd w:val="clear" w:color="auto" w:fill="FAFFE7"/>
          </w:tcPr>
          <w:p w14:paraId="49F2C8E7" w14:textId="18ECBB0B" w:rsidR="007C172B" w:rsidRPr="00805023" w:rsidRDefault="006B608A" w:rsidP="00B03DED">
            <w:pPr>
              <w:jc w:val="both"/>
              <w:rPr>
                <w:rFonts w:asciiTheme="majorHAnsi" w:eastAsia="BatangChe" w:hAnsiTheme="majorHAnsi" w:cs="Courier New"/>
                <w:lang w:val="en-US"/>
              </w:rPr>
            </w:pPr>
            <w:r w:rsidRPr="00805023">
              <w:rPr>
                <w:rFonts w:asciiTheme="majorHAnsi" w:eastAsia="BatangChe" w:hAnsiTheme="majorHAnsi" w:cs="Courier New"/>
                <w:b/>
              </w:rPr>
              <w:t>Teaser-Video</w:t>
            </w:r>
          </w:p>
        </w:tc>
      </w:tr>
      <w:tr w:rsidR="007C172B" w:rsidRPr="00AB4069" w14:paraId="48BA1824" w14:textId="77777777" w:rsidTr="53A058B8">
        <w:trPr>
          <w:trHeight w:val="625"/>
        </w:trPr>
        <w:tc>
          <w:tcPr>
            <w:tcW w:w="3227" w:type="dxa"/>
            <w:tcBorders>
              <w:top w:val="single" w:sz="4" w:space="0" w:color="CBD974"/>
              <w:bottom w:val="single" w:sz="4" w:space="0" w:color="CBD974"/>
              <w:right w:val="single" w:sz="4" w:space="0" w:color="CBD974"/>
            </w:tcBorders>
          </w:tcPr>
          <w:p w14:paraId="0F61443C" w14:textId="4E5DF63D" w:rsidR="007C172B" w:rsidRPr="00805023" w:rsidRDefault="0E5E6238" w:rsidP="31B59767">
            <w:pPr>
              <w:jc w:val="both"/>
            </w:pPr>
            <w:r w:rsidRPr="00805023">
              <w:rPr>
                <w:noProof/>
              </w:rPr>
              <w:drawing>
                <wp:inline distT="0" distB="0" distL="0" distR="0" wp14:anchorId="5CFC337E" wp14:editId="2AFE69D3">
                  <wp:extent cx="570461" cy="581025"/>
                  <wp:effectExtent l="0" t="0" r="0" b="0"/>
                  <wp:docPr id="1006812489" name="Picture 1006812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570461" cy="581025"/>
                          </a:xfrm>
                          <a:prstGeom prst="rect">
                            <a:avLst/>
                          </a:prstGeom>
                        </pic:spPr>
                      </pic:pic>
                    </a:graphicData>
                  </a:graphic>
                </wp:inline>
              </w:drawing>
            </w:r>
          </w:p>
        </w:tc>
        <w:tc>
          <w:tcPr>
            <w:tcW w:w="5549" w:type="dxa"/>
            <w:tcBorders>
              <w:top w:val="single" w:sz="4" w:space="0" w:color="CBD974"/>
              <w:left w:val="single" w:sz="4" w:space="0" w:color="CBD974"/>
              <w:bottom w:val="single" w:sz="4" w:space="0" w:color="CBD974"/>
            </w:tcBorders>
          </w:tcPr>
          <w:p w14:paraId="218364AD" w14:textId="4E5CCB4B" w:rsidR="007C172B" w:rsidRPr="00805023" w:rsidRDefault="3A2D71D1" w:rsidP="31B59767">
            <w:pPr>
              <w:jc w:val="both"/>
            </w:pPr>
            <w:r w:rsidRPr="00805023">
              <w:rPr>
                <w:noProof/>
              </w:rPr>
              <w:drawing>
                <wp:inline distT="0" distB="0" distL="0" distR="0" wp14:anchorId="50C570FD" wp14:editId="42CAFDD2">
                  <wp:extent cx="566304" cy="571500"/>
                  <wp:effectExtent l="0" t="0" r="0" b="0"/>
                  <wp:docPr id="914897623" name="Picture 914897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566304" cy="571500"/>
                          </a:xfrm>
                          <a:prstGeom prst="rect">
                            <a:avLst/>
                          </a:prstGeom>
                        </pic:spPr>
                      </pic:pic>
                    </a:graphicData>
                  </a:graphic>
                </wp:inline>
              </w:drawing>
            </w:r>
          </w:p>
        </w:tc>
      </w:tr>
      <w:tr w:rsidR="007C172B" w:rsidRPr="004E15D1" w14:paraId="134B0733" w14:textId="77777777" w:rsidTr="53A058B8">
        <w:tc>
          <w:tcPr>
            <w:tcW w:w="8776" w:type="dxa"/>
            <w:gridSpan w:val="2"/>
            <w:tcBorders>
              <w:top w:val="single" w:sz="4" w:space="0" w:color="CBD974"/>
              <w:bottom w:val="single" w:sz="4" w:space="0" w:color="CBD974"/>
            </w:tcBorders>
          </w:tcPr>
          <w:p w14:paraId="263CE802" w14:textId="77777777" w:rsidR="007C172B" w:rsidRPr="00805023" w:rsidRDefault="5318155D" w:rsidP="31B59767">
            <w:pPr>
              <w:jc w:val="both"/>
              <w:rPr>
                <w:rFonts w:asciiTheme="majorHAnsi" w:eastAsia="BatangChe" w:hAnsiTheme="majorHAnsi" w:cs="Courier New"/>
                <w:b/>
                <w:bCs/>
                <w:lang w:val="en-US"/>
              </w:rPr>
            </w:pPr>
            <w:r w:rsidRPr="00805023">
              <w:rPr>
                <w:rFonts w:asciiTheme="majorHAnsi" w:eastAsia="BatangChe" w:hAnsiTheme="majorHAnsi" w:cs="Courier New"/>
                <w:b/>
                <w:bCs/>
              </w:rPr>
              <w:t>Lernergebnisse in Kürze</w:t>
            </w:r>
          </w:p>
          <w:p w14:paraId="2DA44DD7" w14:textId="3D9479B9" w:rsidR="007C172B" w:rsidRPr="00805023" w:rsidRDefault="73DA0EC5" w:rsidP="2283CD10">
            <w:pPr>
              <w:spacing w:line="259" w:lineRule="auto"/>
              <w:jc w:val="both"/>
              <w:rPr>
                <w:rFonts w:asciiTheme="majorHAnsi" w:eastAsia="BatangChe" w:hAnsiTheme="majorHAnsi" w:cs="Courier New"/>
                <w:lang w:val="en-US"/>
              </w:rPr>
            </w:pPr>
            <w:r w:rsidRPr="00805023">
              <w:rPr>
                <w:rFonts w:asciiTheme="majorHAnsi" w:eastAsia="BatangChe" w:hAnsiTheme="majorHAnsi" w:cs="Courier New"/>
              </w:rPr>
              <w:t>Dies ist eine "Warm-up"-Aktivität, bei der wir das Konzept des chemischen Elements durch eine historische Reise vom Wasser als Element bis zur Spaltung von Wasser vorstellen. Die Schüler</w:t>
            </w:r>
            <w:r w:rsidR="00B0789C">
              <w:rPr>
                <w:rFonts w:asciiTheme="majorHAnsi" w:eastAsia="BatangChe" w:hAnsiTheme="majorHAnsi" w:cs="Courier New"/>
              </w:rPr>
              <w:t>Innen</w:t>
            </w:r>
            <w:r w:rsidRPr="00805023">
              <w:rPr>
                <w:rFonts w:asciiTheme="majorHAnsi" w:eastAsia="BatangChe" w:hAnsiTheme="majorHAnsi" w:cs="Courier New"/>
              </w:rPr>
              <w:t xml:space="preserve"> sollen in der Lage sein, den Unterschied zwischen einer Verbindung und einem Element zu beschreiben und zu erklären, wie in den frühen 1800er Jahren nachgewiesen wurde, dass Wasser aus Wasserstoff und Sauerstoff besteht (Wissen).</w:t>
            </w:r>
          </w:p>
        </w:tc>
      </w:tr>
      <w:tr w:rsidR="007C172B" w:rsidRPr="003E2633" w14:paraId="1461BDBA" w14:textId="77777777" w:rsidTr="53A058B8">
        <w:tc>
          <w:tcPr>
            <w:tcW w:w="8776" w:type="dxa"/>
            <w:gridSpan w:val="2"/>
            <w:tcBorders>
              <w:top w:val="single" w:sz="4" w:space="0" w:color="CBD974"/>
              <w:bottom w:val="single" w:sz="4" w:space="0" w:color="CBD974"/>
            </w:tcBorders>
          </w:tcPr>
          <w:p w14:paraId="405FFE0D" w14:textId="77777777" w:rsidR="007C172B" w:rsidRPr="00805023" w:rsidRDefault="5318155D" w:rsidP="31B59767">
            <w:pPr>
              <w:jc w:val="both"/>
              <w:rPr>
                <w:rFonts w:asciiTheme="majorHAnsi" w:eastAsia="BatangChe" w:hAnsiTheme="majorHAnsi" w:cs="Courier New"/>
                <w:b/>
                <w:bCs/>
                <w:lang w:val="en-US"/>
              </w:rPr>
            </w:pPr>
            <w:r w:rsidRPr="00805023">
              <w:rPr>
                <w:rFonts w:asciiTheme="majorHAnsi" w:eastAsia="BatangChe" w:hAnsiTheme="majorHAnsi" w:cs="Courier New"/>
                <w:b/>
                <w:bCs/>
              </w:rPr>
              <w:t>Beschreibung der Tätigkeit</w:t>
            </w:r>
          </w:p>
          <w:p w14:paraId="40A76B1B" w14:textId="10E2DDF8" w:rsidR="007C172B" w:rsidRDefault="1BE0F55E" w:rsidP="53A058B8">
            <w:pPr>
              <w:spacing w:line="259" w:lineRule="auto"/>
              <w:jc w:val="both"/>
              <w:rPr>
                <w:rFonts w:asciiTheme="majorHAnsi" w:eastAsia="BatangChe" w:hAnsiTheme="majorHAnsi" w:cs="Courier New"/>
                <w:lang w:val="en-US"/>
              </w:rPr>
            </w:pPr>
            <w:r w:rsidRPr="53A058B8">
              <w:rPr>
                <w:rFonts w:asciiTheme="majorHAnsi" w:eastAsia="BatangChe" w:hAnsiTheme="majorHAnsi" w:cs="Courier New"/>
              </w:rPr>
              <w:t>Die Schüler</w:t>
            </w:r>
            <w:r w:rsidR="00B0789C">
              <w:rPr>
                <w:rFonts w:asciiTheme="majorHAnsi" w:eastAsia="BatangChe" w:hAnsiTheme="majorHAnsi" w:cs="Courier New"/>
              </w:rPr>
              <w:t>Innen</w:t>
            </w:r>
            <w:r w:rsidRPr="53A058B8">
              <w:rPr>
                <w:rFonts w:asciiTheme="majorHAnsi" w:eastAsia="BatangChe" w:hAnsiTheme="majorHAnsi" w:cs="Courier New"/>
              </w:rPr>
              <w:t xml:space="preserve"> sehen sich das Video</w:t>
            </w:r>
            <w:r w:rsidR="006910A4">
              <w:rPr>
                <w:rFonts w:asciiTheme="majorHAnsi" w:eastAsia="BatangChe" w:hAnsiTheme="majorHAnsi" w:cs="Courier New"/>
              </w:rPr>
              <w:t xml:space="preserve"> (Link unter Materialien und Ressourcen unten zu finden)</w:t>
            </w:r>
            <w:r w:rsidRPr="53A058B8">
              <w:rPr>
                <w:rFonts w:asciiTheme="majorHAnsi" w:eastAsia="BatangChe" w:hAnsiTheme="majorHAnsi" w:cs="Courier New"/>
              </w:rPr>
              <w:t xml:space="preserve"> vor dem Unterricht entweder im Unterricht oder zu Hause an.</w:t>
            </w:r>
          </w:p>
          <w:p w14:paraId="48C21E5F" w14:textId="77777777" w:rsidR="0059774E" w:rsidRDefault="0059774E" w:rsidP="31B59767">
            <w:pPr>
              <w:spacing w:line="259" w:lineRule="auto"/>
              <w:jc w:val="both"/>
              <w:rPr>
                <w:lang w:val="en-US"/>
              </w:rPr>
            </w:pPr>
          </w:p>
          <w:p w14:paraId="4DD58BD1" w14:textId="55668BF2" w:rsidR="003E2633" w:rsidRPr="003E2633" w:rsidRDefault="3D9C34A7" w:rsidP="53A058B8">
            <w:pPr>
              <w:spacing w:line="259" w:lineRule="auto"/>
              <w:jc w:val="both"/>
              <w:rPr>
                <w:rFonts w:asciiTheme="majorHAnsi" w:eastAsiaTheme="majorEastAsia" w:hAnsiTheme="majorHAnsi" w:cstheme="majorBidi"/>
                <w:lang w:val="en-US"/>
              </w:rPr>
            </w:pPr>
            <w:r w:rsidRPr="53A058B8">
              <w:rPr>
                <w:rFonts w:asciiTheme="majorHAnsi" w:eastAsiaTheme="majorEastAsia" w:hAnsiTheme="majorHAnsi" w:cstheme="majorBidi"/>
              </w:rPr>
              <w:t>Empfohlene Lektüre; Eggen et al. 2012, für weitere Informationen über den voltaischen Pfahl und wie er in der Lehre auf tertiärer Ebene eingesetzt werden kann.</w:t>
            </w:r>
          </w:p>
        </w:tc>
      </w:tr>
      <w:tr w:rsidR="007C172B" w:rsidRPr="004E15D1" w14:paraId="57771BC9" w14:textId="77777777" w:rsidTr="53A058B8">
        <w:tc>
          <w:tcPr>
            <w:tcW w:w="8776" w:type="dxa"/>
            <w:gridSpan w:val="2"/>
            <w:tcBorders>
              <w:top w:val="single" w:sz="4" w:space="0" w:color="CBD974"/>
              <w:bottom w:val="thickThinSmallGap" w:sz="18" w:space="0" w:color="CBD974"/>
            </w:tcBorders>
          </w:tcPr>
          <w:p w14:paraId="04B83229" w14:textId="77777777" w:rsidR="007C172B" w:rsidRPr="00805023" w:rsidRDefault="5318155D" w:rsidP="31B59767">
            <w:pPr>
              <w:jc w:val="both"/>
              <w:rPr>
                <w:rFonts w:asciiTheme="majorHAnsi" w:eastAsia="BatangChe" w:hAnsiTheme="majorHAnsi" w:cs="Courier New"/>
                <w:b/>
                <w:bCs/>
                <w:lang w:val="en-US"/>
              </w:rPr>
            </w:pPr>
            <w:r w:rsidRPr="00805023">
              <w:rPr>
                <w:rFonts w:asciiTheme="majorHAnsi" w:eastAsia="BatangChe" w:hAnsiTheme="majorHAnsi" w:cs="Courier New"/>
                <w:b/>
                <w:bCs/>
              </w:rPr>
              <w:t>Transdisziplinärer Ansatz in Kürze</w:t>
            </w:r>
          </w:p>
          <w:p w14:paraId="373A6D12" w14:textId="41808189" w:rsidR="007C172B" w:rsidRPr="00805023" w:rsidRDefault="2481702D" w:rsidP="31B59767">
            <w:pPr>
              <w:jc w:val="both"/>
              <w:rPr>
                <w:rFonts w:asciiTheme="majorHAnsi" w:eastAsia="BatangChe" w:hAnsiTheme="majorHAnsi" w:cs="Courier New"/>
                <w:lang w:val="en-US"/>
              </w:rPr>
            </w:pPr>
            <w:r w:rsidRPr="00805023">
              <w:rPr>
                <w:rFonts w:asciiTheme="majorHAnsi" w:eastAsia="BatangChe" w:hAnsiTheme="majorHAnsi" w:cs="Courier New"/>
              </w:rPr>
              <w:t>Wasser ist wichtig für die Menschheit in Vergangenheit und Gegenwart, und die Geschichte verbindet Chemie mit Geschichte, Philosophie, Physik und Technologie.</w:t>
            </w:r>
          </w:p>
        </w:tc>
      </w:tr>
    </w:tbl>
    <w:p w14:paraId="1F9E6774" w14:textId="0CB0B71D" w:rsidR="00551E37" w:rsidRDefault="00551E37" w:rsidP="004E28C5">
      <w:pPr>
        <w:jc w:val="both"/>
        <w:rPr>
          <w:rFonts w:asciiTheme="majorHAnsi" w:eastAsia="BatangChe" w:hAnsiTheme="majorHAnsi" w:cs="Courier New"/>
          <w:lang w:val="en-US"/>
        </w:rPr>
      </w:pPr>
    </w:p>
    <w:tbl>
      <w:tblPr>
        <w:tblStyle w:val="Tabellenraster"/>
        <w:tblW w:w="8776" w:type="dxa"/>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227"/>
        <w:gridCol w:w="5549"/>
      </w:tblGrid>
      <w:tr w:rsidR="007C172B" w:rsidRPr="004E15D1" w14:paraId="1534C2D6" w14:textId="77777777" w:rsidTr="37A557D0">
        <w:tc>
          <w:tcPr>
            <w:tcW w:w="8776" w:type="dxa"/>
            <w:gridSpan w:val="2"/>
            <w:tcBorders>
              <w:top w:val="thinThickSmallGap" w:sz="18" w:space="0" w:color="CBD974"/>
              <w:bottom w:val="single" w:sz="4" w:space="0" w:color="CBD974"/>
            </w:tcBorders>
            <w:shd w:val="clear" w:color="auto" w:fill="F1F6DD"/>
          </w:tcPr>
          <w:p w14:paraId="72006BCE" w14:textId="67BFC624" w:rsidR="007C172B" w:rsidRPr="00AB4069" w:rsidRDefault="006B608A" w:rsidP="00B03DED">
            <w:pPr>
              <w:jc w:val="both"/>
              <w:rPr>
                <w:rFonts w:asciiTheme="majorHAnsi" w:eastAsia="BatangChe" w:hAnsiTheme="majorHAnsi" w:cs="Courier New"/>
                <w:b/>
                <w:color w:val="004571"/>
                <w:sz w:val="26"/>
                <w:lang w:val="en-US"/>
              </w:rPr>
            </w:pPr>
            <w:r>
              <w:rPr>
                <w:rFonts w:asciiTheme="majorHAnsi" w:eastAsia="BatangChe" w:hAnsiTheme="majorHAnsi" w:cs="Courier New"/>
                <w:b/>
                <w:color w:val="004571"/>
                <w:sz w:val="26"/>
              </w:rPr>
              <w:t>Teil 1: Sortier</w:t>
            </w:r>
            <w:r w:rsidR="00B0789C">
              <w:rPr>
                <w:rFonts w:asciiTheme="majorHAnsi" w:eastAsia="BatangChe" w:hAnsiTheme="majorHAnsi" w:cs="Courier New"/>
                <w:b/>
                <w:color w:val="004571"/>
                <w:sz w:val="26"/>
              </w:rPr>
              <w:t>en</w:t>
            </w:r>
            <w:r>
              <w:rPr>
                <w:rFonts w:asciiTheme="majorHAnsi" w:eastAsia="BatangChe" w:hAnsiTheme="majorHAnsi" w:cs="Courier New"/>
                <w:b/>
                <w:color w:val="004571"/>
                <w:sz w:val="26"/>
              </w:rPr>
              <w:t xml:space="preserve"> und Systematisierung von Elementen</w:t>
            </w:r>
          </w:p>
        </w:tc>
      </w:tr>
      <w:tr w:rsidR="007C172B" w:rsidRPr="00AB4069" w14:paraId="799E7D98" w14:textId="77777777" w:rsidTr="37A557D0">
        <w:tc>
          <w:tcPr>
            <w:tcW w:w="8776" w:type="dxa"/>
            <w:gridSpan w:val="2"/>
            <w:tcBorders>
              <w:top w:val="single" w:sz="4" w:space="0" w:color="CBD974"/>
              <w:bottom w:val="single" w:sz="4" w:space="0" w:color="CBD974"/>
            </w:tcBorders>
            <w:shd w:val="clear" w:color="auto" w:fill="F1F6DD"/>
          </w:tcPr>
          <w:p w14:paraId="24234F1B" w14:textId="2EDFCD45" w:rsidR="007C172B" w:rsidRPr="00AB4069" w:rsidRDefault="30FF1F7C" w:rsidP="31B59767">
            <w:pPr>
              <w:spacing w:line="259" w:lineRule="auto"/>
              <w:jc w:val="both"/>
            </w:pPr>
            <w:r w:rsidRPr="31B59767">
              <w:rPr>
                <w:rFonts w:asciiTheme="majorHAnsi" w:eastAsia="BatangChe" w:hAnsiTheme="majorHAnsi" w:cs="Courier New"/>
                <w:color w:val="004571"/>
                <w:sz w:val="26"/>
                <w:szCs w:val="26"/>
              </w:rPr>
              <w:t>Einführungsaktivität</w:t>
            </w:r>
          </w:p>
        </w:tc>
      </w:tr>
      <w:tr w:rsidR="007C172B" w:rsidRPr="00AB4069" w14:paraId="47706DE8" w14:textId="77777777" w:rsidTr="37A557D0">
        <w:trPr>
          <w:trHeight w:val="960"/>
        </w:trPr>
        <w:tc>
          <w:tcPr>
            <w:tcW w:w="8776" w:type="dxa"/>
            <w:gridSpan w:val="2"/>
            <w:tcBorders>
              <w:top w:val="single" w:sz="4" w:space="0" w:color="CBD974"/>
              <w:bottom w:val="single" w:sz="4" w:space="0" w:color="CBD974"/>
            </w:tcBorders>
            <w:shd w:val="clear" w:color="auto" w:fill="FAFFE7"/>
          </w:tcPr>
          <w:p w14:paraId="0FBFAD85" w14:textId="26D80BF2" w:rsidR="007C172B" w:rsidRPr="00AB4069" w:rsidRDefault="007C172B" w:rsidP="00B03DED">
            <w:pPr>
              <w:jc w:val="both"/>
              <w:rPr>
                <w:rFonts w:asciiTheme="majorHAnsi" w:eastAsia="BatangChe" w:hAnsiTheme="majorHAnsi" w:cs="Courier New"/>
                <w:color w:val="004571"/>
                <w:lang w:val="en-US"/>
              </w:rPr>
            </w:pPr>
            <w:r>
              <w:rPr>
                <w:rFonts w:asciiTheme="majorHAnsi" w:eastAsia="BatangChe" w:hAnsiTheme="majorHAnsi" w:cs="Courier New"/>
                <w:b/>
                <w:color w:val="004571"/>
              </w:rPr>
              <w:t>1.1 Sortieren</w:t>
            </w:r>
          </w:p>
        </w:tc>
      </w:tr>
      <w:tr w:rsidR="007C172B" w:rsidRPr="00AB4069" w14:paraId="1D5956B1" w14:textId="77777777" w:rsidTr="37A557D0">
        <w:trPr>
          <w:trHeight w:val="990"/>
        </w:trPr>
        <w:tc>
          <w:tcPr>
            <w:tcW w:w="3227" w:type="dxa"/>
            <w:tcBorders>
              <w:top w:val="single" w:sz="4" w:space="0" w:color="CBD974"/>
              <w:bottom w:val="single" w:sz="4" w:space="0" w:color="CBD974"/>
              <w:right w:val="single" w:sz="4" w:space="0" w:color="CBD974"/>
            </w:tcBorders>
          </w:tcPr>
          <w:p w14:paraId="3F3525AA" w14:textId="5F3E73EA" w:rsidR="007C172B" w:rsidRPr="00AB4069" w:rsidRDefault="50290171" w:rsidP="31B59767">
            <w:pPr>
              <w:jc w:val="both"/>
            </w:pPr>
            <w:r>
              <w:rPr>
                <w:noProof/>
              </w:rPr>
              <w:drawing>
                <wp:inline distT="0" distB="0" distL="0" distR="0" wp14:anchorId="509C0467" wp14:editId="22A294D6">
                  <wp:extent cx="600075" cy="576262"/>
                  <wp:effectExtent l="0" t="0" r="0" b="0"/>
                  <wp:docPr id="922572406" name="Picture 922572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600075" cy="576262"/>
                          </a:xfrm>
                          <a:prstGeom prst="rect">
                            <a:avLst/>
                          </a:prstGeom>
                        </pic:spPr>
                      </pic:pic>
                    </a:graphicData>
                  </a:graphic>
                </wp:inline>
              </w:drawing>
            </w:r>
          </w:p>
        </w:tc>
        <w:tc>
          <w:tcPr>
            <w:tcW w:w="5549" w:type="dxa"/>
            <w:tcBorders>
              <w:top w:val="single" w:sz="4" w:space="0" w:color="CBD974"/>
              <w:left w:val="single" w:sz="4" w:space="0" w:color="CBD974"/>
              <w:bottom w:val="single" w:sz="4" w:space="0" w:color="CBD974"/>
            </w:tcBorders>
          </w:tcPr>
          <w:p w14:paraId="74F2B010" w14:textId="58EFE5F8" w:rsidR="007C172B" w:rsidRPr="00AB4069" w:rsidRDefault="50290171" w:rsidP="31B59767">
            <w:pPr>
              <w:spacing w:line="259" w:lineRule="auto"/>
              <w:jc w:val="both"/>
            </w:pPr>
            <w:r>
              <w:rPr>
                <w:noProof/>
              </w:rPr>
              <w:drawing>
                <wp:inline distT="0" distB="0" distL="0" distR="0" wp14:anchorId="2B169E7A" wp14:editId="0C89682E">
                  <wp:extent cx="614438" cy="609600"/>
                  <wp:effectExtent l="0" t="0" r="0" b="0"/>
                  <wp:docPr id="1598614198" name="Picture 1598614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614438" cy="609600"/>
                          </a:xfrm>
                          <a:prstGeom prst="rect">
                            <a:avLst/>
                          </a:prstGeom>
                        </pic:spPr>
                      </pic:pic>
                    </a:graphicData>
                  </a:graphic>
                </wp:inline>
              </w:drawing>
            </w:r>
          </w:p>
        </w:tc>
      </w:tr>
      <w:tr w:rsidR="007C172B" w:rsidRPr="004E15D1" w14:paraId="2A8EC0BD" w14:textId="77777777" w:rsidTr="37A557D0">
        <w:tc>
          <w:tcPr>
            <w:tcW w:w="8776" w:type="dxa"/>
            <w:gridSpan w:val="2"/>
            <w:tcBorders>
              <w:top w:val="single" w:sz="4" w:space="0" w:color="CBD974"/>
              <w:bottom w:val="single" w:sz="4" w:space="0" w:color="CBD974"/>
            </w:tcBorders>
          </w:tcPr>
          <w:p w14:paraId="075F87F7" w14:textId="4AB96D53" w:rsidR="007C172B" w:rsidRPr="00805023" w:rsidRDefault="5318155D" w:rsidP="31B59767">
            <w:pPr>
              <w:jc w:val="both"/>
              <w:rPr>
                <w:rFonts w:asciiTheme="majorHAnsi" w:eastAsia="BatangChe" w:hAnsiTheme="majorHAnsi" w:cs="Courier New"/>
                <w:b/>
                <w:bCs/>
                <w:lang w:val="en-US"/>
              </w:rPr>
            </w:pPr>
            <w:r w:rsidRPr="00805023">
              <w:rPr>
                <w:rFonts w:asciiTheme="majorHAnsi" w:eastAsia="BatangChe" w:hAnsiTheme="majorHAnsi" w:cs="Courier New"/>
                <w:b/>
                <w:bCs/>
              </w:rPr>
              <w:t>Lern</w:t>
            </w:r>
            <w:r w:rsidR="00B0789C">
              <w:rPr>
                <w:rFonts w:asciiTheme="majorHAnsi" w:eastAsia="BatangChe" w:hAnsiTheme="majorHAnsi" w:cs="Courier New"/>
                <w:b/>
                <w:bCs/>
              </w:rPr>
              <w:t>ziele</w:t>
            </w:r>
            <w:r w:rsidRPr="00805023">
              <w:rPr>
                <w:rFonts w:asciiTheme="majorHAnsi" w:eastAsia="BatangChe" w:hAnsiTheme="majorHAnsi" w:cs="Courier New"/>
                <w:b/>
                <w:bCs/>
              </w:rPr>
              <w:t xml:space="preserve"> in Kürze</w:t>
            </w:r>
          </w:p>
          <w:p w14:paraId="79A68117" w14:textId="3AAE3F3B" w:rsidR="007C172B" w:rsidRPr="00E03C50" w:rsidRDefault="4039B183" w:rsidP="475F4A50">
            <w:pPr>
              <w:jc w:val="both"/>
              <w:rPr>
                <w:rFonts w:asciiTheme="majorHAnsi" w:eastAsia="BatangChe" w:hAnsiTheme="majorHAnsi" w:cs="Courier New"/>
                <w:b/>
                <w:bCs/>
                <w:lang w:val="en-US"/>
              </w:rPr>
            </w:pPr>
            <w:r w:rsidRPr="00805023">
              <w:rPr>
                <w:rFonts w:asciiTheme="majorHAnsi" w:eastAsia="BatangChe" w:hAnsiTheme="majorHAnsi" w:cs="Courier New"/>
              </w:rPr>
              <w:t>Diese Aktivität zielt darauf ab, Lehramtsstudierende für den Prozess der Systematisierung zu sensibilisieren und dafür, dass unterschiedliche Kriterien oder Prinzipien zu unterschiedlichen Kategorien führen können. Dies ist eine Einführung in den Prozess der Organisation von Elementen im Periodensystem.</w:t>
            </w:r>
          </w:p>
          <w:p w14:paraId="0913FF47" w14:textId="2970F442" w:rsidR="007C172B" w:rsidRDefault="7364EFC4" w:rsidP="475F4A50">
            <w:pPr>
              <w:spacing w:line="259" w:lineRule="auto"/>
              <w:jc w:val="both"/>
              <w:rPr>
                <w:rFonts w:asciiTheme="majorHAnsi" w:eastAsia="BatangChe" w:hAnsiTheme="majorHAnsi" w:cs="Courier New"/>
                <w:lang w:val="en-US"/>
              </w:rPr>
            </w:pPr>
            <w:r w:rsidRPr="00805023">
              <w:rPr>
                <w:rFonts w:asciiTheme="majorHAnsi" w:eastAsia="BatangChe" w:hAnsiTheme="majorHAnsi" w:cs="Courier New"/>
              </w:rPr>
              <w:t xml:space="preserve">Die Aktivität trägt zur Erreichung der Teilziele bei: </w:t>
            </w:r>
          </w:p>
          <w:p w14:paraId="48A74AC2" w14:textId="50632ED9" w:rsidR="00AF4B18" w:rsidRPr="006D100B" w:rsidRDefault="006D100B" w:rsidP="00AF4B18">
            <w:pPr>
              <w:pStyle w:val="Listenabsatz"/>
              <w:numPr>
                <w:ilvl w:val="0"/>
                <w:numId w:val="18"/>
              </w:numPr>
              <w:spacing w:line="259" w:lineRule="auto"/>
              <w:jc w:val="both"/>
              <w:rPr>
                <w:rFonts w:asciiTheme="majorHAnsi" w:eastAsia="BatangChe" w:hAnsiTheme="majorHAnsi" w:cs="Courier New"/>
                <w:sz w:val="24"/>
                <w:szCs w:val="24"/>
                <w:lang w:val="en-US"/>
              </w:rPr>
            </w:pPr>
            <w:r w:rsidRPr="006D100B">
              <w:rPr>
                <w:rFonts w:asciiTheme="majorHAnsi" w:eastAsia="BatangChe" w:hAnsiTheme="majorHAnsi" w:cs="Courier New"/>
                <w:sz w:val="24"/>
                <w:szCs w:val="24"/>
              </w:rPr>
              <w:t>Wissenschaftliche Prinzipien anwenden, um Objekte und Elemente systematisch zu sortieren (Fertigkeiten)</w:t>
            </w:r>
          </w:p>
          <w:p w14:paraId="035AFCDC" w14:textId="15671AAC" w:rsidR="007C172B" w:rsidRPr="00805023" w:rsidRDefault="398E60B2" w:rsidP="37A557D0">
            <w:pPr>
              <w:pStyle w:val="Listenabsatz"/>
              <w:numPr>
                <w:ilvl w:val="0"/>
                <w:numId w:val="15"/>
              </w:numPr>
              <w:spacing w:after="0" w:line="259" w:lineRule="auto"/>
              <w:jc w:val="both"/>
              <w:rPr>
                <w:rStyle w:val="normaltextrun"/>
                <w:rFonts w:asciiTheme="minorHAnsi" w:eastAsiaTheme="minorEastAsia" w:hAnsiTheme="minorHAnsi" w:cstheme="minorBidi"/>
                <w:sz w:val="24"/>
                <w:szCs w:val="24"/>
                <w:lang w:val="en-US"/>
              </w:rPr>
            </w:pPr>
            <w:r w:rsidRPr="37A557D0">
              <w:rPr>
                <w:rStyle w:val="normaltextrun"/>
                <w:rFonts w:ascii="Calibri Light" w:hAnsi="Calibri Light" w:cs="Calibri Light"/>
                <w:sz w:val="24"/>
                <w:szCs w:val="24"/>
              </w:rPr>
              <w:t xml:space="preserve">Diskutieren, wie verschiedene Eigenschaften zu unterschiedlichen Organisationen des Periodensystems führen können und wie verschiedene Formen periodische Regelmäßigkeiten auf unterschiedliche Weise darstellen können </w:t>
            </w:r>
            <w:r w:rsidR="00BE3BE1" w:rsidRPr="00BE3BE1">
              <w:rPr>
                <w:rStyle w:val="normaltextrun"/>
                <w:rFonts w:ascii="Calibri Light" w:hAnsi="Calibri Light" w:cs="Calibri Light"/>
              </w:rPr>
              <w:t>(Wissen)</w:t>
            </w:r>
          </w:p>
          <w:p w14:paraId="6606B65B" w14:textId="01766AFB" w:rsidR="007C172B" w:rsidRPr="00805023" w:rsidRDefault="007C172B" w:rsidP="31B59767">
            <w:pPr>
              <w:jc w:val="both"/>
              <w:rPr>
                <w:rFonts w:asciiTheme="majorHAnsi" w:eastAsia="BatangChe" w:hAnsiTheme="majorHAnsi" w:cs="Courier New"/>
                <w:lang w:val="en-US"/>
              </w:rPr>
            </w:pPr>
          </w:p>
        </w:tc>
      </w:tr>
      <w:tr w:rsidR="007C172B" w:rsidRPr="004E15D1" w14:paraId="7D303FAF" w14:textId="77777777" w:rsidTr="37A557D0">
        <w:tc>
          <w:tcPr>
            <w:tcW w:w="8776" w:type="dxa"/>
            <w:gridSpan w:val="2"/>
            <w:tcBorders>
              <w:top w:val="single" w:sz="4" w:space="0" w:color="CBD974"/>
              <w:bottom w:val="single" w:sz="4" w:space="0" w:color="CBD974"/>
            </w:tcBorders>
          </w:tcPr>
          <w:p w14:paraId="4184D9EB" w14:textId="05ABEBA6" w:rsidR="007C172B" w:rsidRPr="00805023" w:rsidRDefault="5318155D" w:rsidP="31B59767">
            <w:pPr>
              <w:jc w:val="both"/>
              <w:rPr>
                <w:rFonts w:asciiTheme="majorHAnsi" w:eastAsia="BatangChe" w:hAnsiTheme="majorHAnsi" w:cs="Courier New"/>
                <w:b/>
                <w:bCs/>
                <w:lang w:val="en-US"/>
              </w:rPr>
            </w:pPr>
            <w:r w:rsidRPr="00805023">
              <w:rPr>
                <w:rFonts w:asciiTheme="majorHAnsi" w:eastAsia="BatangChe" w:hAnsiTheme="majorHAnsi" w:cs="Courier New"/>
                <w:b/>
                <w:bCs/>
              </w:rPr>
              <w:lastRenderedPageBreak/>
              <w:t xml:space="preserve">Beschreibung der </w:t>
            </w:r>
            <w:r w:rsidR="00B0789C">
              <w:rPr>
                <w:rFonts w:asciiTheme="majorHAnsi" w:eastAsia="BatangChe" w:hAnsiTheme="majorHAnsi" w:cs="Courier New"/>
                <w:b/>
                <w:bCs/>
              </w:rPr>
              <w:t>Übung</w:t>
            </w:r>
          </w:p>
          <w:p w14:paraId="0A61419D" w14:textId="77DD700D" w:rsidR="007C172B" w:rsidRDefault="14A3BC50" w:rsidP="13B3B66A">
            <w:pPr>
              <w:spacing w:line="259" w:lineRule="auto"/>
              <w:jc w:val="both"/>
              <w:rPr>
                <w:rFonts w:asciiTheme="majorHAnsi" w:eastAsia="BatangChe" w:hAnsiTheme="majorHAnsi" w:cs="Courier New"/>
                <w:lang w:val="en-US"/>
              </w:rPr>
            </w:pPr>
            <w:r w:rsidRPr="00805023">
              <w:rPr>
                <w:rFonts w:asciiTheme="majorHAnsi" w:eastAsia="BatangChe" w:hAnsiTheme="majorHAnsi" w:cs="Courier New"/>
              </w:rPr>
              <w:t xml:space="preserve">Bei dieser </w:t>
            </w:r>
            <w:r w:rsidR="00B0789C">
              <w:rPr>
                <w:rFonts w:asciiTheme="majorHAnsi" w:eastAsia="BatangChe" w:hAnsiTheme="majorHAnsi" w:cs="Courier New"/>
              </w:rPr>
              <w:t>Übung</w:t>
            </w:r>
            <w:r w:rsidRPr="00805023">
              <w:rPr>
                <w:rFonts w:asciiTheme="majorHAnsi" w:eastAsia="BatangChe" w:hAnsiTheme="majorHAnsi" w:cs="Courier New"/>
              </w:rPr>
              <w:t xml:space="preserve"> wird den </w:t>
            </w:r>
            <w:r w:rsidR="00B0789C">
              <w:rPr>
                <w:rFonts w:asciiTheme="majorHAnsi" w:eastAsia="BatangChe" w:hAnsiTheme="majorHAnsi" w:cs="Courier New"/>
              </w:rPr>
              <w:t>Studierenden</w:t>
            </w:r>
            <w:r w:rsidRPr="00805023">
              <w:rPr>
                <w:rFonts w:asciiTheme="majorHAnsi" w:eastAsia="BatangChe" w:hAnsiTheme="majorHAnsi" w:cs="Courier New"/>
              </w:rPr>
              <w:t xml:space="preserve"> eine Auswahl an Legosteinen präsentiert, zum Beispiel ein 20er-Set [8]. Die Steine können auf viele Arten organisiert werden, z. B. nach Farbe, Form oder Anzahl der Noppen*. Vielleicht finden die </w:t>
            </w:r>
            <w:r w:rsidR="00B0789C">
              <w:rPr>
                <w:rFonts w:asciiTheme="majorHAnsi" w:eastAsia="BatangChe" w:hAnsiTheme="majorHAnsi" w:cs="Courier New"/>
              </w:rPr>
              <w:t>Studierenden</w:t>
            </w:r>
            <w:r w:rsidRPr="00805023">
              <w:rPr>
                <w:rFonts w:asciiTheme="majorHAnsi" w:eastAsia="BatangChe" w:hAnsiTheme="majorHAnsi" w:cs="Courier New"/>
              </w:rPr>
              <w:t xml:space="preserve"> auch andere Wege zur Kategorisierung?</w:t>
            </w:r>
          </w:p>
          <w:p w14:paraId="71F57156" w14:textId="07A8D746" w:rsidR="00E03C50" w:rsidRPr="00805023" w:rsidRDefault="00E03C50" w:rsidP="13B3B66A">
            <w:pPr>
              <w:spacing w:line="259" w:lineRule="auto"/>
              <w:jc w:val="both"/>
              <w:rPr>
                <w:rFonts w:asciiTheme="majorHAnsi" w:eastAsia="BatangChe" w:hAnsiTheme="majorHAnsi" w:cs="Courier New"/>
                <w:lang w:val="en-US"/>
              </w:rPr>
            </w:pPr>
            <w:r>
              <w:rPr>
                <w:rFonts w:asciiTheme="majorHAnsi" w:eastAsia="BatangChe" w:hAnsiTheme="majorHAnsi" w:cs="Courier New"/>
              </w:rPr>
              <w:t>Nach Gruppendiskussionen bietet es sich an, die vielen Möglichkeiten im Plenum zu diskutieren.</w:t>
            </w:r>
          </w:p>
          <w:p w14:paraId="321C27D1" w14:textId="143ADAC8" w:rsidR="007C172B" w:rsidRPr="00E03C50" w:rsidRDefault="7E819EAD" w:rsidP="13B3B66A">
            <w:pPr>
              <w:spacing w:line="259" w:lineRule="auto"/>
              <w:jc w:val="both"/>
              <w:rPr>
                <w:rFonts w:asciiTheme="majorHAnsi" w:eastAsia="BatangChe" w:hAnsiTheme="majorHAnsi" w:cs="Courier New"/>
                <w:sz w:val="20"/>
                <w:szCs w:val="20"/>
                <w:lang w:val="en-US"/>
              </w:rPr>
            </w:pPr>
            <w:r w:rsidRPr="00E03C50">
              <w:rPr>
                <w:rFonts w:asciiTheme="majorHAnsi" w:eastAsia="BatangChe" w:hAnsiTheme="majorHAnsi" w:cs="Courier New"/>
                <w:sz w:val="20"/>
                <w:szCs w:val="20"/>
              </w:rPr>
              <w:t>*Noppen sind die "Unebenheiten" auf dem Legostein, die es ermöglichen, ihn mit anderen Teilen zu verbinden.</w:t>
            </w:r>
          </w:p>
        </w:tc>
      </w:tr>
      <w:tr w:rsidR="007C172B" w:rsidRPr="004E15D1" w14:paraId="6B9C59AD" w14:textId="77777777" w:rsidTr="37A557D0">
        <w:tc>
          <w:tcPr>
            <w:tcW w:w="8776" w:type="dxa"/>
            <w:gridSpan w:val="2"/>
            <w:tcBorders>
              <w:top w:val="single" w:sz="4" w:space="0" w:color="CBD974"/>
              <w:bottom w:val="thickThinSmallGap" w:sz="18" w:space="0" w:color="CBD974"/>
            </w:tcBorders>
          </w:tcPr>
          <w:p w14:paraId="3F0816B5" w14:textId="77777777" w:rsidR="007C172B" w:rsidRPr="00805023" w:rsidRDefault="5318155D" w:rsidP="31B59767">
            <w:pPr>
              <w:jc w:val="both"/>
              <w:rPr>
                <w:rFonts w:asciiTheme="majorHAnsi" w:eastAsia="BatangChe" w:hAnsiTheme="majorHAnsi" w:cs="Courier New"/>
                <w:b/>
                <w:bCs/>
                <w:lang w:val="en-US"/>
              </w:rPr>
            </w:pPr>
            <w:r w:rsidRPr="00805023">
              <w:rPr>
                <w:rFonts w:asciiTheme="majorHAnsi" w:eastAsia="BatangChe" w:hAnsiTheme="majorHAnsi" w:cs="Courier New"/>
                <w:b/>
                <w:bCs/>
              </w:rPr>
              <w:t>Transdisziplinärer Ansatz in Kürze</w:t>
            </w:r>
          </w:p>
          <w:p w14:paraId="1916337B" w14:textId="1B60BA66" w:rsidR="007C172B" w:rsidRPr="00805023" w:rsidRDefault="1B5D337F" w:rsidP="475F4A50">
            <w:pPr>
              <w:jc w:val="both"/>
              <w:rPr>
                <w:rFonts w:asciiTheme="majorHAnsi" w:eastAsia="BatangChe" w:hAnsiTheme="majorHAnsi" w:cs="Courier New"/>
                <w:lang w:val="en-US"/>
              </w:rPr>
            </w:pPr>
            <w:r w:rsidRPr="00805023">
              <w:rPr>
                <w:rFonts w:asciiTheme="majorHAnsi" w:eastAsia="BatangChe" w:hAnsiTheme="majorHAnsi" w:cs="Courier New"/>
              </w:rPr>
              <w:t xml:space="preserve">Systematisierung ist in vielen wissenschaftlichen Disziplinen wichtig, z. B. in der Biologie (z. B. Klassifikation von Arten) und in der Geologie (Klassifikation von Gesteinen), und diese Aktivität kann den </w:t>
            </w:r>
            <w:r w:rsidR="00B0789C">
              <w:rPr>
                <w:rFonts w:asciiTheme="majorHAnsi" w:eastAsia="BatangChe" w:hAnsiTheme="majorHAnsi" w:cs="Courier New"/>
              </w:rPr>
              <w:t>Lernenden</w:t>
            </w:r>
            <w:r w:rsidRPr="00805023">
              <w:rPr>
                <w:rFonts w:asciiTheme="majorHAnsi" w:eastAsia="BatangChe" w:hAnsiTheme="majorHAnsi" w:cs="Courier New"/>
              </w:rPr>
              <w:t xml:space="preserve"> helfen zu erkennen, dass hinter jeder Systematisierung einige allgemeine Prinzipien stehen.</w:t>
            </w:r>
          </w:p>
          <w:p w14:paraId="453DB6D8" w14:textId="41191EDC" w:rsidR="007C172B" w:rsidRPr="00805023" w:rsidRDefault="007C172B" w:rsidP="31B59767">
            <w:pPr>
              <w:jc w:val="both"/>
              <w:rPr>
                <w:rFonts w:asciiTheme="majorHAnsi" w:eastAsia="BatangChe" w:hAnsiTheme="majorHAnsi" w:cs="Courier New"/>
                <w:lang w:val="en-US"/>
              </w:rPr>
            </w:pPr>
          </w:p>
        </w:tc>
      </w:tr>
    </w:tbl>
    <w:p w14:paraId="726D9BD7" w14:textId="6829408D" w:rsidR="007C172B" w:rsidRDefault="007C172B" w:rsidP="004E28C5">
      <w:pPr>
        <w:jc w:val="both"/>
        <w:rPr>
          <w:rFonts w:asciiTheme="majorHAnsi" w:eastAsia="BatangChe" w:hAnsiTheme="majorHAnsi" w:cs="Courier New"/>
          <w:lang w:val="en-US"/>
        </w:rPr>
      </w:pPr>
    </w:p>
    <w:tbl>
      <w:tblPr>
        <w:tblStyle w:val="Tabellenraster"/>
        <w:tblW w:w="8776" w:type="dxa"/>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227"/>
        <w:gridCol w:w="5549"/>
      </w:tblGrid>
      <w:tr w:rsidR="006B608A" w:rsidRPr="004E15D1" w14:paraId="539CD3B0" w14:textId="77777777" w:rsidTr="37A557D0">
        <w:tc>
          <w:tcPr>
            <w:tcW w:w="8776" w:type="dxa"/>
            <w:gridSpan w:val="2"/>
            <w:tcBorders>
              <w:top w:val="thinThickSmallGap" w:sz="18" w:space="0" w:color="CBD974"/>
              <w:bottom w:val="single" w:sz="4" w:space="0" w:color="CBD974"/>
            </w:tcBorders>
            <w:shd w:val="clear" w:color="auto" w:fill="F1F6DD"/>
          </w:tcPr>
          <w:p w14:paraId="7F329C22" w14:textId="4DD8C73B" w:rsidR="006B608A" w:rsidRPr="00AB4069" w:rsidRDefault="006B608A" w:rsidP="006B608A">
            <w:pPr>
              <w:jc w:val="both"/>
              <w:rPr>
                <w:rFonts w:asciiTheme="majorHAnsi" w:eastAsia="BatangChe" w:hAnsiTheme="majorHAnsi" w:cs="Courier New"/>
                <w:b/>
                <w:color w:val="004571"/>
                <w:sz w:val="26"/>
                <w:lang w:val="en-US"/>
              </w:rPr>
            </w:pPr>
            <w:r>
              <w:rPr>
                <w:rFonts w:asciiTheme="majorHAnsi" w:eastAsia="BatangChe" w:hAnsiTheme="majorHAnsi" w:cs="Courier New"/>
                <w:b/>
                <w:color w:val="004571"/>
                <w:sz w:val="26"/>
              </w:rPr>
              <w:t>Teil 1: Sortier</w:t>
            </w:r>
            <w:r w:rsidR="00B0789C">
              <w:rPr>
                <w:rFonts w:asciiTheme="majorHAnsi" w:eastAsia="BatangChe" w:hAnsiTheme="majorHAnsi" w:cs="Courier New"/>
                <w:b/>
                <w:color w:val="004571"/>
                <w:sz w:val="26"/>
              </w:rPr>
              <w:t>en</w:t>
            </w:r>
            <w:r>
              <w:rPr>
                <w:rFonts w:asciiTheme="majorHAnsi" w:eastAsia="BatangChe" w:hAnsiTheme="majorHAnsi" w:cs="Courier New"/>
                <w:b/>
                <w:color w:val="004571"/>
                <w:sz w:val="26"/>
              </w:rPr>
              <w:t xml:space="preserve"> und Systematisierung von Elementen</w:t>
            </w:r>
          </w:p>
        </w:tc>
      </w:tr>
      <w:tr w:rsidR="006B608A" w:rsidRPr="00AB4069" w14:paraId="288C2427" w14:textId="77777777" w:rsidTr="37A557D0">
        <w:tc>
          <w:tcPr>
            <w:tcW w:w="8776" w:type="dxa"/>
            <w:gridSpan w:val="2"/>
            <w:tcBorders>
              <w:top w:val="single" w:sz="4" w:space="0" w:color="CBD974"/>
              <w:bottom w:val="single" w:sz="4" w:space="0" w:color="CBD974"/>
            </w:tcBorders>
            <w:shd w:val="clear" w:color="auto" w:fill="F1F6DD"/>
          </w:tcPr>
          <w:p w14:paraId="4271F336" w14:textId="0C855BF6" w:rsidR="006B608A" w:rsidRPr="00AB4069" w:rsidRDefault="0AFF206B" w:rsidP="31B59767">
            <w:pPr>
              <w:spacing w:line="259" w:lineRule="auto"/>
              <w:jc w:val="both"/>
            </w:pPr>
            <w:r w:rsidRPr="31B59767">
              <w:rPr>
                <w:rFonts w:asciiTheme="majorHAnsi" w:eastAsia="BatangChe" w:hAnsiTheme="majorHAnsi" w:cs="Courier New"/>
                <w:color w:val="004571"/>
                <w:sz w:val="26"/>
                <w:szCs w:val="26"/>
              </w:rPr>
              <w:t>Nachbesprechung</w:t>
            </w:r>
          </w:p>
        </w:tc>
      </w:tr>
      <w:tr w:rsidR="006B608A" w:rsidRPr="00AB4069" w14:paraId="62617C38" w14:textId="77777777" w:rsidTr="37A557D0">
        <w:trPr>
          <w:trHeight w:val="960"/>
        </w:trPr>
        <w:tc>
          <w:tcPr>
            <w:tcW w:w="8776" w:type="dxa"/>
            <w:gridSpan w:val="2"/>
            <w:tcBorders>
              <w:top w:val="single" w:sz="4" w:space="0" w:color="CBD974"/>
              <w:bottom w:val="single" w:sz="4" w:space="0" w:color="CBD974"/>
            </w:tcBorders>
            <w:shd w:val="clear" w:color="auto" w:fill="FAFFE7"/>
          </w:tcPr>
          <w:p w14:paraId="33ABD6F0" w14:textId="059E711C" w:rsidR="006B608A" w:rsidRPr="00AB4069" w:rsidRDefault="006B608A" w:rsidP="006B608A">
            <w:pPr>
              <w:jc w:val="both"/>
              <w:rPr>
                <w:rFonts w:asciiTheme="majorHAnsi" w:eastAsia="BatangChe" w:hAnsiTheme="majorHAnsi" w:cs="Courier New"/>
                <w:color w:val="004571"/>
                <w:lang w:val="en-US"/>
              </w:rPr>
            </w:pPr>
            <w:r>
              <w:rPr>
                <w:rFonts w:asciiTheme="majorHAnsi" w:eastAsia="BatangChe" w:hAnsiTheme="majorHAnsi" w:cs="Courier New"/>
                <w:b/>
                <w:color w:val="004571"/>
              </w:rPr>
              <w:t>1.2 Diskussion</w:t>
            </w:r>
          </w:p>
        </w:tc>
      </w:tr>
      <w:tr w:rsidR="006B608A" w:rsidRPr="00AB4069" w14:paraId="74C4DBD7" w14:textId="77777777" w:rsidTr="37A557D0">
        <w:trPr>
          <w:trHeight w:val="625"/>
        </w:trPr>
        <w:tc>
          <w:tcPr>
            <w:tcW w:w="3227" w:type="dxa"/>
            <w:tcBorders>
              <w:top w:val="single" w:sz="4" w:space="0" w:color="CBD974"/>
              <w:bottom w:val="single" w:sz="4" w:space="0" w:color="CBD974"/>
              <w:right w:val="single" w:sz="4" w:space="0" w:color="CBD974"/>
            </w:tcBorders>
          </w:tcPr>
          <w:p w14:paraId="50E751AD" w14:textId="7B8D0368" w:rsidR="006B608A" w:rsidRPr="00AB4069" w:rsidRDefault="23779997" w:rsidP="31B59767">
            <w:pPr>
              <w:jc w:val="both"/>
              <w:rPr>
                <w:rFonts w:asciiTheme="majorHAnsi" w:eastAsia="BatangChe" w:hAnsiTheme="majorHAnsi" w:cs="Courier New"/>
                <w:color w:val="004571"/>
                <w:lang w:val="en-US"/>
              </w:rPr>
            </w:pPr>
            <w:r>
              <w:rPr>
                <w:noProof/>
              </w:rPr>
              <w:drawing>
                <wp:inline distT="0" distB="0" distL="0" distR="0" wp14:anchorId="7D981D5D" wp14:editId="4D2327B4">
                  <wp:extent cx="657225" cy="657225"/>
                  <wp:effectExtent l="0" t="0" r="0" b="0"/>
                  <wp:docPr id="2113346770" name="Picture 2113346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657225" cy="657225"/>
                          </a:xfrm>
                          <a:prstGeom prst="rect">
                            <a:avLst/>
                          </a:prstGeom>
                        </pic:spPr>
                      </pic:pic>
                    </a:graphicData>
                  </a:graphic>
                </wp:inline>
              </w:drawing>
            </w:r>
            <w:r w:rsidR="5C787FF5" w:rsidRPr="31B59767">
              <w:rPr>
                <w:rFonts w:asciiTheme="majorHAnsi" w:eastAsia="BatangChe" w:hAnsiTheme="majorHAnsi" w:cs="Courier New"/>
                <w:color w:val="BFBFBF" w:themeColor="background1" w:themeShade="BF"/>
              </w:rPr>
              <w:t xml:space="preserve"> </w:t>
            </w:r>
          </w:p>
        </w:tc>
        <w:tc>
          <w:tcPr>
            <w:tcW w:w="5549" w:type="dxa"/>
            <w:tcBorders>
              <w:top w:val="single" w:sz="4" w:space="0" w:color="CBD974"/>
              <w:left w:val="single" w:sz="4" w:space="0" w:color="CBD974"/>
              <w:bottom w:val="single" w:sz="4" w:space="0" w:color="CBD974"/>
            </w:tcBorders>
          </w:tcPr>
          <w:p w14:paraId="553531D0" w14:textId="06564040" w:rsidR="006B608A" w:rsidRPr="00AB4069" w:rsidRDefault="0382C8E0" w:rsidP="31B59767">
            <w:pPr>
              <w:spacing w:line="259" w:lineRule="auto"/>
              <w:jc w:val="both"/>
            </w:pPr>
            <w:r>
              <w:rPr>
                <w:noProof/>
              </w:rPr>
              <w:drawing>
                <wp:inline distT="0" distB="0" distL="0" distR="0" wp14:anchorId="2B9EE4CB" wp14:editId="10A28AD3">
                  <wp:extent cx="704850" cy="704850"/>
                  <wp:effectExtent l="0" t="0" r="0" b="0"/>
                  <wp:docPr id="1439837472" name="Picture 1439837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704850" cy="704850"/>
                          </a:xfrm>
                          <a:prstGeom prst="rect">
                            <a:avLst/>
                          </a:prstGeom>
                        </pic:spPr>
                      </pic:pic>
                    </a:graphicData>
                  </a:graphic>
                </wp:inline>
              </w:drawing>
            </w:r>
          </w:p>
        </w:tc>
      </w:tr>
      <w:tr w:rsidR="006B608A" w:rsidRPr="004E15D1" w14:paraId="4D6D5092" w14:textId="77777777" w:rsidTr="37A557D0">
        <w:tc>
          <w:tcPr>
            <w:tcW w:w="8776" w:type="dxa"/>
            <w:gridSpan w:val="2"/>
            <w:tcBorders>
              <w:top w:val="single" w:sz="4" w:space="0" w:color="CBD974"/>
              <w:bottom w:val="single" w:sz="4" w:space="0" w:color="CBD974"/>
            </w:tcBorders>
          </w:tcPr>
          <w:p w14:paraId="3F32BACC" w14:textId="03F14147" w:rsidR="006B608A" w:rsidRPr="00D706B4" w:rsidRDefault="5C787FF5" w:rsidP="31B59767">
            <w:pPr>
              <w:jc w:val="both"/>
              <w:rPr>
                <w:rFonts w:asciiTheme="majorHAnsi" w:eastAsia="BatangChe" w:hAnsiTheme="majorHAnsi" w:cs="Courier New"/>
                <w:b/>
                <w:bCs/>
                <w:lang w:val="en-US"/>
              </w:rPr>
            </w:pPr>
            <w:r w:rsidRPr="00D706B4">
              <w:rPr>
                <w:rFonts w:asciiTheme="majorHAnsi" w:eastAsia="BatangChe" w:hAnsiTheme="majorHAnsi" w:cs="Courier New"/>
                <w:b/>
                <w:bCs/>
              </w:rPr>
              <w:t>Lern</w:t>
            </w:r>
            <w:r w:rsidR="00B0789C">
              <w:rPr>
                <w:rFonts w:asciiTheme="majorHAnsi" w:eastAsia="BatangChe" w:hAnsiTheme="majorHAnsi" w:cs="Courier New"/>
                <w:b/>
                <w:bCs/>
              </w:rPr>
              <w:t xml:space="preserve">ziele </w:t>
            </w:r>
            <w:r w:rsidRPr="00D706B4">
              <w:rPr>
                <w:rFonts w:asciiTheme="majorHAnsi" w:eastAsia="BatangChe" w:hAnsiTheme="majorHAnsi" w:cs="Courier New"/>
                <w:b/>
                <w:bCs/>
              </w:rPr>
              <w:t>in Kürze</w:t>
            </w:r>
          </w:p>
          <w:p w14:paraId="53AF8B09" w14:textId="67B346B7" w:rsidR="006B608A" w:rsidRPr="00D706B4" w:rsidRDefault="5AC08DC4" w:rsidP="31B59767">
            <w:pPr>
              <w:spacing w:line="259" w:lineRule="auto"/>
              <w:jc w:val="both"/>
              <w:rPr>
                <w:rFonts w:asciiTheme="majorHAnsi" w:eastAsia="BatangChe" w:hAnsiTheme="majorHAnsi" w:cs="Courier New"/>
                <w:lang w:val="en-US"/>
              </w:rPr>
            </w:pPr>
            <w:r w:rsidRPr="00D706B4">
              <w:rPr>
                <w:rFonts w:asciiTheme="majorHAnsi" w:eastAsia="BatangChe" w:hAnsiTheme="majorHAnsi" w:cs="Courier New"/>
              </w:rPr>
              <w:t xml:space="preserve">Ziel dieser Aktivität ist es, </w:t>
            </w:r>
            <w:r w:rsidR="00B0789C">
              <w:rPr>
                <w:rFonts w:asciiTheme="majorHAnsi" w:eastAsia="BatangChe" w:hAnsiTheme="majorHAnsi" w:cs="Courier New"/>
              </w:rPr>
              <w:t xml:space="preserve">Kriterien </w:t>
            </w:r>
            <w:r w:rsidRPr="00D706B4">
              <w:rPr>
                <w:rFonts w:asciiTheme="majorHAnsi" w:eastAsia="BatangChe" w:hAnsiTheme="majorHAnsi" w:cs="Courier New"/>
              </w:rPr>
              <w:t>zu präsentieren und zu diskutieren</w:t>
            </w:r>
            <w:r w:rsidR="00B0789C">
              <w:rPr>
                <w:rFonts w:asciiTheme="majorHAnsi" w:eastAsia="BatangChe" w:hAnsiTheme="majorHAnsi" w:cs="Courier New"/>
              </w:rPr>
              <w:t xml:space="preserve">, die </w:t>
            </w:r>
            <w:r w:rsidRPr="00D706B4">
              <w:rPr>
                <w:rFonts w:asciiTheme="majorHAnsi" w:eastAsia="BatangChe" w:hAnsiTheme="majorHAnsi" w:cs="Courier New"/>
              </w:rPr>
              <w:t xml:space="preserve">die </w:t>
            </w:r>
            <w:r w:rsidR="00B0789C">
              <w:rPr>
                <w:rFonts w:asciiTheme="majorHAnsi" w:eastAsia="BatangChe" w:hAnsiTheme="majorHAnsi" w:cs="Courier New"/>
              </w:rPr>
              <w:t>Studierenden</w:t>
            </w:r>
            <w:r w:rsidRPr="00D706B4">
              <w:rPr>
                <w:rFonts w:asciiTheme="majorHAnsi" w:eastAsia="BatangChe" w:hAnsiTheme="majorHAnsi" w:cs="Courier New"/>
              </w:rPr>
              <w:t xml:space="preserve"> bei ihrer Kategorisierung verwendet haben, und zu sehen, wie andere Gruppen die Sortieraktivität gelöst haben. Zu sehen, wie dies auf unterschiedliche Weise geschehen könnte, kann den </w:t>
            </w:r>
            <w:r w:rsidR="00B0789C">
              <w:rPr>
                <w:rFonts w:asciiTheme="majorHAnsi" w:eastAsia="BatangChe" w:hAnsiTheme="majorHAnsi" w:cs="Courier New"/>
              </w:rPr>
              <w:t>Studierenden</w:t>
            </w:r>
            <w:r w:rsidRPr="00D706B4">
              <w:rPr>
                <w:rFonts w:asciiTheme="majorHAnsi" w:eastAsia="BatangChe" w:hAnsiTheme="majorHAnsi" w:cs="Courier New"/>
              </w:rPr>
              <w:t xml:space="preserve"> verdeutlich</w:t>
            </w:r>
            <w:r w:rsidR="00B0789C">
              <w:rPr>
                <w:rFonts w:asciiTheme="majorHAnsi" w:eastAsia="BatangChe" w:hAnsiTheme="majorHAnsi" w:cs="Courier New"/>
              </w:rPr>
              <w:t>t werden</w:t>
            </w:r>
            <w:r w:rsidRPr="00D706B4">
              <w:rPr>
                <w:rFonts w:asciiTheme="majorHAnsi" w:eastAsia="BatangChe" w:hAnsiTheme="majorHAnsi" w:cs="Courier New"/>
              </w:rPr>
              <w:t>, wie unterschiedliche Kriterien für die Sortierung zu unterschiedlichen Systemen führen können.</w:t>
            </w:r>
          </w:p>
          <w:p w14:paraId="5000DF4C" w14:textId="353AC509" w:rsidR="006B608A" w:rsidRPr="00D706B4" w:rsidRDefault="5AC08DC4" w:rsidP="475F4A50">
            <w:pPr>
              <w:spacing w:line="259" w:lineRule="auto"/>
              <w:jc w:val="both"/>
              <w:rPr>
                <w:rFonts w:asciiTheme="majorHAnsi" w:eastAsia="BatangChe" w:hAnsiTheme="majorHAnsi" w:cs="Courier New"/>
                <w:lang w:val="en-US"/>
              </w:rPr>
            </w:pPr>
            <w:r w:rsidRPr="00D706B4">
              <w:rPr>
                <w:rFonts w:asciiTheme="majorHAnsi" w:eastAsia="BatangChe" w:hAnsiTheme="majorHAnsi" w:cs="Courier New"/>
              </w:rPr>
              <w:t xml:space="preserve">Die </w:t>
            </w:r>
            <w:r w:rsidR="00B0789C">
              <w:rPr>
                <w:rFonts w:asciiTheme="majorHAnsi" w:eastAsia="BatangChe" w:hAnsiTheme="majorHAnsi" w:cs="Courier New"/>
              </w:rPr>
              <w:t>Übung</w:t>
            </w:r>
            <w:r w:rsidRPr="00D706B4">
              <w:rPr>
                <w:rFonts w:asciiTheme="majorHAnsi" w:eastAsia="BatangChe" w:hAnsiTheme="majorHAnsi" w:cs="Courier New"/>
              </w:rPr>
              <w:t xml:space="preserve"> trägt zu</w:t>
            </w:r>
            <w:r w:rsidR="00D46CB5">
              <w:rPr>
                <w:rFonts w:asciiTheme="majorHAnsi" w:eastAsia="BatangChe" w:hAnsiTheme="majorHAnsi" w:cs="Courier New"/>
              </w:rPr>
              <w:t>m</w:t>
            </w:r>
            <w:r w:rsidRPr="00D706B4">
              <w:rPr>
                <w:rFonts w:asciiTheme="majorHAnsi" w:eastAsia="BatangChe" w:hAnsiTheme="majorHAnsi" w:cs="Courier New"/>
              </w:rPr>
              <w:t xml:space="preserve"> Erreich</w:t>
            </w:r>
            <w:r w:rsidR="00D46CB5">
              <w:rPr>
                <w:rFonts w:asciiTheme="majorHAnsi" w:eastAsia="BatangChe" w:hAnsiTheme="majorHAnsi" w:cs="Courier New"/>
              </w:rPr>
              <w:t>en</w:t>
            </w:r>
            <w:r w:rsidRPr="00D706B4">
              <w:rPr>
                <w:rFonts w:asciiTheme="majorHAnsi" w:eastAsia="BatangChe" w:hAnsiTheme="majorHAnsi" w:cs="Courier New"/>
              </w:rPr>
              <w:t xml:space="preserve"> </w:t>
            </w:r>
            <w:r w:rsidR="00D46CB5">
              <w:rPr>
                <w:rFonts w:asciiTheme="majorHAnsi" w:eastAsia="BatangChe" w:hAnsiTheme="majorHAnsi" w:cs="Courier New"/>
              </w:rPr>
              <w:t>folgender</w:t>
            </w:r>
            <w:r w:rsidRPr="00D706B4">
              <w:rPr>
                <w:rFonts w:asciiTheme="majorHAnsi" w:eastAsia="BatangChe" w:hAnsiTheme="majorHAnsi" w:cs="Courier New"/>
              </w:rPr>
              <w:t xml:space="preserve"> Teilziel</w:t>
            </w:r>
            <w:r w:rsidR="00D46CB5">
              <w:rPr>
                <w:rFonts w:asciiTheme="majorHAnsi" w:eastAsia="BatangChe" w:hAnsiTheme="majorHAnsi" w:cs="Courier New"/>
              </w:rPr>
              <w:t>e</w:t>
            </w:r>
            <w:r w:rsidRPr="00D706B4">
              <w:rPr>
                <w:rFonts w:asciiTheme="majorHAnsi" w:eastAsia="BatangChe" w:hAnsiTheme="majorHAnsi" w:cs="Courier New"/>
              </w:rPr>
              <w:t xml:space="preserve"> bei: </w:t>
            </w:r>
          </w:p>
          <w:p w14:paraId="280C983C" w14:textId="4102A677" w:rsidR="009812B2" w:rsidRPr="009812B2" w:rsidRDefault="009812B2" w:rsidP="37A557D0">
            <w:pPr>
              <w:pStyle w:val="Listenabsatz"/>
              <w:numPr>
                <w:ilvl w:val="0"/>
                <w:numId w:val="15"/>
              </w:numPr>
              <w:spacing w:after="0" w:line="259" w:lineRule="auto"/>
              <w:jc w:val="both"/>
              <w:rPr>
                <w:rStyle w:val="normaltextrun"/>
                <w:rFonts w:asciiTheme="majorHAnsi" w:eastAsiaTheme="minorEastAsia" w:hAnsiTheme="majorHAnsi" w:cstheme="majorHAnsi"/>
                <w:sz w:val="24"/>
                <w:szCs w:val="24"/>
                <w:lang w:val="en-US"/>
              </w:rPr>
            </w:pPr>
            <w:r w:rsidRPr="009812B2">
              <w:rPr>
                <w:rStyle w:val="normaltextrun"/>
                <w:rFonts w:asciiTheme="majorHAnsi" w:eastAsiaTheme="minorEastAsia" w:hAnsiTheme="majorHAnsi" w:cstheme="majorHAnsi"/>
                <w:sz w:val="24"/>
                <w:szCs w:val="24"/>
              </w:rPr>
              <w:t>Wissenschaftliche Prinzipien anwenden, um Objekte und Elemente systematisch zu sortieren (Fertigkeit)</w:t>
            </w:r>
          </w:p>
          <w:p w14:paraId="70500A96" w14:textId="2F046881" w:rsidR="006B608A" w:rsidRPr="00D706B4" w:rsidRDefault="4295AD29" w:rsidP="37A557D0">
            <w:pPr>
              <w:pStyle w:val="Listenabsatz"/>
              <w:numPr>
                <w:ilvl w:val="0"/>
                <w:numId w:val="15"/>
              </w:numPr>
              <w:spacing w:after="0" w:line="259" w:lineRule="auto"/>
              <w:jc w:val="both"/>
              <w:rPr>
                <w:rStyle w:val="normaltextrun"/>
                <w:rFonts w:asciiTheme="minorHAnsi" w:eastAsiaTheme="minorEastAsia" w:hAnsiTheme="minorHAnsi" w:cstheme="minorBidi"/>
                <w:sz w:val="24"/>
                <w:szCs w:val="24"/>
                <w:lang w:val="en-US"/>
              </w:rPr>
            </w:pPr>
            <w:r w:rsidRPr="37A557D0">
              <w:rPr>
                <w:rStyle w:val="normaltextrun"/>
                <w:rFonts w:ascii="Calibri Light" w:hAnsi="Calibri Light" w:cs="Calibri Light"/>
                <w:sz w:val="24"/>
                <w:szCs w:val="24"/>
              </w:rPr>
              <w:t xml:space="preserve">Diskutieren, wie verschiedene Eigenschaften zu unterschiedlichen Organisationen des Periodensystems führen können und wie verschiedene Formen periodische Regelmäßigkeiten auf unterschiedliche Weise darstellen können </w:t>
            </w:r>
            <w:r w:rsidR="00BE3BE1">
              <w:rPr>
                <w:rStyle w:val="normaltextrun"/>
                <w:rFonts w:ascii="Calibri Light" w:hAnsi="Calibri Light" w:cs="Calibri Light"/>
              </w:rPr>
              <w:t>(Wissen)</w:t>
            </w:r>
          </w:p>
          <w:p w14:paraId="11358649" w14:textId="74CA4F3E" w:rsidR="006B608A" w:rsidRPr="00D706B4" w:rsidRDefault="006B608A" w:rsidP="475F4A50">
            <w:pPr>
              <w:jc w:val="both"/>
              <w:rPr>
                <w:rFonts w:asciiTheme="majorHAnsi" w:eastAsia="BatangChe" w:hAnsiTheme="majorHAnsi" w:cs="Courier New"/>
                <w:lang w:val="en-US"/>
              </w:rPr>
            </w:pPr>
          </w:p>
        </w:tc>
      </w:tr>
      <w:tr w:rsidR="006B608A" w:rsidRPr="004E15D1" w14:paraId="4B0FFEA3" w14:textId="77777777" w:rsidTr="37A557D0">
        <w:tc>
          <w:tcPr>
            <w:tcW w:w="8776" w:type="dxa"/>
            <w:gridSpan w:val="2"/>
            <w:tcBorders>
              <w:top w:val="single" w:sz="4" w:space="0" w:color="CBD974"/>
              <w:bottom w:val="single" w:sz="4" w:space="0" w:color="CBD974"/>
            </w:tcBorders>
          </w:tcPr>
          <w:p w14:paraId="75B8D7C3" w14:textId="73674562" w:rsidR="006B608A" w:rsidRPr="00D706B4" w:rsidRDefault="5C787FF5" w:rsidP="31B59767">
            <w:pPr>
              <w:jc w:val="both"/>
              <w:rPr>
                <w:rFonts w:asciiTheme="majorHAnsi" w:eastAsia="BatangChe" w:hAnsiTheme="majorHAnsi" w:cs="Courier New"/>
                <w:b/>
                <w:bCs/>
                <w:lang w:val="en-US"/>
              </w:rPr>
            </w:pPr>
            <w:r w:rsidRPr="00D706B4">
              <w:rPr>
                <w:rFonts w:asciiTheme="majorHAnsi" w:eastAsia="BatangChe" w:hAnsiTheme="majorHAnsi" w:cs="Courier New"/>
                <w:b/>
                <w:bCs/>
              </w:rPr>
              <w:t xml:space="preserve">Beschreibung der </w:t>
            </w:r>
            <w:r w:rsidR="00B0789C">
              <w:rPr>
                <w:rFonts w:asciiTheme="majorHAnsi" w:eastAsia="BatangChe" w:hAnsiTheme="majorHAnsi" w:cs="Courier New"/>
                <w:b/>
                <w:bCs/>
              </w:rPr>
              <w:t>Übung</w:t>
            </w:r>
          </w:p>
          <w:p w14:paraId="1346087B" w14:textId="77777777" w:rsidR="006B608A" w:rsidRDefault="00D46CB5" w:rsidP="13B3B66A">
            <w:pPr>
              <w:jc w:val="both"/>
              <w:rPr>
                <w:rFonts w:asciiTheme="majorHAnsi" w:eastAsia="BatangChe" w:hAnsiTheme="majorHAnsi" w:cs="Courier New"/>
              </w:rPr>
            </w:pPr>
            <w:r>
              <w:rPr>
                <w:rFonts w:asciiTheme="majorHAnsi" w:eastAsia="BatangChe" w:hAnsiTheme="majorHAnsi" w:cs="Courier New"/>
              </w:rPr>
              <w:t>Die G</w:t>
            </w:r>
            <w:r w:rsidR="1759F1ED" w:rsidRPr="00D706B4">
              <w:rPr>
                <w:rFonts w:asciiTheme="majorHAnsi" w:eastAsia="BatangChe" w:hAnsiTheme="majorHAnsi" w:cs="Courier New"/>
              </w:rPr>
              <w:t xml:space="preserve">ruppen präsentieren ihre Lösungen den anderen </w:t>
            </w:r>
            <w:r>
              <w:rPr>
                <w:rFonts w:asciiTheme="majorHAnsi" w:eastAsia="BatangChe" w:hAnsiTheme="majorHAnsi" w:cs="Courier New"/>
              </w:rPr>
              <w:t>Studierenden</w:t>
            </w:r>
            <w:r w:rsidR="1759F1ED" w:rsidRPr="00D706B4">
              <w:rPr>
                <w:rFonts w:asciiTheme="majorHAnsi" w:eastAsia="BatangChe" w:hAnsiTheme="majorHAnsi" w:cs="Courier New"/>
              </w:rPr>
              <w:t xml:space="preserve"> i</w:t>
            </w:r>
            <w:r>
              <w:rPr>
                <w:rFonts w:asciiTheme="majorHAnsi" w:eastAsia="BatangChe" w:hAnsiTheme="majorHAnsi" w:cs="Courier New"/>
              </w:rPr>
              <w:t>m Kurs</w:t>
            </w:r>
            <w:r w:rsidR="1759F1ED" w:rsidRPr="00D706B4">
              <w:rPr>
                <w:rFonts w:asciiTheme="majorHAnsi" w:eastAsia="BatangChe" w:hAnsiTheme="majorHAnsi" w:cs="Courier New"/>
              </w:rPr>
              <w:t>. Gute Folgefragen für Studierende könnten sein; Warum haben Sie gerade dieses Kriterium für die Sortierung gewählt? Welche Parallelen sehen Sie zwischen dieser Tätigkeit und dem Sortieren von z.B. Elementen, Gesteinen, Pflanzen oder Tieren?</w:t>
            </w:r>
          </w:p>
          <w:p w14:paraId="6EFE8E03" w14:textId="77777777" w:rsidR="00D46CB5" w:rsidRDefault="00D46CB5" w:rsidP="13B3B66A">
            <w:pPr>
              <w:jc w:val="both"/>
              <w:rPr>
                <w:rFonts w:asciiTheme="majorHAnsi" w:eastAsia="BatangChe" w:hAnsiTheme="majorHAnsi" w:cs="Courier New"/>
              </w:rPr>
            </w:pPr>
          </w:p>
          <w:p w14:paraId="7C079C9C" w14:textId="611C8A99" w:rsidR="00D46CB5" w:rsidRPr="00D706B4" w:rsidRDefault="00D46CB5" w:rsidP="13B3B66A">
            <w:pPr>
              <w:jc w:val="both"/>
              <w:rPr>
                <w:rFonts w:asciiTheme="majorHAnsi" w:eastAsia="BatangChe" w:hAnsiTheme="majorHAnsi" w:cs="Courier New"/>
                <w:lang w:val="en-US"/>
              </w:rPr>
            </w:pPr>
          </w:p>
        </w:tc>
      </w:tr>
      <w:tr w:rsidR="006B608A" w:rsidRPr="004E15D1" w14:paraId="0FA78FAE" w14:textId="77777777" w:rsidTr="37A557D0">
        <w:tc>
          <w:tcPr>
            <w:tcW w:w="8776" w:type="dxa"/>
            <w:gridSpan w:val="2"/>
            <w:tcBorders>
              <w:top w:val="single" w:sz="4" w:space="0" w:color="CBD974"/>
              <w:bottom w:val="thickThinSmallGap" w:sz="18" w:space="0" w:color="CBD974"/>
            </w:tcBorders>
          </w:tcPr>
          <w:p w14:paraId="3FA897B2" w14:textId="77777777" w:rsidR="006B608A" w:rsidRPr="00D706B4" w:rsidRDefault="5C787FF5" w:rsidP="31B59767">
            <w:pPr>
              <w:jc w:val="both"/>
              <w:rPr>
                <w:rFonts w:asciiTheme="majorHAnsi" w:eastAsia="BatangChe" w:hAnsiTheme="majorHAnsi" w:cs="Courier New"/>
                <w:b/>
                <w:bCs/>
                <w:lang w:val="en-US"/>
              </w:rPr>
            </w:pPr>
            <w:r w:rsidRPr="00D706B4">
              <w:rPr>
                <w:rFonts w:asciiTheme="majorHAnsi" w:eastAsia="BatangChe" w:hAnsiTheme="majorHAnsi" w:cs="Courier New"/>
                <w:b/>
                <w:bCs/>
              </w:rPr>
              <w:lastRenderedPageBreak/>
              <w:t>Transdisziplinärer Ansatz in Kürze</w:t>
            </w:r>
          </w:p>
          <w:p w14:paraId="018969AC" w14:textId="76456379" w:rsidR="006B608A" w:rsidRPr="00D706B4" w:rsidRDefault="1C95C26B" w:rsidP="475F4A50">
            <w:pPr>
              <w:jc w:val="both"/>
              <w:rPr>
                <w:rFonts w:asciiTheme="majorHAnsi" w:eastAsia="BatangChe" w:hAnsiTheme="majorHAnsi" w:cs="Courier New"/>
                <w:lang w:val="en-US"/>
              </w:rPr>
            </w:pPr>
            <w:r w:rsidRPr="00D706B4">
              <w:rPr>
                <w:rFonts w:asciiTheme="majorHAnsi" w:eastAsia="BatangChe" w:hAnsiTheme="majorHAnsi" w:cs="Courier New"/>
              </w:rPr>
              <w:t xml:space="preserve">Systematisierung ist in vielen wissenschaftlichen Disziplinen wichtig, zum Beispiel in der Biologie und in der Geologie, und diese Aktivität kann den </w:t>
            </w:r>
            <w:r w:rsidR="00D46CB5">
              <w:rPr>
                <w:rFonts w:asciiTheme="majorHAnsi" w:eastAsia="BatangChe" w:hAnsiTheme="majorHAnsi" w:cs="Courier New"/>
              </w:rPr>
              <w:t>Lernenden</w:t>
            </w:r>
            <w:r w:rsidRPr="00D706B4">
              <w:rPr>
                <w:rFonts w:asciiTheme="majorHAnsi" w:eastAsia="BatangChe" w:hAnsiTheme="majorHAnsi" w:cs="Courier New"/>
              </w:rPr>
              <w:t xml:space="preserve"> helfen zu erkennen, dass hinter jeder Systematisierung einige allgemeine Prinzipien stehen.</w:t>
            </w:r>
          </w:p>
        </w:tc>
      </w:tr>
    </w:tbl>
    <w:p w14:paraId="119E410F" w14:textId="2A3FAF6D" w:rsidR="007C172B" w:rsidRDefault="007C172B" w:rsidP="004E28C5">
      <w:pPr>
        <w:jc w:val="both"/>
        <w:rPr>
          <w:rFonts w:asciiTheme="majorHAnsi" w:eastAsia="BatangChe" w:hAnsiTheme="majorHAnsi" w:cs="Courier New"/>
          <w:lang w:val="en-US"/>
        </w:rPr>
      </w:pPr>
    </w:p>
    <w:tbl>
      <w:tblPr>
        <w:tblStyle w:val="Tabellenraster"/>
        <w:tblW w:w="8776" w:type="dxa"/>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227"/>
        <w:gridCol w:w="5549"/>
      </w:tblGrid>
      <w:tr w:rsidR="006B608A" w:rsidRPr="004E15D1" w14:paraId="19EEEE71" w14:textId="77777777" w:rsidTr="53A058B8">
        <w:tc>
          <w:tcPr>
            <w:tcW w:w="8776" w:type="dxa"/>
            <w:gridSpan w:val="2"/>
            <w:tcBorders>
              <w:top w:val="thinThickSmallGap" w:sz="18" w:space="0" w:color="CBD974"/>
              <w:bottom w:val="single" w:sz="4" w:space="0" w:color="CBD974"/>
            </w:tcBorders>
            <w:shd w:val="clear" w:color="auto" w:fill="F1F6DD"/>
          </w:tcPr>
          <w:p w14:paraId="064ED931" w14:textId="348EC7D4" w:rsidR="006B608A" w:rsidRPr="00AB4069" w:rsidRDefault="006B608A" w:rsidP="006B608A">
            <w:pPr>
              <w:jc w:val="both"/>
              <w:rPr>
                <w:rFonts w:asciiTheme="majorHAnsi" w:eastAsia="BatangChe" w:hAnsiTheme="majorHAnsi" w:cs="Courier New"/>
                <w:b/>
                <w:color w:val="004571"/>
                <w:sz w:val="26"/>
                <w:lang w:val="en-US"/>
              </w:rPr>
            </w:pPr>
            <w:r>
              <w:rPr>
                <w:rFonts w:asciiTheme="majorHAnsi" w:eastAsia="BatangChe" w:hAnsiTheme="majorHAnsi" w:cs="Courier New"/>
                <w:b/>
                <w:color w:val="004571"/>
                <w:sz w:val="26"/>
              </w:rPr>
              <w:t>Teil 1: Sortier</w:t>
            </w:r>
            <w:r w:rsidR="00B0789C">
              <w:rPr>
                <w:rFonts w:asciiTheme="majorHAnsi" w:eastAsia="BatangChe" w:hAnsiTheme="majorHAnsi" w:cs="Courier New"/>
                <w:b/>
                <w:color w:val="004571"/>
                <w:sz w:val="26"/>
              </w:rPr>
              <w:t>en</w:t>
            </w:r>
            <w:r>
              <w:rPr>
                <w:rFonts w:asciiTheme="majorHAnsi" w:eastAsia="BatangChe" w:hAnsiTheme="majorHAnsi" w:cs="Courier New"/>
                <w:b/>
                <w:color w:val="004571"/>
                <w:sz w:val="26"/>
              </w:rPr>
              <w:t xml:space="preserve"> und Systematisierung von Elementen</w:t>
            </w:r>
          </w:p>
        </w:tc>
      </w:tr>
      <w:tr w:rsidR="006B608A" w:rsidRPr="00AB4069" w14:paraId="2FEC3CF5" w14:textId="77777777" w:rsidTr="53A058B8">
        <w:tc>
          <w:tcPr>
            <w:tcW w:w="8776" w:type="dxa"/>
            <w:gridSpan w:val="2"/>
            <w:tcBorders>
              <w:top w:val="single" w:sz="4" w:space="0" w:color="CBD974"/>
              <w:bottom w:val="single" w:sz="4" w:space="0" w:color="CBD974"/>
            </w:tcBorders>
            <w:shd w:val="clear" w:color="auto" w:fill="F1F6DD"/>
          </w:tcPr>
          <w:p w14:paraId="7E3E1D05" w14:textId="41AF644F" w:rsidR="006B608A" w:rsidRPr="00AB4069" w:rsidRDefault="1BDC84E9" w:rsidP="31B59767">
            <w:pPr>
              <w:spacing w:line="259" w:lineRule="auto"/>
              <w:jc w:val="both"/>
              <w:rPr>
                <w:rFonts w:asciiTheme="majorHAnsi" w:eastAsia="BatangChe" w:hAnsiTheme="majorHAnsi" w:cs="Courier New"/>
                <w:color w:val="004571"/>
                <w:sz w:val="26"/>
                <w:szCs w:val="26"/>
                <w:lang w:val="en-US"/>
              </w:rPr>
            </w:pPr>
            <w:r w:rsidRPr="31B59767">
              <w:rPr>
                <w:rFonts w:asciiTheme="majorHAnsi" w:eastAsia="BatangChe" w:hAnsiTheme="majorHAnsi" w:cs="Courier New"/>
                <w:color w:val="004571"/>
                <w:sz w:val="26"/>
                <w:szCs w:val="26"/>
              </w:rPr>
              <w:t>Follow-up-Aktivität</w:t>
            </w:r>
          </w:p>
        </w:tc>
      </w:tr>
      <w:tr w:rsidR="006B608A" w:rsidRPr="00AB4069" w14:paraId="482E1CC7" w14:textId="77777777" w:rsidTr="53A058B8">
        <w:trPr>
          <w:trHeight w:val="960"/>
        </w:trPr>
        <w:tc>
          <w:tcPr>
            <w:tcW w:w="8776" w:type="dxa"/>
            <w:gridSpan w:val="2"/>
            <w:tcBorders>
              <w:top w:val="single" w:sz="4" w:space="0" w:color="CBD974"/>
              <w:bottom w:val="single" w:sz="4" w:space="0" w:color="CBD974"/>
            </w:tcBorders>
            <w:shd w:val="clear" w:color="auto" w:fill="FAFFE7"/>
          </w:tcPr>
          <w:p w14:paraId="1383F3D6" w14:textId="69355995" w:rsidR="006B608A" w:rsidRPr="00AB4069" w:rsidRDefault="006B608A" w:rsidP="006B608A">
            <w:pPr>
              <w:jc w:val="both"/>
              <w:rPr>
                <w:rFonts w:asciiTheme="majorHAnsi" w:eastAsia="BatangChe" w:hAnsiTheme="majorHAnsi" w:cs="Courier New"/>
                <w:color w:val="004571"/>
                <w:lang w:val="en-US"/>
              </w:rPr>
            </w:pPr>
            <w:r>
              <w:rPr>
                <w:rFonts w:asciiTheme="majorHAnsi" w:eastAsia="BatangChe" w:hAnsiTheme="majorHAnsi" w:cs="Courier New"/>
                <w:b/>
                <w:color w:val="004571"/>
              </w:rPr>
              <w:t>1.3 Sortieren von Gegenständen</w:t>
            </w:r>
          </w:p>
        </w:tc>
      </w:tr>
      <w:tr w:rsidR="006B608A" w:rsidRPr="00AB4069" w14:paraId="43A87581" w14:textId="77777777" w:rsidTr="53A058B8">
        <w:trPr>
          <w:trHeight w:val="625"/>
        </w:trPr>
        <w:tc>
          <w:tcPr>
            <w:tcW w:w="3227" w:type="dxa"/>
            <w:tcBorders>
              <w:top w:val="single" w:sz="4" w:space="0" w:color="CBD974"/>
              <w:bottom w:val="single" w:sz="4" w:space="0" w:color="CBD974"/>
              <w:right w:val="single" w:sz="4" w:space="0" w:color="CBD974"/>
            </w:tcBorders>
          </w:tcPr>
          <w:p w14:paraId="2C12D570" w14:textId="29720505" w:rsidR="006B608A" w:rsidRPr="00B1660A" w:rsidRDefault="1CA4F56E" w:rsidP="31B59767">
            <w:pPr>
              <w:jc w:val="both"/>
              <w:rPr>
                <w:rFonts w:asciiTheme="majorHAnsi" w:hAnsiTheme="majorHAnsi" w:cstheme="majorHAnsi"/>
              </w:rPr>
            </w:pPr>
            <w:r>
              <w:rPr>
                <w:noProof/>
              </w:rPr>
              <w:drawing>
                <wp:inline distT="0" distB="0" distL="0" distR="0" wp14:anchorId="64D13EDF" wp14:editId="1F542CDC">
                  <wp:extent cx="704850" cy="676880"/>
                  <wp:effectExtent l="0" t="0" r="0" b="0"/>
                  <wp:docPr id="1234019293" name="Picture 1234019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704850" cy="676880"/>
                          </a:xfrm>
                          <a:prstGeom prst="rect">
                            <a:avLst/>
                          </a:prstGeom>
                        </pic:spPr>
                      </pic:pic>
                    </a:graphicData>
                  </a:graphic>
                </wp:inline>
              </w:drawing>
            </w:r>
          </w:p>
        </w:tc>
        <w:tc>
          <w:tcPr>
            <w:tcW w:w="5549" w:type="dxa"/>
            <w:tcBorders>
              <w:top w:val="single" w:sz="4" w:space="0" w:color="CBD974"/>
              <w:left w:val="single" w:sz="4" w:space="0" w:color="CBD974"/>
              <w:bottom w:val="single" w:sz="4" w:space="0" w:color="CBD974"/>
            </w:tcBorders>
          </w:tcPr>
          <w:p w14:paraId="6992E6AD" w14:textId="16374AE4" w:rsidR="006B608A" w:rsidRPr="00AB4069" w:rsidRDefault="1CA4F56E" w:rsidP="31B59767">
            <w:pPr>
              <w:spacing w:line="259" w:lineRule="auto"/>
              <w:jc w:val="both"/>
            </w:pPr>
            <w:r>
              <w:rPr>
                <w:noProof/>
              </w:rPr>
              <w:drawing>
                <wp:inline distT="0" distB="0" distL="0" distR="0" wp14:anchorId="3AD05C19" wp14:editId="56D215E0">
                  <wp:extent cx="739246" cy="733425"/>
                  <wp:effectExtent l="0" t="0" r="0" b="0"/>
                  <wp:docPr id="1261592035" name="Picture 1261592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739246" cy="733425"/>
                          </a:xfrm>
                          <a:prstGeom prst="rect">
                            <a:avLst/>
                          </a:prstGeom>
                        </pic:spPr>
                      </pic:pic>
                    </a:graphicData>
                  </a:graphic>
                </wp:inline>
              </w:drawing>
            </w:r>
          </w:p>
        </w:tc>
      </w:tr>
      <w:tr w:rsidR="006B608A" w:rsidRPr="004E15D1" w14:paraId="3CFA14F7" w14:textId="77777777" w:rsidTr="53A058B8">
        <w:tc>
          <w:tcPr>
            <w:tcW w:w="8776" w:type="dxa"/>
            <w:gridSpan w:val="2"/>
            <w:tcBorders>
              <w:top w:val="single" w:sz="4" w:space="0" w:color="CBD974"/>
              <w:bottom w:val="single" w:sz="4" w:space="0" w:color="CBD974"/>
            </w:tcBorders>
          </w:tcPr>
          <w:p w14:paraId="30B0BCF7" w14:textId="0E453453" w:rsidR="006B608A" w:rsidRPr="00B751C6" w:rsidRDefault="5C787FF5" w:rsidP="31B59767">
            <w:pPr>
              <w:jc w:val="both"/>
              <w:rPr>
                <w:rFonts w:asciiTheme="majorHAnsi" w:eastAsia="BatangChe" w:hAnsiTheme="majorHAnsi" w:cs="Courier New"/>
                <w:b/>
                <w:bCs/>
                <w:lang w:val="en-US"/>
              </w:rPr>
            </w:pPr>
            <w:r w:rsidRPr="00B751C6">
              <w:rPr>
                <w:rFonts w:asciiTheme="majorHAnsi" w:eastAsia="BatangChe" w:hAnsiTheme="majorHAnsi" w:cs="Courier New"/>
                <w:b/>
                <w:bCs/>
              </w:rPr>
              <w:t>Lern</w:t>
            </w:r>
            <w:r w:rsidR="00D46CB5">
              <w:rPr>
                <w:rFonts w:asciiTheme="majorHAnsi" w:eastAsia="BatangChe" w:hAnsiTheme="majorHAnsi" w:cs="Courier New"/>
                <w:b/>
                <w:bCs/>
              </w:rPr>
              <w:t>ziele</w:t>
            </w:r>
            <w:r w:rsidRPr="00B751C6">
              <w:rPr>
                <w:rFonts w:asciiTheme="majorHAnsi" w:eastAsia="BatangChe" w:hAnsiTheme="majorHAnsi" w:cs="Courier New"/>
                <w:b/>
                <w:bCs/>
              </w:rPr>
              <w:t xml:space="preserve"> in Kürze</w:t>
            </w:r>
          </w:p>
          <w:p w14:paraId="31B46D18" w14:textId="15AB3FCC" w:rsidR="006B608A" w:rsidRPr="00B751C6" w:rsidRDefault="10F35B89" w:rsidP="13B3B66A">
            <w:pPr>
              <w:jc w:val="both"/>
              <w:rPr>
                <w:rFonts w:asciiTheme="majorHAnsi" w:eastAsia="BatangChe" w:hAnsiTheme="majorHAnsi" w:cs="Courier New"/>
                <w:lang w:val="en-US"/>
              </w:rPr>
            </w:pPr>
            <w:r w:rsidRPr="00B751C6">
              <w:rPr>
                <w:rFonts w:asciiTheme="majorHAnsi" w:eastAsia="BatangChe" w:hAnsiTheme="majorHAnsi" w:cs="Courier New"/>
              </w:rPr>
              <w:t xml:space="preserve">Ziel dieser Aktivität ist es, den </w:t>
            </w:r>
            <w:r w:rsidR="00D46CB5">
              <w:rPr>
                <w:rFonts w:asciiTheme="majorHAnsi" w:eastAsia="BatangChe" w:hAnsiTheme="majorHAnsi" w:cs="Courier New"/>
              </w:rPr>
              <w:t>Studierenden</w:t>
            </w:r>
            <w:r w:rsidRPr="00B751C6">
              <w:rPr>
                <w:rFonts w:asciiTheme="majorHAnsi" w:eastAsia="BatangChe" w:hAnsiTheme="majorHAnsi" w:cs="Courier New"/>
              </w:rPr>
              <w:t xml:space="preserve"> ein zusätzliches Sortierkriterium (über Form, Farbe, Anzahl der Noppen hinaus) vorzustellen - nämlich Gewicht (oder Dichte). Das Gewicht wurde gewählt, weil das (Atom-)Gewicht "das" Hauptsortierkriterium war, als die chemischen Elemente im 19. Jahrhundert in periodische Systeme eingeteilt wurden. Die Elemente wurden nach zunehmendem Atomgewicht geordnet und gleichzeitig nach chemischen Eigenschaften gruppiert.</w:t>
            </w:r>
          </w:p>
          <w:p w14:paraId="6FFD584F" w14:textId="7311CDCA" w:rsidR="006B608A" w:rsidRPr="00B751C6" w:rsidRDefault="006B608A" w:rsidP="31B59767">
            <w:pPr>
              <w:spacing w:line="259" w:lineRule="auto"/>
              <w:jc w:val="both"/>
              <w:rPr>
                <w:rFonts w:asciiTheme="majorHAnsi" w:eastAsia="BatangChe" w:hAnsiTheme="majorHAnsi" w:cs="Courier New"/>
                <w:lang w:val="en-US"/>
              </w:rPr>
            </w:pPr>
          </w:p>
          <w:p w14:paraId="204E6FDC" w14:textId="399F1F3E" w:rsidR="006B608A" w:rsidRDefault="19CFF76D" w:rsidP="31B59767">
            <w:pPr>
              <w:spacing w:line="259" w:lineRule="auto"/>
              <w:jc w:val="both"/>
              <w:rPr>
                <w:rFonts w:asciiTheme="majorHAnsi" w:eastAsia="BatangChe" w:hAnsiTheme="majorHAnsi" w:cs="Courier New"/>
                <w:lang w:val="en-US"/>
              </w:rPr>
            </w:pPr>
            <w:r w:rsidRPr="00B751C6">
              <w:rPr>
                <w:rFonts w:asciiTheme="majorHAnsi" w:eastAsia="BatangChe" w:hAnsiTheme="majorHAnsi" w:cs="Courier New"/>
              </w:rPr>
              <w:t>Die Aktivität trägt z</w:t>
            </w:r>
            <w:r w:rsidR="00D46CB5">
              <w:rPr>
                <w:rFonts w:asciiTheme="majorHAnsi" w:eastAsia="BatangChe" w:hAnsiTheme="majorHAnsi" w:cs="Courier New"/>
              </w:rPr>
              <w:t>um</w:t>
            </w:r>
            <w:r w:rsidRPr="00B751C6">
              <w:rPr>
                <w:rFonts w:asciiTheme="majorHAnsi" w:eastAsia="BatangChe" w:hAnsiTheme="majorHAnsi" w:cs="Courier New"/>
              </w:rPr>
              <w:t xml:space="preserve"> Erreich</w:t>
            </w:r>
            <w:r w:rsidR="00D46CB5">
              <w:rPr>
                <w:rFonts w:asciiTheme="majorHAnsi" w:eastAsia="BatangChe" w:hAnsiTheme="majorHAnsi" w:cs="Courier New"/>
              </w:rPr>
              <w:t>en folgender</w:t>
            </w:r>
            <w:r w:rsidRPr="00B751C6">
              <w:rPr>
                <w:rFonts w:asciiTheme="majorHAnsi" w:eastAsia="BatangChe" w:hAnsiTheme="majorHAnsi" w:cs="Courier New"/>
              </w:rPr>
              <w:t xml:space="preserve"> Teilziele bei: </w:t>
            </w:r>
          </w:p>
          <w:p w14:paraId="33407E00" w14:textId="3115DD12" w:rsidR="0068763A" w:rsidRPr="0068763A" w:rsidRDefault="0068763A" w:rsidP="0068763A">
            <w:pPr>
              <w:pStyle w:val="Listenabsatz"/>
              <w:numPr>
                <w:ilvl w:val="0"/>
                <w:numId w:val="18"/>
              </w:numPr>
              <w:spacing w:line="259" w:lineRule="auto"/>
              <w:jc w:val="both"/>
              <w:rPr>
                <w:rFonts w:asciiTheme="majorHAnsi" w:eastAsia="BatangChe" w:hAnsiTheme="majorHAnsi" w:cs="Courier New"/>
                <w:sz w:val="24"/>
                <w:szCs w:val="24"/>
                <w:lang w:val="en-US"/>
              </w:rPr>
            </w:pPr>
            <w:r w:rsidRPr="0068763A">
              <w:rPr>
                <w:rFonts w:asciiTheme="majorHAnsi" w:eastAsia="BatangChe" w:hAnsiTheme="majorHAnsi" w:cs="Courier New"/>
                <w:sz w:val="24"/>
                <w:szCs w:val="24"/>
              </w:rPr>
              <w:t xml:space="preserve">Wissenschaftliche Prinzipien anwenden, um Objekte und Elemente systematisch zu sortieren </w:t>
            </w:r>
            <w:r w:rsidR="00BE3BE1" w:rsidRPr="00BE3BE1">
              <w:rPr>
                <w:rFonts w:asciiTheme="majorHAnsi" w:eastAsia="BatangChe" w:hAnsiTheme="majorHAnsi" w:cs="Courier New"/>
              </w:rPr>
              <w:t>(Fertigkeiten)</w:t>
            </w:r>
          </w:p>
          <w:p w14:paraId="5605D2C9" w14:textId="287E5C5A" w:rsidR="006B608A" w:rsidRPr="00B751C6" w:rsidRDefault="452C81AD" w:rsidP="37A557D0">
            <w:pPr>
              <w:pStyle w:val="Listenabsatz"/>
              <w:numPr>
                <w:ilvl w:val="0"/>
                <w:numId w:val="15"/>
              </w:numPr>
              <w:spacing w:after="0" w:line="259" w:lineRule="auto"/>
              <w:jc w:val="both"/>
              <w:rPr>
                <w:rStyle w:val="normaltextrun"/>
                <w:rFonts w:asciiTheme="minorHAnsi" w:eastAsiaTheme="minorEastAsia" w:hAnsiTheme="minorHAnsi" w:cstheme="minorBidi"/>
                <w:sz w:val="24"/>
                <w:szCs w:val="24"/>
                <w:lang w:val="en-US"/>
              </w:rPr>
            </w:pPr>
            <w:r w:rsidRPr="37A557D0">
              <w:rPr>
                <w:rStyle w:val="normaltextrun"/>
                <w:rFonts w:ascii="Calibri Light" w:hAnsi="Calibri Light" w:cs="Calibri Light"/>
                <w:sz w:val="24"/>
                <w:szCs w:val="24"/>
              </w:rPr>
              <w:t>Diskutieren, wie verschiedene Eigenschaften zu unterschiedlichen Organisationen des Periodensystems führen können und wie verschiedene Formen periodische Regelmäßigkeiten auf unterschiedliche Weise darstellen können (Wissen)</w:t>
            </w:r>
          </w:p>
          <w:p w14:paraId="5C04BE01" w14:textId="6A88DE21" w:rsidR="006B608A" w:rsidRPr="00B751C6" w:rsidRDefault="006B608A" w:rsidP="31B59767">
            <w:pPr>
              <w:jc w:val="both"/>
              <w:rPr>
                <w:rFonts w:asciiTheme="majorHAnsi" w:eastAsia="BatangChe" w:hAnsiTheme="majorHAnsi" w:cs="Courier New"/>
                <w:lang w:val="en-US"/>
              </w:rPr>
            </w:pPr>
          </w:p>
        </w:tc>
      </w:tr>
      <w:tr w:rsidR="006B608A" w:rsidRPr="004E15D1" w14:paraId="0F6B5FB8" w14:textId="77777777" w:rsidTr="53A058B8">
        <w:tc>
          <w:tcPr>
            <w:tcW w:w="8776" w:type="dxa"/>
            <w:gridSpan w:val="2"/>
            <w:tcBorders>
              <w:top w:val="single" w:sz="4" w:space="0" w:color="CBD974"/>
              <w:bottom w:val="single" w:sz="4" w:space="0" w:color="CBD974"/>
            </w:tcBorders>
          </w:tcPr>
          <w:p w14:paraId="61031115" w14:textId="768D599F" w:rsidR="006B608A" w:rsidRPr="00B751C6" w:rsidRDefault="5C787FF5" w:rsidP="31B59767">
            <w:pPr>
              <w:jc w:val="both"/>
              <w:rPr>
                <w:rFonts w:asciiTheme="majorHAnsi" w:eastAsia="BatangChe" w:hAnsiTheme="majorHAnsi" w:cs="Courier New"/>
                <w:b/>
                <w:bCs/>
                <w:lang w:val="en-US"/>
              </w:rPr>
            </w:pPr>
            <w:r w:rsidRPr="00B751C6">
              <w:rPr>
                <w:rFonts w:asciiTheme="majorHAnsi" w:eastAsia="BatangChe" w:hAnsiTheme="majorHAnsi" w:cs="Courier New"/>
                <w:b/>
                <w:bCs/>
              </w:rPr>
              <w:t xml:space="preserve">Beschreibung der </w:t>
            </w:r>
            <w:r w:rsidR="00D46CB5">
              <w:rPr>
                <w:rFonts w:asciiTheme="majorHAnsi" w:eastAsia="BatangChe" w:hAnsiTheme="majorHAnsi" w:cs="Courier New"/>
                <w:b/>
                <w:bCs/>
              </w:rPr>
              <w:t>Übung</w:t>
            </w:r>
          </w:p>
          <w:p w14:paraId="4D650A14" w14:textId="5D23D6F3" w:rsidR="00CE0440" w:rsidRPr="00077660" w:rsidRDefault="56140E3A" w:rsidP="53A058B8">
            <w:pPr>
              <w:rPr>
                <w:rFonts w:asciiTheme="majorHAnsi" w:eastAsia="BatangChe" w:hAnsiTheme="majorHAnsi" w:cs="Courier New"/>
                <w:lang w:val="en-US"/>
              </w:rPr>
            </w:pPr>
            <w:r w:rsidRPr="53A058B8">
              <w:rPr>
                <w:rFonts w:asciiTheme="majorHAnsi" w:eastAsia="BatangChe" w:hAnsiTheme="majorHAnsi" w:cs="Courier New"/>
              </w:rPr>
              <w:t xml:space="preserve">In dieser </w:t>
            </w:r>
            <w:r w:rsidR="00D46CB5">
              <w:rPr>
                <w:rFonts w:asciiTheme="majorHAnsi" w:eastAsia="BatangChe" w:hAnsiTheme="majorHAnsi" w:cs="Courier New"/>
              </w:rPr>
              <w:t>Übung</w:t>
            </w:r>
            <w:r w:rsidRPr="53A058B8">
              <w:rPr>
                <w:rFonts w:asciiTheme="majorHAnsi" w:eastAsia="BatangChe" w:hAnsiTheme="majorHAnsi" w:cs="Courier New"/>
              </w:rPr>
              <w:t xml:space="preserve">tät sollen die </w:t>
            </w:r>
            <w:r w:rsidR="00D46CB5">
              <w:rPr>
                <w:rFonts w:asciiTheme="majorHAnsi" w:eastAsia="BatangChe" w:hAnsiTheme="majorHAnsi" w:cs="Courier New"/>
              </w:rPr>
              <w:t>Studierenden</w:t>
            </w:r>
            <w:r w:rsidRPr="53A058B8">
              <w:rPr>
                <w:rFonts w:asciiTheme="majorHAnsi" w:eastAsia="BatangChe" w:hAnsiTheme="majorHAnsi" w:cs="Courier New"/>
              </w:rPr>
              <w:t xml:space="preserve"> die Dichten von Eisen, Aluminium, Kupfer und Titan (oder anderen verfügbaren Metallen) untersuchen, indem sie zunächst in Gruppen diskutieren, wer die höchste und die niedrigste Dichte aufweist, dann das Gewicht verschiedener Metallscheiben fühlen und sie entsprechend anordnen. Die </w:t>
            </w:r>
            <w:r w:rsidR="00D46CB5">
              <w:rPr>
                <w:rFonts w:asciiTheme="majorHAnsi" w:eastAsia="BatangChe" w:hAnsiTheme="majorHAnsi" w:cs="Courier New"/>
              </w:rPr>
              <w:t>Studierenden</w:t>
            </w:r>
            <w:r w:rsidRPr="53A058B8">
              <w:rPr>
                <w:rFonts w:asciiTheme="majorHAnsi" w:eastAsia="BatangChe" w:hAnsiTheme="majorHAnsi" w:cs="Courier New"/>
              </w:rPr>
              <w:t xml:space="preserve"> können die Dichteunterschiede erleben, indem sie Proben verschiedener Metalle vergleichen, die die gleiche Form und das gleiche Volumen haben und vorzugsweise mehr als 50 g wiegen sollten. Es können kleine Metallzylinder gleicher Größe verwendet werden, alternativ können Boxen mit Stahl-BB-Geschossen verwendet werden, die die verschiedenen Metalle darstellen (z. B. Al 27g; Fe 78,7 g; Pb 113,5 g; Au 193,2 g). </w:t>
            </w:r>
          </w:p>
          <w:p w14:paraId="34F5659A" w14:textId="1CA5ADA6" w:rsidR="006B608A" w:rsidRPr="00B751C6" w:rsidRDefault="006B608A" w:rsidP="6790A375">
            <w:pPr>
              <w:jc w:val="both"/>
              <w:rPr>
                <w:rFonts w:asciiTheme="majorHAnsi" w:eastAsia="BatangChe" w:hAnsiTheme="majorHAnsi" w:cs="Courier New"/>
                <w:lang w:val="en-US"/>
              </w:rPr>
            </w:pPr>
          </w:p>
          <w:p w14:paraId="01431D56" w14:textId="20E03DBA" w:rsidR="00CE0440" w:rsidRPr="00077660" w:rsidRDefault="00CE0440" w:rsidP="00CE0440">
            <w:pPr>
              <w:jc w:val="both"/>
              <w:rPr>
                <w:rFonts w:asciiTheme="majorHAnsi" w:eastAsia="BatangChe" w:hAnsiTheme="majorHAnsi" w:cs="Courier New"/>
                <w:lang w:val="en-US"/>
              </w:rPr>
            </w:pPr>
            <w:r>
              <w:rPr>
                <w:rFonts w:asciiTheme="majorHAnsi" w:eastAsia="BatangChe" w:hAnsiTheme="majorHAnsi" w:cs="Courier New"/>
              </w:rPr>
              <w:t xml:space="preserve">Die </w:t>
            </w:r>
            <w:r w:rsidR="00D46CB5">
              <w:rPr>
                <w:rFonts w:asciiTheme="majorHAnsi" w:eastAsia="BatangChe" w:hAnsiTheme="majorHAnsi" w:cs="Courier New"/>
              </w:rPr>
              <w:t>Studierenden</w:t>
            </w:r>
            <w:r>
              <w:rPr>
                <w:rFonts w:asciiTheme="majorHAnsi" w:eastAsia="BatangChe" w:hAnsiTheme="majorHAnsi" w:cs="Courier New"/>
              </w:rPr>
              <w:t xml:space="preserve"> sollen die Metalle in Kleingruppen untersuchen und diskutieren. Es wird empfohlen, in Teil 1 die gleichen Gruppen beizubehalten. </w:t>
            </w:r>
          </w:p>
          <w:p w14:paraId="3F73DF9E" w14:textId="06C919E1" w:rsidR="006B608A" w:rsidRDefault="006B608A" w:rsidP="6790A375">
            <w:pPr>
              <w:jc w:val="both"/>
              <w:rPr>
                <w:rFonts w:asciiTheme="majorHAnsi" w:eastAsia="BatangChe" w:hAnsiTheme="majorHAnsi" w:cs="Courier New"/>
                <w:lang w:val="en-US"/>
              </w:rPr>
            </w:pPr>
          </w:p>
          <w:p w14:paraId="3584C341" w14:textId="414DA1F0" w:rsidR="00077660" w:rsidRPr="00077660" w:rsidRDefault="00077660" w:rsidP="00077660">
            <w:pPr>
              <w:jc w:val="both"/>
              <w:rPr>
                <w:rFonts w:asciiTheme="majorHAnsi" w:eastAsia="BatangChe" w:hAnsiTheme="majorHAnsi" w:cs="Courier New"/>
                <w:lang w:val="en-US"/>
              </w:rPr>
            </w:pPr>
            <w:r>
              <w:rPr>
                <w:rFonts w:asciiTheme="majorHAnsi" w:eastAsia="BatangChe" w:hAnsiTheme="majorHAnsi" w:cs="Courier New"/>
              </w:rPr>
              <w:t>Vorschlag für die Einführung de</w:t>
            </w:r>
            <w:r w:rsidR="00D46CB5">
              <w:rPr>
                <w:rFonts w:asciiTheme="majorHAnsi" w:eastAsia="BatangChe" w:hAnsiTheme="majorHAnsi" w:cs="Courier New"/>
              </w:rPr>
              <w:t>r Lehrkraft</w:t>
            </w:r>
            <w:r>
              <w:rPr>
                <w:rFonts w:asciiTheme="majorHAnsi" w:eastAsia="BatangChe" w:hAnsiTheme="majorHAnsi" w:cs="Courier New"/>
              </w:rPr>
              <w:t xml:space="preserve">: "In Aktivität 1.1. haben wir Legosteine nach Farbe, Form und Anzahl der Noppen sortiert. Jetzt führen wir einen neuen Sortierfaktor </w:t>
            </w:r>
            <w:r>
              <w:rPr>
                <w:rFonts w:asciiTheme="majorHAnsi" w:eastAsia="BatangChe" w:hAnsiTheme="majorHAnsi" w:cs="Courier New"/>
              </w:rPr>
              <w:lastRenderedPageBreak/>
              <w:t>ein: Gewicht. Bei de</w:t>
            </w:r>
            <w:r w:rsidR="00B0789C">
              <w:rPr>
                <w:rFonts w:asciiTheme="majorHAnsi" w:eastAsia="BatangChe" w:hAnsiTheme="majorHAnsi" w:cs="Courier New"/>
              </w:rPr>
              <w:t>m</w:t>
            </w:r>
            <w:r>
              <w:rPr>
                <w:rFonts w:asciiTheme="majorHAnsi" w:eastAsia="BatangChe" w:hAnsiTheme="majorHAnsi" w:cs="Courier New"/>
              </w:rPr>
              <w:t xml:space="preserve"> Sortier</w:t>
            </w:r>
            <w:r w:rsidR="00B0789C">
              <w:rPr>
                <w:rFonts w:asciiTheme="majorHAnsi" w:eastAsia="BatangChe" w:hAnsiTheme="majorHAnsi" w:cs="Courier New"/>
              </w:rPr>
              <w:t>en</w:t>
            </w:r>
            <w:r>
              <w:rPr>
                <w:rFonts w:asciiTheme="majorHAnsi" w:eastAsia="BatangChe" w:hAnsiTheme="majorHAnsi" w:cs="Courier New"/>
              </w:rPr>
              <w:t xml:space="preserve"> von Elementen im 19. Jahrhundert sollte das Gewicht zum entscheidenden Merkmal werden. Die Elemente wurden durch zunehmendes Atomgewicht geordnet."</w:t>
            </w:r>
          </w:p>
          <w:p w14:paraId="5B3806D7" w14:textId="78B507DD" w:rsidR="00077660" w:rsidRPr="00B751C6" w:rsidRDefault="00077660" w:rsidP="00CE0440">
            <w:pPr>
              <w:jc w:val="both"/>
              <w:rPr>
                <w:rFonts w:asciiTheme="majorHAnsi" w:eastAsia="BatangChe" w:hAnsiTheme="majorHAnsi" w:cs="Courier New"/>
                <w:lang w:val="en-US"/>
              </w:rPr>
            </w:pPr>
          </w:p>
        </w:tc>
      </w:tr>
      <w:tr w:rsidR="006B608A" w:rsidRPr="004E15D1" w14:paraId="3876B073" w14:textId="77777777" w:rsidTr="53A058B8">
        <w:tc>
          <w:tcPr>
            <w:tcW w:w="8776" w:type="dxa"/>
            <w:gridSpan w:val="2"/>
            <w:tcBorders>
              <w:top w:val="single" w:sz="4" w:space="0" w:color="CBD974"/>
              <w:bottom w:val="thickThinSmallGap" w:sz="18" w:space="0" w:color="CBD974"/>
            </w:tcBorders>
          </w:tcPr>
          <w:p w14:paraId="2543C1C1" w14:textId="77777777" w:rsidR="006B608A" w:rsidRPr="00B751C6" w:rsidRDefault="5C787FF5" w:rsidP="31B59767">
            <w:pPr>
              <w:jc w:val="both"/>
              <w:rPr>
                <w:rFonts w:asciiTheme="majorHAnsi" w:eastAsia="BatangChe" w:hAnsiTheme="majorHAnsi" w:cs="Courier New"/>
                <w:lang w:val="en-US"/>
              </w:rPr>
            </w:pPr>
            <w:r w:rsidRPr="00B751C6">
              <w:rPr>
                <w:rFonts w:asciiTheme="majorHAnsi" w:eastAsia="BatangChe" w:hAnsiTheme="majorHAnsi" w:cs="Courier New"/>
                <w:b/>
                <w:bCs/>
              </w:rPr>
              <w:lastRenderedPageBreak/>
              <w:t>Transdisziplinärer Ansatz in Kürze</w:t>
            </w:r>
          </w:p>
          <w:p w14:paraId="7F4295B8" w14:textId="7C668D6D" w:rsidR="006B608A" w:rsidRPr="00AB4069" w:rsidRDefault="4FA3AA11" w:rsidP="36859DA5">
            <w:pPr>
              <w:jc w:val="both"/>
              <w:rPr>
                <w:rFonts w:asciiTheme="majorHAnsi" w:eastAsia="BatangChe" w:hAnsiTheme="majorHAnsi" w:cs="Courier New"/>
                <w:lang w:val="en-US"/>
              </w:rPr>
            </w:pPr>
            <w:r w:rsidRPr="36859DA5">
              <w:rPr>
                <w:rFonts w:asciiTheme="majorHAnsi" w:eastAsia="BatangChe" w:hAnsiTheme="majorHAnsi" w:cs="Courier New"/>
              </w:rPr>
              <w:t xml:space="preserve">Das Gewicht ist seit Jahrhunderten wichtig für quantitative Messungen und spielt für Chemie, Physik und Technologie gleichermaßen eine Rolle. Das Prinzip der Sortierung ist auch in anderen wissenschaftlichen Disziplinen von Bedeutung, z.B. in der Biologie, wo verschiedene Kriterien zur Systematisierung von Arten verwendet werden, oder in der Geologie, wo Gesteine nach bestimmten Merkmalen klassifiziert werden. Die </w:t>
            </w:r>
            <w:r w:rsidR="00D46CB5">
              <w:rPr>
                <w:rFonts w:asciiTheme="majorHAnsi" w:eastAsia="BatangChe" w:hAnsiTheme="majorHAnsi" w:cs="Courier New"/>
              </w:rPr>
              <w:t>Lernenden</w:t>
            </w:r>
            <w:r w:rsidRPr="36859DA5">
              <w:rPr>
                <w:rFonts w:asciiTheme="majorHAnsi" w:eastAsia="BatangChe" w:hAnsiTheme="majorHAnsi" w:cs="Courier New"/>
              </w:rPr>
              <w:t xml:space="preserve"> können auch darüber nachdenken, warum Systematisierung in der Wissenschaft wichtig ist.</w:t>
            </w:r>
          </w:p>
        </w:tc>
      </w:tr>
    </w:tbl>
    <w:p w14:paraId="6839A3D4" w14:textId="3C5C0850" w:rsidR="007C172B" w:rsidRDefault="007C172B" w:rsidP="004E28C5">
      <w:pPr>
        <w:jc w:val="both"/>
        <w:rPr>
          <w:rFonts w:asciiTheme="majorHAnsi" w:eastAsia="BatangChe" w:hAnsiTheme="majorHAnsi" w:cs="Courier New"/>
          <w:lang w:val="en-US"/>
        </w:rPr>
      </w:pPr>
    </w:p>
    <w:tbl>
      <w:tblPr>
        <w:tblStyle w:val="Tabellenraster"/>
        <w:tblW w:w="8776" w:type="dxa"/>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227"/>
        <w:gridCol w:w="5549"/>
      </w:tblGrid>
      <w:tr w:rsidR="006B608A" w:rsidRPr="004E15D1" w14:paraId="68520EFC" w14:textId="77777777" w:rsidTr="37A557D0">
        <w:tc>
          <w:tcPr>
            <w:tcW w:w="8776" w:type="dxa"/>
            <w:gridSpan w:val="2"/>
            <w:tcBorders>
              <w:top w:val="thinThickSmallGap" w:sz="18" w:space="0" w:color="CBD974"/>
              <w:bottom w:val="single" w:sz="4" w:space="0" w:color="CBD974"/>
            </w:tcBorders>
            <w:shd w:val="clear" w:color="auto" w:fill="F1F6DD"/>
          </w:tcPr>
          <w:p w14:paraId="73037FFD" w14:textId="6BB3B5CA" w:rsidR="006B608A" w:rsidRPr="00AB4069" w:rsidRDefault="006B608A" w:rsidP="006B608A">
            <w:pPr>
              <w:jc w:val="both"/>
              <w:rPr>
                <w:rFonts w:asciiTheme="majorHAnsi" w:eastAsia="BatangChe" w:hAnsiTheme="majorHAnsi" w:cs="Courier New"/>
                <w:b/>
                <w:color w:val="004571"/>
                <w:sz w:val="26"/>
                <w:lang w:val="en-US"/>
              </w:rPr>
            </w:pPr>
            <w:r>
              <w:rPr>
                <w:rFonts w:asciiTheme="majorHAnsi" w:eastAsia="BatangChe" w:hAnsiTheme="majorHAnsi" w:cs="Courier New"/>
                <w:b/>
                <w:color w:val="004571"/>
                <w:sz w:val="26"/>
              </w:rPr>
              <w:t>Teil 1: Sortier</w:t>
            </w:r>
            <w:r w:rsidR="00B0789C">
              <w:rPr>
                <w:rFonts w:asciiTheme="majorHAnsi" w:eastAsia="BatangChe" w:hAnsiTheme="majorHAnsi" w:cs="Courier New"/>
                <w:b/>
                <w:color w:val="004571"/>
                <w:sz w:val="26"/>
              </w:rPr>
              <w:t>en</w:t>
            </w:r>
            <w:r>
              <w:rPr>
                <w:rFonts w:asciiTheme="majorHAnsi" w:eastAsia="BatangChe" w:hAnsiTheme="majorHAnsi" w:cs="Courier New"/>
                <w:b/>
                <w:color w:val="004571"/>
                <w:sz w:val="26"/>
              </w:rPr>
              <w:t xml:space="preserve"> und Systematisierung von Elementen</w:t>
            </w:r>
          </w:p>
        </w:tc>
      </w:tr>
      <w:tr w:rsidR="006B608A" w:rsidRPr="00AB4069" w14:paraId="707298E8" w14:textId="77777777" w:rsidTr="37A557D0">
        <w:tc>
          <w:tcPr>
            <w:tcW w:w="8776" w:type="dxa"/>
            <w:gridSpan w:val="2"/>
            <w:tcBorders>
              <w:top w:val="single" w:sz="4" w:space="0" w:color="CBD974"/>
              <w:bottom w:val="single" w:sz="4" w:space="0" w:color="CBD974"/>
            </w:tcBorders>
            <w:shd w:val="clear" w:color="auto" w:fill="F1F6DD"/>
          </w:tcPr>
          <w:p w14:paraId="2F15BFFA" w14:textId="1C056BF9" w:rsidR="006B608A" w:rsidRPr="00AB4069" w:rsidRDefault="149BF4E7" w:rsidP="31B59767">
            <w:pPr>
              <w:spacing w:line="259" w:lineRule="auto"/>
              <w:jc w:val="both"/>
            </w:pPr>
            <w:r w:rsidRPr="31B59767">
              <w:rPr>
                <w:rFonts w:asciiTheme="majorHAnsi" w:eastAsia="BatangChe" w:hAnsiTheme="majorHAnsi" w:cs="Courier New"/>
                <w:color w:val="004571"/>
                <w:sz w:val="26"/>
                <w:szCs w:val="26"/>
              </w:rPr>
              <w:t>Geschichtlicher Hintergrund</w:t>
            </w:r>
          </w:p>
        </w:tc>
      </w:tr>
      <w:tr w:rsidR="006B608A" w:rsidRPr="004E15D1" w14:paraId="65DEEDB3" w14:textId="77777777" w:rsidTr="37A557D0">
        <w:trPr>
          <w:trHeight w:val="960"/>
        </w:trPr>
        <w:tc>
          <w:tcPr>
            <w:tcW w:w="8776" w:type="dxa"/>
            <w:gridSpan w:val="2"/>
            <w:tcBorders>
              <w:top w:val="single" w:sz="4" w:space="0" w:color="CBD974"/>
              <w:bottom w:val="single" w:sz="4" w:space="0" w:color="CBD974"/>
            </w:tcBorders>
            <w:shd w:val="clear" w:color="auto" w:fill="FAFFE7"/>
          </w:tcPr>
          <w:p w14:paraId="0BA8CD76" w14:textId="2316D159" w:rsidR="006B608A" w:rsidRPr="00AB4069" w:rsidRDefault="006B608A" w:rsidP="006B608A">
            <w:pPr>
              <w:jc w:val="both"/>
              <w:rPr>
                <w:rFonts w:asciiTheme="majorHAnsi" w:eastAsia="BatangChe" w:hAnsiTheme="majorHAnsi" w:cs="Courier New"/>
                <w:color w:val="004571"/>
                <w:lang w:val="en-US"/>
              </w:rPr>
            </w:pPr>
            <w:r>
              <w:rPr>
                <w:rFonts w:asciiTheme="majorHAnsi" w:eastAsia="BatangChe" w:hAnsiTheme="majorHAnsi" w:cs="Courier New"/>
                <w:b/>
                <w:color w:val="004571"/>
              </w:rPr>
              <w:t>1.4 Historische Einführung in Systematisierungsaktivitäten</w:t>
            </w:r>
          </w:p>
        </w:tc>
      </w:tr>
      <w:tr w:rsidR="006B608A" w:rsidRPr="00AB4069" w14:paraId="00750600" w14:textId="77777777" w:rsidTr="37A557D0">
        <w:trPr>
          <w:trHeight w:val="1306"/>
        </w:trPr>
        <w:tc>
          <w:tcPr>
            <w:tcW w:w="3227" w:type="dxa"/>
            <w:tcBorders>
              <w:top w:val="single" w:sz="4" w:space="0" w:color="CBD974"/>
              <w:bottom w:val="single" w:sz="4" w:space="0" w:color="CBD974"/>
              <w:right w:val="single" w:sz="4" w:space="0" w:color="CBD974"/>
            </w:tcBorders>
          </w:tcPr>
          <w:p w14:paraId="3451D0F5" w14:textId="5DCE4234" w:rsidR="006B608A" w:rsidRPr="00340960" w:rsidRDefault="364FDDDC" w:rsidP="0085097E">
            <w:pPr>
              <w:spacing w:line="259" w:lineRule="auto"/>
              <w:jc w:val="both"/>
              <w:rPr>
                <w:rFonts w:asciiTheme="majorHAnsi" w:hAnsiTheme="majorHAnsi" w:cstheme="majorHAnsi"/>
                <w:lang w:val="en-US"/>
              </w:rPr>
            </w:pPr>
            <w:r w:rsidRPr="00340960">
              <w:rPr>
                <w:rFonts w:asciiTheme="majorHAnsi" w:hAnsiTheme="majorHAnsi" w:cstheme="majorHAnsi"/>
                <w:noProof/>
              </w:rPr>
              <w:drawing>
                <wp:inline distT="0" distB="0" distL="0" distR="0" wp14:anchorId="3282D707" wp14:editId="2C10E0C3">
                  <wp:extent cx="680085" cy="691515"/>
                  <wp:effectExtent l="0" t="0" r="0" b="0"/>
                  <wp:docPr id="1127881324" name="Picture 1127881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680085" cy="691515"/>
                          </a:xfrm>
                          <a:prstGeom prst="rect">
                            <a:avLst/>
                          </a:prstGeom>
                        </pic:spPr>
                      </pic:pic>
                    </a:graphicData>
                  </a:graphic>
                </wp:inline>
              </w:drawing>
            </w:r>
            <w:r w:rsidR="5DB4F1DB" w:rsidRPr="00340960">
              <w:rPr>
                <w:rFonts w:asciiTheme="majorHAnsi" w:hAnsiTheme="majorHAnsi" w:cstheme="majorHAnsi"/>
                <w:noProof/>
              </w:rPr>
              <w:drawing>
                <wp:inline distT="0" distB="0" distL="0" distR="0" wp14:anchorId="61B546E0" wp14:editId="3D7A4DC8">
                  <wp:extent cx="704850" cy="676880"/>
                  <wp:effectExtent l="0" t="0" r="0" b="0"/>
                  <wp:docPr id="2015324056" name="Picture 201532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704850" cy="676880"/>
                          </a:xfrm>
                          <a:prstGeom prst="rect">
                            <a:avLst/>
                          </a:prstGeom>
                        </pic:spPr>
                      </pic:pic>
                    </a:graphicData>
                  </a:graphic>
                </wp:inline>
              </w:drawing>
            </w:r>
            <w:r w:rsidR="4F954C7D" w:rsidRPr="00340960">
              <w:rPr>
                <w:rFonts w:asciiTheme="majorHAnsi" w:hAnsiTheme="majorHAnsi" w:cstheme="majorHAnsi"/>
              </w:rPr>
              <w:t xml:space="preserve"> </w:t>
            </w:r>
          </w:p>
        </w:tc>
        <w:tc>
          <w:tcPr>
            <w:tcW w:w="5549" w:type="dxa"/>
            <w:tcBorders>
              <w:top w:val="single" w:sz="4" w:space="0" w:color="CBD974"/>
              <w:left w:val="single" w:sz="4" w:space="0" w:color="CBD974"/>
              <w:bottom w:val="single" w:sz="4" w:space="0" w:color="CBD974"/>
            </w:tcBorders>
          </w:tcPr>
          <w:p w14:paraId="41CA142E" w14:textId="36610CED" w:rsidR="006B608A" w:rsidRPr="0085097E" w:rsidRDefault="19198101" w:rsidP="31B59767">
            <w:pPr>
              <w:spacing w:line="259" w:lineRule="auto"/>
              <w:jc w:val="both"/>
              <w:rPr>
                <w:rFonts w:asciiTheme="majorHAnsi" w:eastAsia="BatangChe" w:hAnsiTheme="majorHAnsi" w:cstheme="majorHAnsi"/>
                <w:color w:val="BFBFBF" w:themeColor="background1" w:themeShade="BF"/>
                <w:lang w:val="en-US"/>
              </w:rPr>
            </w:pPr>
            <w:r w:rsidRPr="00340960">
              <w:rPr>
                <w:rFonts w:asciiTheme="majorHAnsi" w:eastAsia="BatangChe" w:hAnsiTheme="majorHAnsi" w:cstheme="majorHAnsi"/>
                <w:color w:val="BFBFBF" w:themeColor="background1" w:themeShade="BF"/>
              </w:rPr>
              <w:t xml:space="preserve"> </w:t>
            </w:r>
            <w:r w:rsidRPr="00340960">
              <w:rPr>
                <w:rFonts w:asciiTheme="majorHAnsi" w:hAnsiTheme="majorHAnsi" w:cstheme="majorHAnsi"/>
                <w:noProof/>
              </w:rPr>
              <w:drawing>
                <wp:inline distT="0" distB="0" distL="0" distR="0" wp14:anchorId="47327D37" wp14:editId="6ADBC46A">
                  <wp:extent cx="725185" cy="707781"/>
                  <wp:effectExtent l="0" t="0" r="0" b="0"/>
                  <wp:docPr id="1882785542" name="Picture 1882785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725185" cy="707781"/>
                          </a:xfrm>
                          <a:prstGeom prst="rect">
                            <a:avLst/>
                          </a:prstGeom>
                        </pic:spPr>
                      </pic:pic>
                    </a:graphicData>
                  </a:graphic>
                </wp:inline>
              </w:drawing>
            </w:r>
            <w:r w:rsidR="1AFC36FF" w:rsidRPr="00340960">
              <w:rPr>
                <w:rFonts w:asciiTheme="majorHAnsi" w:eastAsia="BatangChe" w:hAnsiTheme="majorHAnsi" w:cstheme="majorHAnsi"/>
                <w:color w:val="BFBFBF" w:themeColor="background1" w:themeShade="BF"/>
              </w:rPr>
              <w:t xml:space="preserve"> </w:t>
            </w:r>
            <w:r w:rsidR="1AFC36FF" w:rsidRPr="00340960">
              <w:rPr>
                <w:rFonts w:asciiTheme="majorHAnsi" w:hAnsiTheme="majorHAnsi" w:cstheme="majorHAnsi"/>
                <w:noProof/>
              </w:rPr>
              <w:drawing>
                <wp:inline distT="0" distB="0" distL="0" distR="0" wp14:anchorId="69D78B11" wp14:editId="2ADBE476">
                  <wp:extent cx="703089" cy="685800"/>
                  <wp:effectExtent l="0" t="0" r="0" b="0"/>
                  <wp:docPr id="54348598" name="Picture 54348598" title="Inserting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703089" cy="685800"/>
                          </a:xfrm>
                          <a:prstGeom prst="rect">
                            <a:avLst/>
                          </a:prstGeom>
                        </pic:spPr>
                      </pic:pic>
                    </a:graphicData>
                  </a:graphic>
                </wp:inline>
              </w:drawing>
            </w:r>
          </w:p>
        </w:tc>
      </w:tr>
      <w:tr w:rsidR="006B608A" w:rsidRPr="004E15D1" w14:paraId="61FD6173" w14:textId="77777777" w:rsidTr="37A557D0">
        <w:tc>
          <w:tcPr>
            <w:tcW w:w="8776" w:type="dxa"/>
            <w:gridSpan w:val="2"/>
            <w:tcBorders>
              <w:top w:val="single" w:sz="4" w:space="0" w:color="CBD974"/>
              <w:bottom w:val="single" w:sz="4" w:space="0" w:color="CBD974"/>
            </w:tcBorders>
          </w:tcPr>
          <w:p w14:paraId="2473E6F3" w14:textId="5DDF74E8" w:rsidR="006B608A" w:rsidRPr="00340960" w:rsidRDefault="5C787FF5" w:rsidP="31B59767">
            <w:pPr>
              <w:jc w:val="both"/>
              <w:rPr>
                <w:rFonts w:asciiTheme="majorHAnsi" w:eastAsia="BatangChe" w:hAnsiTheme="majorHAnsi" w:cs="Courier New"/>
                <w:b/>
                <w:bCs/>
                <w:lang w:val="en-US"/>
              </w:rPr>
            </w:pPr>
            <w:r w:rsidRPr="00340960">
              <w:rPr>
                <w:rFonts w:asciiTheme="majorHAnsi" w:eastAsia="BatangChe" w:hAnsiTheme="majorHAnsi" w:cs="Courier New"/>
                <w:b/>
                <w:bCs/>
              </w:rPr>
              <w:t>Lern</w:t>
            </w:r>
            <w:r w:rsidR="00D46CB5">
              <w:rPr>
                <w:rFonts w:asciiTheme="majorHAnsi" w:eastAsia="BatangChe" w:hAnsiTheme="majorHAnsi" w:cs="Courier New"/>
                <w:b/>
                <w:bCs/>
              </w:rPr>
              <w:t>ziele</w:t>
            </w:r>
            <w:r w:rsidRPr="00340960">
              <w:rPr>
                <w:rFonts w:asciiTheme="majorHAnsi" w:eastAsia="BatangChe" w:hAnsiTheme="majorHAnsi" w:cs="Courier New"/>
                <w:b/>
                <w:bCs/>
              </w:rPr>
              <w:t xml:space="preserve"> in Kürze</w:t>
            </w:r>
          </w:p>
          <w:p w14:paraId="14E1A40C" w14:textId="20CEEBD8" w:rsidR="006B608A" w:rsidRPr="00340960" w:rsidRDefault="3CD8D6DB" w:rsidP="31B59767">
            <w:pPr>
              <w:spacing w:line="259" w:lineRule="auto"/>
              <w:jc w:val="both"/>
              <w:rPr>
                <w:rFonts w:asciiTheme="majorHAnsi" w:eastAsia="BatangChe" w:hAnsiTheme="majorHAnsi" w:cs="Courier New"/>
                <w:lang w:val="en-US"/>
              </w:rPr>
            </w:pPr>
            <w:r w:rsidRPr="00340960">
              <w:rPr>
                <w:rFonts w:asciiTheme="majorHAnsi" w:eastAsia="BatangChe" w:hAnsiTheme="majorHAnsi" w:cs="Courier New"/>
              </w:rPr>
              <w:t xml:space="preserve">Ziel dieser Aktivität ist es, einen Einblick in die historischen Hintergründe der Ordnung der Elemente in den 1860er Jahren zu geben. Die Grundlage, die ein System überhaupt möglich machte, war ein gemeinsames Verständnis davon, was ein Element ist und wie seine einzigartige Eigenschaft, das Atomgewicht, bestimmt wird. </w:t>
            </w:r>
          </w:p>
          <w:p w14:paraId="79A20345" w14:textId="78D61404" w:rsidR="006B608A" w:rsidRPr="00340960" w:rsidRDefault="006B608A" w:rsidP="31B59767">
            <w:pPr>
              <w:spacing w:line="259" w:lineRule="auto"/>
              <w:jc w:val="both"/>
              <w:rPr>
                <w:rFonts w:asciiTheme="majorHAnsi" w:eastAsia="BatangChe" w:hAnsiTheme="majorHAnsi" w:cs="Courier New"/>
                <w:lang w:val="en-US"/>
              </w:rPr>
            </w:pPr>
          </w:p>
          <w:p w14:paraId="02724635" w14:textId="3F5780CF" w:rsidR="006B608A" w:rsidRPr="00340960" w:rsidRDefault="502CD2B5" w:rsidP="31B59767">
            <w:pPr>
              <w:spacing w:line="259" w:lineRule="auto"/>
              <w:jc w:val="both"/>
              <w:rPr>
                <w:rFonts w:asciiTheme="majorHAnsi" w:eastAsia="BatangChe" w:hAnsiTheme="majorHAnsi" w:cs="Courier New"/>
                <w:lang w:val="en-US"/>
              </w:rPr>
            </w:pPr>
            <w:r w:rsidRPr="00340960">
              <w:rPr>
                <w:rFonts w:asciiTheme="majorHAnsi" w:eastAsia="BatangChe" w:hAnsiTheme="majorHAnsi" w:cs="Courier New"/>
              </w:rPr>
              <w:t xml:space="preserve">Die </w:t>
            </w:r>
            <w:r w:rsidR="00D46CB5">
              <w:rPr>
                <w:rFonts w:asciiTheme="majorHAnsi" w:eastAsia="BatangChe" w:hAnsiTheme="majorHAnsi" w:cs="Courier New"/>
              </w:rPr>
              <w:t>Aktivität</w:t>
            </w:r>
            <w:r w:rsidRPr="00340960">
              <w:rPr>
                <w:rFonts w:asciiTheme="majorHAnsi" w:eastAsia="BatangChe" w:hAnsiTheme="majorHAnsi" w:cs="Courier New"/>
              </w:rPr>
              <w:t xml:space="preserve"> trägt zu</w:t>
            </w:r>
            <w:r w:rsidR="00D46CB5">
              <w:rPr>
                <w:rFonts w:asciiTheme="majorHAnsi" w:eastAsia="BatangChe" w:hAnsiTheme="majorHAnsi" w:cs="Courier New"/>
              </w:rPr>
              <w:t>m</w:t>
            </w:r>
            <w:r w:rsidRPr="00340960">
              <w:rPr>
                <w:rFonts w:asciiTheme="majorHAnsi" w:eastAsia="BatangChe" w:hAnsiTheme="majorHAnsi" w:cs="Courier New"/>
              </w:rPr>
              <w:t xml:space="preserve"> Erreich</w:t>
            </w:r>
            <w:r w:rsidR="00D46CB5">
              <w:rPr>
                <w:rFonts w:asciiTheme="majorHAnsi" w:eastAsia="BatangChe" w:hAnsiTheme="majorHAnsi" w:cs="Courier New"/>
              </w:rPr>
              <w:t>en des folgenden</w:t>
            </w:r>
            <w:r w:rsidRPr="00340960">
              <w:rPr>
                <w:rFonts w:asciiTheme="majorHAnsi" w:eastAsia="BatangChe" w:hAnsiTheme="majorHAnsi" w:cs="Courier New"/>
              </w:rPr>
              <w:t xml:space="preserve"> Teilziel</w:t>
            </w:r>
            <w:r w:rsidR="00D46CB5">
              <w:rPr>
                <w:rFonts w:asciiTheme="majorHAnsi" w:eastAsia="BatangChe" w:hAnsiTheme="majorHAnsi" w:cs="Courier New"/>
              </w:rPr>
              <w:t>s</w:t>
            </w:r>
            <w:r w:rsidRPr="00340960">
              <w:rPr>
                <w:rFonts w:asciiTheme="majorHAnsi" w:eastAsia="BatangChe" w:hAnsiTheme="majorHAnsi" w:cs="Courier New"/>
              </w:rPr>
              <w:t xml:space="preserve"> bei: </w:t>
            </w:r>
          </w:p>
          <w:p w14:paraId="1E7F773B" w14:textId="1AF54D6F" w:rsidR="006B608A" w:rsidRPr="00340960" w:rsidRDefault="7A5C469A" w:rsidP="37A557D0">
            <w:pPr>
              <w:pStyle w:val="Listenabsatz"/>
              <w:numPr>
                <w:ilvl w:val="0"/>
                <w:numId w:val="15"/>
              </w:numPr>
              <w:spacing w:after="0" w:line="259" w:lineRule="auto"/>
              <w:jc w:val="both"/>
              <w:rPr>
                <w:rStyle w:val="normaltextrun"/>
                <w:rFonts w:asciiTheme="minorHAnsi" w:eastAsiaTheme="minorEastAsia" w:hAnsiTheme="minorHAnsi" w:cstheme="minorBidi"/>
                <w:sz w:val="24"/>
                <w:szCs w:val="24"/>
                <w:lang w:val="en-US"/>
              </w:rPr>
            </w:pPr>
            <w:r w:rsidRPr="37A557D0">
              <w:rPr>
                <w:rStyle w:val="normaltextrun"/>
                <w:rFonts w:ascii="Calibri Light" w:hAnsi="Calibri Light" w:cs="Calibri Light"/>
                <w:sz w:val="24"/>
                <w:szCs w:val="24"/>
              </w:rPr>
              <w:t>Diskutieren, wie verschiedene Eigenschaften zu unterschiedlichen Organisationen des Periodensystems führen können und wie verschiedene Formen periodische Regelmäßigkeiten auf unterschiedliche Weise darstellen können (Wissen)</w:t>
            </w:r>
          </w:p>
          <w:p w14:paraId="16A20DF0" w14:textId="1440E302" w:rsidR="006B608A" w:rsidRPr="00340960" w:rsidRDefault="006B608A" w:rsidP="31B59767">
            <w:pPr>
              <w:spacing w:line="259" w:lineRule="auto"/>
              <w:jc w:val="both"/>
              <w:rPr>
                <w:rFonts w:asciiTheme="majorHAnsi" w:eastAsia="BatangChe" w:hAnsiTheme="majorHAnsi" w:cs="Courier New"/>
                <w:lang w:val="en-US"/>
              </w:rPr>
            </w:pPr>
          </w:p>
        </w:tc>
      </w:tr>
      <w:tr w:rsidR="006B608A" w:rsidRPr="004E15D1" w14:paraId="7B8B83BF" w14:textId="77777777" w:rsidTr="37A557D0">
        <w:tc>
          <w:tcPr>
            <w:tcW w:w="8776" w:type="dxa"/>
            <w:gridSpan w:val="2"/>
            <w:tcBorders>
              <w:top w:val="single" w:sz="4" w:space="0" w:color="CBD974"/>
              <w:bottom w:val="single" w:sz="4" w:space="0" w:color="CBD974"/>
            </w:tcBorders>
          </w:tcPr>
          <w:p w14:paraId="5090763E" w14:textId="77777777" w:rsidR="006B608A" w:rsidRPr="00340960" w:rsidRDefault="5C787FF5" w:rsidP="31B59767">
            <w:pPr>
              <w:jc w:val="both"/>
              <w:rPr>
                <w:rFonts w:asciiTheme="majorHAnsi" w:eastAsia="BatangChe" w:hAnsiTheme="majorHAnsi" w:cs="Courier New"/>
                <w:b/>
                <w:bCs/>
                <w:lang w:val="en-US"/>
              </w:rPr>
            </w:pPr>
            <w:r w:rsidRPr="00340960">
              <w:rPr>
                <w:rFonts w:asciiTheme="majorHAnsi" w:eastAsia="BatangChe" w:hAnsiTheme="majorHAnsi" w:cs="Courier New"/>
                <w:b/>
                <w:bCs/>
              </w:rPr>
              <w:t>Beschreibung der Tätigkeit</w:t>
            </w:r>
          </w:p>
          <w:p w14:paraId="783D06A1" w14:textId="4FA852B2" w:rsidR="00025D76" w:rsidRPr="00D11E9E" w:rsidRDefault="32AB73F3" w:rsidP="00025D76">
            <w:pPr>
              <w:rPr>
                <w:rFonts w:asciiTheme="majorHAnsi" w:eastAsiaTheme="majorEastAsia" w:hAnsiTheme="majorHAnsi" w:cstheme="majorBidi"/>
                <w:lang w:val="en-US"/>
              </w:rPr>
            </w:pPr>
            <w:r w:rsidRPr="00340960">
              <w:rPr>
                <w:rFonts w:asciiTheme="majorHAnsi" w:eastAsiaTheme="majorEastAsia" w:hAnsiTheme="majorHAnsi" w:cstheme="majorBidi"/>
              </w:rPr>
              <w:t xml:space="preserve">Auf der </w:t>
            </w:r>
            <w:r w:rsidR="6E242A7F" w:rsidRPr="00340960">
              <w:rPr>
                <w:rFonts w:asciiTheme="majorHAnsi" w:eastAsiaTheme="majorEastAsia" w:hAnsiTheme="majorHAnsi" w:cstheme="majorBidi"/>
                <w:b/>
                <w:bCs/>
              </w:rPr>
              <w:t xml:space="preserve">ersten Folie </w:t>
            </w:r>
            <w:r w:rsidR="659EFC0D" w:rsidRPr="00340960">
              <w:rPr>
                <w:rFonts w:asciiTheme="majorHAnsi" w:eastAsiaTheme="majorEastAsia" w:hAnsiTheme="majorHAnsi" w:cstheme="majorBidi"/>
              </w:rPr>
              <w:t xml:space="preserve">(Nr. 8 in der Powerpoint) definieren wir das chemische Element so, wie es Antoine Lavoisier 1789 tat. </w:t>
            </w:r>
          </w:p>
          <w:p w14:paraId="4E217921" w14:textId="77777777" w:rsidR="006A0677" w:rsidRPr="00340960" w:rsidRDefault="006A0677" w:rsidP="31B59767">
            <w:pPr>
              <w:rPr>
                <w:rFonts w:asciiTheme="majorHAnsi" w:eastAsiaTheme="majorEastAsia" w:hAnsiTheme="majorHAnsi" w:cstheme="majorBidi"/>
                <w:lang w:val="en-US"/>
              </w:rPr>
            </w:pPr>
          </w:p>
          <w:p w14:paraId="3FE62AE4" w14:textId="0228A867" w:rsidR="006B608A" w:rsidRPr="00340960" w:rsidRDefault="710D222D" w:rsidP="582AD171">
            <w:pPr>
              <w:rPr>
                <w:rFonts w:asciiTheme="majorHAnsi" w:eastAsiaTheme="majorEastAsia" w:hAnsiTheme="majorHAnsi" w:cstheme="majorBidi"/>
                <w:lang w:val="en-US"/>
              </w:rPr>
            </w:pPr>
            <w:r w:rsidRPr="00340960">
              <w:rPr>
                <w:rFonts w:asciiTheme="majorHAnsi" w:eastAsiaTheme="majorEastAsia" w:hAnsiTheme="majorHAnsi" w:cstheme="majorBidi"/>
                <w:u w:val="single"/>
              </w:rPr>
              <w:t xml:space="preserve">Hintergrundinformationen für </w:t>
            </w:r>
            <w:r w:rsidR="00D46CB5">
              <w:rPr>
                <w:rFonts w:asciiTheme="majorHAnsi" w:eastAsiaTheme="majorEastAsia" w:hAnsiTheme="majorHAnsi" w:cstheme="majorBidi"/>
                <w:u w:val="single"/>
              </w:rPr>
              <w:t>Dozierende</w:t>
            </w:r>
            <w:r w:rsidRPr="00340960">
              <w:rPr>
                <w:rFonts w:asciiTheme="majorHAnsi" w:eastAsiaTheme="majorEastAsia" w:hAnsiTheme="majorHAnsi" w:cstheme="majorBidi"/>
                <w:u w:val="single"/>
              </w:rPr>
              <w:t xml:space="preserve">: </w:t>
            </w:r>
            <w:r w:rsidR="78987CE9" w:rsidRPr="00340960">
              <w:rPr>
                <w:rFonts w:asciiTheme="majorHAnsi" w:eastAsiaTheme="majorEastAsia" w:hAnsiTheme="majorHAnsi" w:cstheme="majorBidi"/>
              </w:rPr>
              <w:t>Um die Wende zum 19. Jahrhundert wurde gezeigt, dass Wasser kein Element ist – wie wir im Einführungsvideo gehört haben. Dies basierte auf der Definition, dass ein Element der letzte erreichbare Punkt in der chemischen Analyse ist, die 1789 von Antoine Lavoisier vorgeschlagen wurde. Lavoisier leitete Wasser durch ein heißes Eisenrohr, wodurch sowohl Eisenoxid als auch Wasserstoffgas gebildet werden konnten. Mehr als ein Jahrzehnt später, im Jahr 1800, wurde die Zersetzung von Wasser vollständig demonstriert, als sowohl Wasserstoff als auch Sauerstoffgas durch Elektrolyse von Wasser erzeugt wurden (wie im Video erklärt).</w:t>
            </w:r>
          </w:p>
          <w:p w14:paraId="09B4FCA0" w14:textId="44E73E0A" w:rsidR="006B608A" w:rsidRPr="00340960" w:rsidRDefault="006B608A" w:rsidP="31B59767">
            <w:pPr>
              <w:rPr>
                <w:rFonts w:asciiTheme="majorHAnsi" w:eastAsiaTheme="majorEastAsia" w:hAnsiTheme="majorHAnsi" w:cstheme="majorBidi"/>
                <w:lang w:val="en-US"/>
              </w:rPr>
            </w:pPr>
          </w:p>
          <w:p w14:paraId="10321CD3" w14:textId="49B8512B" w:rsidR="006B608A" w:rsidRDefault="796BF13F" w:rsidP="31B59767">
            <w:pPr>
              <w:rPr>
                <w:rFonts w:asciiTheme="majorHAnsi" w:eastAsiaTheme="majorEastAsia" w:hAnsiTheme="majorHAnsi" w:cstheme="majorBidi"/>
                <w:lang w:val="en-US"/>
              </w:rPr>
            </w:pPr>
            <w:r w:rsidRPr="00340960">
              <w:rPr>
                <w:rFonts w:asciiTheme="majorHAnsi" w:eastAsiaTheme="majorEastAsia" w:hAnsiTheme="majorHAnsi" w:cstheme="majorBidi"/>
              </w:rPr>
              <w:t>Auf</w:t>
            </w:r>
            <w:r w:rsidR="00D46CB5">
              <w:rPr>
                <w:rFonts w:asciiTheme="majorHAnsi" w:eastAsiaTheme="majorEastAsia" w:hAnsiTheme="majorHAnsi" w:cstheme="majorBidi"/>
              </w:rPr>
              <w:t xml:space="preserve"> </w:t>
            </w:r>
            <w:r w:rsidRPr="00340960">
              <w:rPr>
                <w:rFonts w:asciiTheme="majorHAnsi" w:eastAsiaTheme="majorEastAsia" w:hAnsiTheme="majorHAnsi" w:cstheme="majorBidi"/>
              </w:rPr>
              <w:t xml:space="preserve">der </w:t>
            </w:r>
            <w:r w:rsidR="6A6B6C0C" w:rsidRPr="00340960">
              <w:rPr>
                <w:rFonts w:asciiTheme="majorHAnsi" w:eastAsiaTheme="majorEastAsia" w:hAnsiTheme="majorHAnsi" w:cstheme="majorBidi"/>
                <w:b/>
                <w:bCs/>
              </w:rPr>
              <w:t xml:space="preserve">zweiten Folie </w:t>
            </w:r>
            <w:r w:rsidR="2A264581" w:rsidRPr="00340960">
              <w:rPr>
                <w:rFonts w:asciiTheme="majorHAnsi" w:eastAsiaTheme="majorEastAsia" w:hAnsiTheme="majorHAnsi" w:cstheme="majorBidi"/>
              </w:rPr>
              <w:t>(Nr. 9 in der Powerpoint) stellen wir John Daltons Atomtheorie vor, in der er beschrieb, was Atome sind und dass jede Art von Atom ein bestimmtes chemisches Element bildet.</w:t>
            </w:r>
          </w:p>
          <w:p w14:paraId="187B60CB" w14:textId="77777777" w:rsidR="00811479" w:rsidRPr="00340960" w:rsidRDefault="00811479" w:rsidP="31B59767">
            <w:pPr>
              <w:rPr>
                <w:rFonts w:asciiTheme="majorHAnsi" w:eastAsiaTheme="majorEastAsia" w:hAnsiTheme="majorHAnsi" w:cstheme="majorBidi"/>
                <w:lang w:val="en-US"/>
              </w:rPr>
            </w:pPr>
          </w:p>
          <w:p w14:paraId="3E01CE0F" w14:textId="15C3F9CC" w:rsidR="006B608A" w:rsidRPr="00340960" w:rsidRDefault="59683164" w:rsidP="31B59767">
            <w:pPr>
              <w:rPr>
                <w:rFonts w:asciiTheme="majorHAnsi" w:eastAsiaTheme="majorEastAsia" w:hAnsiTheme="majorHAnsi" w:cstheme="majorBidi"/>
                <w:lang w:val="en-US"/>
              </w:rPr>
            </w:pPr>
            <w:r w:rsidRPr="00340960">
              <w:rPr>
                <w:rFonts w:asciiTheme="majorHAnsi" w:eastAsiaTheme="majorEastAsia" w:hAnsiTheme="majorHAnsi" w:cstheme="majorBidi"/>
                <w:u w:val="single"/>
              </w:rPr>
              <w:t xml:space="preserve">Hintergrundinformationen für </w:t>
            </w:r>
            <w:r w:rsidR="00D46CB5">
              <w:rPr>
                <w:rFonts w:asciiTheme="majorHAnsi" w:eastAsiaTheme="majorEastAsia" w:hAnsiTheme="majorHAnsi" w:cstheme="majorBidi"/>
                <w:u w:val="single"/>
              </w:rPr>
              <w:t>Dozierende</w:t>
            </w:r>
            <w:r w:rsidRPr="00340960">
              <w:rPr>
                <w:rFonts w:asciiTheme="majorHAnsi" w:eastAsiaTheme="majorEastAsia" w:hAnsiTheme="majorHAnsi" w:cstheme="majorBidi"/>
                <w:u w:val="single"/>
              </w:rPr>
              <w:t>:</w:t>
            </w:r>
            <w:r w:rsidR="6E80C84D" w:rsidRPr="00340960">
              <w:rPr>
                <w:rFonts w:asciiTheme="majorHAnsi" w:eastAsiaTheme="majorEastAsia" w:hAnsiTheme="majorHAnsi" w:cstheme="majorBidi"/>
              </w:rPr>
              <w:t xml:space="preserve"> Lange Zeit (seit Ende des 17. Jahrhunderts) war es zur Selbstverständlichkeit geworden, dass alle Materie letztlich aus mikroskopisch kleinen, festen, harten, undurchdringlichen Teilchen – Atomen – zusammengesetzt ist. Diese Erkenntnis nützte den Chemikern jedoch wenig. Lavoisiers Definition eines Elements war etwas, mit dem sich Chemiker identifizieren konnten, d. h. als letzter Punkt der chemischen Analyse. In den frühen 1800er Jahren kombinierte ein englischer College-Lehrer namens John Dalton die Idee der Atome mit Lavoisiers praktischer Definition eines Elements. Dalton sagte, dass es so viele verschiedene Atome wie Elemente gebe. Er machte diese Atome realer, indem er jeder Art ein relatives Atomgewicht zuwies. Dalton kam auf die Idee der Atomgewichte als Ergebnis seines Interesses an der Gaslöslichkeit und dachte, dass verschiedene Gase eine unterschiedliche Löslichkeit in Wasser haben, weil die Größen ihrer Atome unterschiedlich sind. Um die Atomgrößen (oder Volumen) abzuschätzen, benötigte er das Gewicht der Atome (Dichte = Gewicht/Volumen).</w:t>
            </w:r>
          </w:p>
          <w:p w14:paraId="7EB1B305" w14:textId="41446E13" w:rsidR="006B608A" w:rsidRPr="00340960" w:rsidRDefault="006B608A" w:rsidP="31B59767">
            <w:pPr>
              <w:rPr>
                <w:rFonts w:asciiTheme="majorHAnsi" w:eastAsiaTheme="majorEastAsia" w:hAnsiTheme="majorHAnsi" w:cstheme="majorBidi"/>
                <w:lang w:val="en-US"/>
              </w:rPr>
            </w:pPr>
          </w:p>
          <w:p w14:paraId="6D4FF326" w14:textId="1A52D39D" w:rsidR="006B608A" w:rsidRDefault="72CBDE40" w:rsidP="31B59767">
            <w:pPr>
              <w:rPr>
                <w:rFonts w:asciiTheme="majorHAnsi" w:eastAsiaTheme="majorEastAsia" w:hAnsiTheme="majorHAnsi" w:cstheme="majorBidi"/>
                <w:lang w:val="en-US"/>
              </w:rPr>
            </w:pPr>
            <w:r w:rsidRPr="00340960">
              <w:rPr>
                <w:rFonts w:asciiTheme="majorHAnsi" w:eastAsiaTheme="majorEastAsia" w:hAnsiTheme="majorHAnsi" w:cstheme="majorBidi"/>
              </w:rPr>
              <w:t xml:space="preserve">Auf der </w:t>
            </w:r>
            <w:r w:rsidRPr="00340960">
              <w:rPr>
                <w:rFonts w:asciiTheme="majorHAnsi" w:eastAsiaTheme="majorEastAsia" w:hAnsiTheme="majorHAnsi" w:cstheme="majorBidi"/>
                <w:b/>
                <w:bCs/>
              </w:rPr>
              <w:t xml:space="preserve">dritten Folie </w:t>
            </w:r>
            <w:r w:rsidR="4DB64E79" w:rsidRPr="00340960">
              <w:rPr>
                <w:rFonts w:asciiTheme="majorHAnsi" w:eastAsiaTheme="majorEastAsia" w:hAnsiTheme="majorHAnsi" w:cstheme="majorBidi"/>
              </w:rPr>
              <w:t xml:space="preserve">(Nr. 10 in der Powerpoint) wollen wir erklären, wie Dalton die ersten Atomgewichte bestimmt hat. </w:t>
            </w:r>
          </w:p>
          <w:p w14:paraId="5A52B52B" w14:textId="77777777" w:rsidR="001641E2" w:rsidRPr="00340960" w:rsidRDefault="001641E2" w:rsidP="31B59767">
            <w:pPr>
              <w:rPr>
                <w:rFonts w:asciiTheme="majorHAnsi" w:eastAsiaTheme="majorEastAsia" w:hAnsiTheme="majorHAnsi" w:cstheme="majorBidi"/>
                <w:lang w:val="en-US"/>
              </w:rPr>
            </w:pPr>
          </w:p>
          <w:p w14:paraId="69D3F699" w14:textId="075C0ACD" w:rsidR="006B608A" w:rsidRPr="00340960" w:rsidRDefault="72CBDE40" w:rsidP="31B59767">
            <w:pPr>
              <w:rPr>
                <w:rFonts w:asciiTheme="majorHAnsi" w:eastAsiaTheme="majorEastAsia" w:hAnsiTheme="majorHAnsi" w:cstheme="majorBidi"/>
                <w:lang w:val="en-US"/>
              </w:rPr>
            </w:pPr>
            <w:r w:rsidRPr="00340960">
              <w:rPr>
                <w:rFonts w:asciiTheme="majorHAnsi" w:eastAsiaTheme="majorEastAsia" w:hAnsiTheme="majorHAnsi" w:cstheme="majorBidi"/>
                <w:u w:val="single"/>
              </w:rPr>
              <w:t xml:space="preserve">Hintergrundinformationen für </w:t>
            </w:r>
            <w:r w:rsidR="00D46CB5">
              <w:rPr>
                <w:rFonts w:asciiTheme="majorHAnsi" w:eastAsiaTheme="majorEastAsia" w:hAnsiTheme="majorHAnsi" w:cstheme="majorBidi"/>
                <w:u w:val="single"/>
              </w:rPr>
              <w:t>Dozierende</w:t>
            </w:r>
            <w:r w:rsidRPr="00340960">
              <w:rPr>
                <w:rFonts w:asciiTheme="majorHAnsi" w:eastAsiaTheme="majorEastAsia" w:hAnsiTheme="majorHAnsi" w:cstheme="majorBidi"/>
                <w:u w:val="single"/>
              </w:rPr>
              <w:t>:</w:t>
            </w:r>
            <w:r w:rsidRPr="00340960">
              <w:rPr>
                <w:rFonts w:asciiTheme="majorHAnsi" w:eastAsiaTheme="majorEastAsia" w:hAnsiTheme="majorHAnsi" w:cstheme="majorBidi"/>
              </w:rPr>
              <w:t xml:space="preserve"> Während des gesamten 19. Jahrhunderts versuchten Naturphilosophen, wie sie genannt wurden, diese Atomgewichte so genau wie möglich zu bestimmen. Nicht alle Naturphilosophen glaubten an die Existenz physikalischer Atome, aber sie sahen ihre relativen Gewichte als eine notwendige und nützliche Eigenschaft, die zur Unterscheidung der Atome beitrug. </w:t>
            </w:r>
          </w:p>
          <w:p w14:paraId="046741FB" w14:textId="0C39D759" w:rsidR="006B608A" w:rsidRPr="00340960" w:rsidRDefault="72CBDE40" w:rsidP="31B59767">
            <w:pPr>
              <w:rPr>
                <w:rFonts w:asciiTheme="majorHAnsi" w:eastAsiaTheme="majorEastAsia" w:hAnsiTheme="majorHAnsi" w:cstheme="majorBidi"/>
                <w:lang w:val="en-US"/>
              </w:rPr>
            </w:pPr>
            <w:r w:rsidRPr="00340960">
              <w:rPr>
                <w:rFonts w:asciiTheme="majorHAnsi" w:eastAsiaTheme="majorEastAsia" w:hAnsiTheme="majorHAnsi" w:cstheme="majorBidi"/>
              </w:rPr>
              <w:t xml:space="preserve">Dalton verwendete die Analysen anderer Chemiker von Wasser, die gezeigt hatten, dass Wasser aus 87,4 Gewichtsteilen Sauerstoff und 12,6 Gewichtsteilen Wasserstoff bestand. Er argumentierte, dass 87,4:12,6 auch das Verhältnis der Sauerstoff- und Wasserstoffatome sein muss, aus denen Wasser besteht. Da er davon ausging, dass sich Atome auf einfachste Weise verbinden würden, muss Wasser eine binäre Verbindung sein: HO. </w:t>
            </w:r>
          </w:p>
          <w:p w14:paraId="44E3AEFD" w14:textId="2D6DA3DF" w:rsidR="006B608A" w:rsidRPr="00340960" w:rsidRDefault="72CBDE40" w:rsidP="31B59767">
            <w:pPr>
              <w:rPr>
                <w:rFonts w:asciiTheme="majorHAnsi" w:eastAsiaTheme="majorEastAsia" w:hAnsiTheme="majorHAnsi" w:cstheme="majorBidi"/>
                <w:lang w:val="en-US"/>
              </w:rPr>
            </w:pPr>
            <w:r w:rsidRPr="00340960">
              <w:rPr>
                <w:rFonts w:asciiTheme="majorHAnsi" w:eastAsiaTheme="majorEastAsia" w:hAnsiTheme="majorHAnsi" w:cstheme="majorBidi"/>
              </w:rPr>
              <w:t>Wasserstoff war das leichteste bekannte Element, und wenn man davon ausginge, dass es ein Atomgewicht von 1 hätte, dann würde das relative Gewicht von Sauerstoff ungefähr 7 betragen.</w:t>
            </w:r>
          </w:p>
          <w:p w14:paraId="75CA281D" w14:textId="3FF656F2" w:rsidR="006B608A" w:rsidRPr="00340960" w:rsidRDefault="006B608A" w:rsidP="31B59767">
            <w:pPr>
              <w:rPr>
                <w:rFonts w:asciiTheme="majorHAnsi" w:eastAsiaTheme="majorEastAsia" w:hAnsiTheme="majorHAnsi" w:cstheme="majorBidi"/>
                <w:lang w:val="en-US"/>
              </w:rPr>
            </w:pPr>
          </w:p>
          <w:p w14:paraId="40D05A44" w14:textId="711703AE" w:rsidR="006B608A" w:rsidRPr="00340960" w:rsidRDefault="2D3B845B" w:rsidP="31B59767">
            <w:pPr>
              <w:rPr>
                <w:rFonts w:asciiTheme="majorHAnsi" w:eastAsiaTheme="majorEastAsia" w:hAnsiTheme="majorHAnsi" w:cstheme="majorBidi"/>
                <w:lang w:val="en-US"/>
              </w:rPr>
            </w:pPr>
            <w:r w:rsidRPr="00340960">
              <w:rPr>
                <w:rFonts w:asciiTheme="majorHAnsi" w:eastAsiaTheme="majorEastAsia" w:hAnsiTheme="majorHAnsi" w:cstheme="majorBidi"/>
              </w:rPr>
              <w:t xml:space="preserve">Auf der </w:t>
            </w:r>
            <w:r w:rsidRPr="00340960">
              <w:rPr>
                <w:rFonts w:asciiTheme="majorHAnsi" w:eastAsiaTheme="majorEastAsia" w:hAnsiTheme="majorHAnsi" w:cstheme="majorBidi"/>
                <w:b/>
                <w:bCs/>
              </w:rPr>
              <w:t xml:space="preserve">vierten Folie </w:t>
            </w:r>
            <w:r w:rsidR="274DADE2" w:rsidRPr="00340960">
              <w:rPr>
                <w:rFonts w:asciiTheme="majorHAnsi" w:eastAsiaTheme="majorEastAsia" w:hAnsiTheme="majorHAnsi" w:cstheme="majorBidi"/>
              </w:rPr>
              <w:t>(Nr. 11 in der Powerpoint) wird eine Tabelle mit Daltons relativen Gewichten für eine Auswahl von Elementen angezeigt, die aus seinen Bestimmungen von 1803 und Revisionen von 1808 bzw. 1810 stammen.</w:t>
            </w:r>
          </w:p>
          <w:p w14:paraId="38724B5B" w14:textId="20826CB2" w:rsidR="006B608A" w:rsidRPr="00340960" w:rsidRDefault="006B608A" w:rsidP="31B59767">
            <w:pPr>
              <w:rPr>
                <w:rFonts w:asciiTheme="majorHAnsi" w:eastAsiaTheme="majorEastAsia" w:hAnsiTheme="majorHAnsi" w:cstheme="majorBidi"/>
                <w:lang w:val="en-US"/>
              </w:rPr>
            </w:pPr>
          </w:p>
          <w:p w14:paraId="4F7CA403" w14:textId="1AF526AB" w:rsidR="006B608A" w:rsidRDefault="5CB2C781" w:rsidP="31B59767">
            <w:pPr>
              <w:rPr>
                <w:rFonts w:asciiTheme="majorHAnsi" w:eastAsiaTheme="majorEastAsia" w:hAnsiTheme="majorHAnsi" w:cstheme="majorBidi"/>
                <w:lang w:val="en-US"/>
              </w:rPr>
            </w:pPr>
            <w:r w:rsidRPr="00340960">
              <w:rPr>
                <w:rFonts w:asciiTheme="majorHAnsi" w:eastAsiaTheme="majorEastAsia" w:hAnsiTheme="majorHAnsi" w:cstheme="majorBidi"/>
              </w:rPr>
              <w:t xml:space="preserve">Auf der </w:t>
            </w:r>
            <w:r w:rsidRPr="00340960">
              <w:rPr>
                <w:rFonts w:asciiTheme="majorHAnsi" w:eastAsiaTheme="majorEastAsia" w:hAnsiTheme="majorHAnsi" w:cstheme="majorBidi"/>
                <w:b/>
                <w:bCs/>
              </w:rPr>
              <w:t xml:space="preserve">fünften Folie </w:t>
            </w:r>
            <w:r w:rsidR="602B6075" w:rsidRPr="00340960">
              <w:rPr>
                <w:rFonts w:asciiTheme="majorHAnsi" w:eastAsiaTheme="majorEastAsia" w:hAnsiTheme="majorHAnsi" w:cstheme="majorBidi"/>
              </w:rPr>
              <w:t>(Nr. 12 in der Powerpoint) betonen wir die Wichtigkeit der Atomgewichtsbestimmungen und den enormen Arbeitsaufwand, der mit präzisen Bestimmungen verbunden ist.</w:t>
            </w:r>
          </w:p>
          <w:p w14:paraId="6CB0440B" w14:textId="77777777" w:rsidR="00E96C20" w:rsidRPr="00340960" w:rsidRDefault="00E96C20" w:rsidP="31B59767">
            <w:pPr>
              <w:rPr>
                <w:rFonts w:asciiTheme="majorHAnsi" w:eastAsiaTheme="majorEastAsia" w:hAnsiTheme="majorHAnsi" w:cstheme="majorBidi"/>
                <w:lang w:val="en-US"/>
              </w:rPr>
            </w:pPr>
          </w:p>
          <w:p w14:paraId="4D9D8A63" w14:textId="51114417" w:rsidR="006B608A" w:rsidRPr="00340960" w:rsidRDefault="294DCC84" w:rsidP="31B59767">
            <w:pPr>
              <w:rPr>
                <w:rFonts w:asciiTheme="majorHAnsi" w:eastAsiaTheme="majorEastAsia" w:hAnsiTheme="majorHAnsi" w:cstheme="majorBidi"/>
                <w:lang w:val="en-US"/>
              </w:rPr>
            </w:pPr>
            <w:r w:rsidRPr="00340960">
              <w:rPr>
                <w:rFonts w:asciiTheme="majorHAnsi" w:eastAsiaTheme="majorEastAsia" w:hAnsiTheme="majorHAnsi" w:cstheme="majorBidi"/>
                <w:u w:val="single"/>
              </w:rPr>
              <w:lastRenderedPageBreak/>
              <w:t xml:space="preserve">Hintergrundinformationen für </w:t>
            </w:r>
            <w:r w:rsidR="00D46CB5">
              <w:rPr>
                <w:rFonts w:asciiTheme="majorHAnsi" w:eastAsiaTheme="majorEastAsia" w:hAnsiTheme="majorHAnsi" w:cstheme="majorBidi"/>
                <w:u w:val="single"/>
              </w:rPr>
              <w:t>Dozierende</w:t>
            </w:r>
            <w:r w:rsidRPr="00340960">
              <w:rPr>
                <w:rFonts w:asciiTheme="majorHAnsi" w:eastAsiaTheme="majorEastAsia" w:hAnsiTheme="majorHAnsi" w:cstheme="majorBidi"/>
                <w:u w:val="single"/>
              </w:rPr>
              <w:t>:</w:t>
            </w:r>
            <w:r w:rsidRPr="00340960">
              <w:rPr>
                <w:rFonts w:asciiTheme="majorHAnsi" w:eastAsiaTheme="majorEastAsia" w:hAnsiTheme="majorHAnsi" w:cstheme="majorBidi"/>
              </w:rPr>
              <w:t xml:space="preserve"> Dalton war nicht der einzige Chemiker, der sich mit Atomgewichtsbestimmungen beschäftigte. Im 19. (und auch im 20.) Jahrhundert übernahmen viele andere diese Aufgabe</w:t>
            </w:r>
            <w:r w:rsidR="008F46B1">
              <w:rPr>
                <w:rFonts w:asciiTheme="majorHAnsi" w:eastAsiaTheme="majorEastAsia" w:hAnsiTheme="majorHAnsi" w:cstheme="majorBidi"/>
              </w:rPr>
              <w:t>, allen voran J. J. Berzelius in Schweden.</w:t>
            </w:r>
          </w:p>
          <w:p w14:paraId="113F4A91" w14:textId="0828C7B4" w:rsidR="006B608A" w:rsidRDefault="006B608A" w:rsidP="31B59767">
            <w:pPr>
              <w:rPr>
                <w:rFonts w:asciiTheme="majorHAnsi" w:eastAsiaTheme="majorEastAsia" w:hAnsiTheme="majorHAnsi" w:cstheme="majorBidi"/>
                <w:lang w:val="en-US"/>
              </w:rPr>
            </w:pPr>
          </w:p>
          <w:p w14:paraId="1F820009" w14:textId="4AD52C73" w:rsidR="00225C24" w:rsidRDefault="00F80BF5" w:rsidP="31B59767">
            <w:pPr>
              <w:rPr>
                <w:rFonts w:asciiTheme="majorHAnsi" w:eastAsiaTheme="majorEastAsia" w:hAnsiTheme="majorHAnsi" w:cstheme="majorBidi"/>
                <w:lang w:val="en-US"/>
              </w:rPr>
            </w:pPr>
            <w:r>
              <w:rPr>
                <w:rFonts w:asciiTheme="majorHAnsi" w:eastAsiaTheme="majorEastAsia" w:hAnsiTheme="majorHAnsi" w:cstheme="majorBidi"/>
              </w:rPr>
              <w:t xml:space="preserve">Empfohlene Lektüre für </w:t>
            </w:r>
            <w:r w:rsidR="00F41BC0">
              <w:rPr>
                <w:rFonts w:asciiTheme="majorHAnsi" w:eastAsiaTheme="majorEastAsia" w:hAnsiTheme="majorHAnsi" w:cstheme="majorBidi"/>
              </w:rPr>
              <w:t>Dozierende</w:t>
            </w:r>
            <w:r>
              <w:rPr>
                <w:rFonts w:asciiTheme="majorHAnsi" w:eastAsiaTheme="majorEastAsia" w:hAnsiTheme="majorHAnsi" w:cstheme="majorBidi"/>
              </w:rPr>
              <w:t>: Lesen Sie mehr über Dalton, Atomtheorie und Atomgewichte in Brock 1992 und Brock 2016.</w:t>
            </w:r>
          </w:p>
          <w:p w14:paraId="3F7C2643" w14:textId="77777777" w:rsidR="00225C24" w:rsidRPr="00340960" w:rsidRDefault="00225C24" w:rsidP="31B59767">
            <w:pPr>
              <w:rPr>
                <w:rFonts w:asciiTheme="majorHAnsi" w:eastAsiaTheme="majorEastAsia" w:hAnsiTheme="majorHAnsi" w:cstheme="majorBidi"/>
                <w:lang w:val="en-US"/>
              </w:rPr>
            </w:pPr>
          </w:p>
          <w:p w14:paraId="7A727179" w14:textId="6F17118A" w:rsidR="006B608A" w:rsidRDefault="1DB17C79" w:rsidP="31B59767">
            <w:pPr>
              <w:rPr>
                <w:rFonts w:asciiTheme="majorHAnsi" w:eastAsiaTheme="majorEastAsia" w:hAnsiTheme="majorHAnsi" w:cstheme="majorBidi"/>
                <w:lang w:val="en-US"/>
              </w:rPr>
            </w:pPr>
            <w:r w:rsidRPr="00340960">
              <w:rPr>
                <w:rFonts w:asciiTheme="majorHAnsi" w:eastAsiaTheme="majorEastAsia" w:hAnsiTheme="majorHAnsi" w:cstheme="majorBidi"/>
              </w:rPr>
              <w:t xml:space="preserve">Auf der </w:t>
            </w:r>
            <w:r w:rsidRPr="00340960">
              <w:rPr>
                <w:rFonts w:asciiTheme="majorHAnsi" w:eastAsiaTheme="majorEastAsia" w:hAnsiTheme="majorHAnsi" w:cstheme="majorBidi"/>
                <w:b/>
                <w:bCs/>
              </w:rPr>
              <w:t xml:space="preserve">sechsten Folie </w:t>
            </w:r>
            <w:r w:rsidR="4007FE8B" w:rsidRPr="00340960">
              <w:rPr>
                <w:rFonts w:asciiTheme="majorHAnsi" w:eastAsiaTheme="majorEastAsia" w:hAnsiTheme="majorHAnsi" w:cstheme="majorBidi"/>
              </w:rPr>
              <w:t>(Nr. 13 in der Powerpoint) erläutern wir einige erste Versuche, Elemente nach ihren Atomgewichten zu gruppieren, im frühen 19. Jahrhundert.</w:t>
            </w:r>
          </w:p>
          <w:p w14:paraId="704F305E" w14:textId="77777777" w:rsidR="00042A00" w:rsidRPr="00340960" w:rsidRDefault="00042A00" w:rsidP="31B59767">
            <w:pPr>
              <w:rPr>
                <w:rFonts w:asciiTheme="majorHAnsi" w:eastAsiaTheme="majorEastAsia" w:hAnsiTheme="majorHAnsi" w:cstheme="majorBidi"/>
                <w:lang w:val="en-US"/>
              </w:rPr>
            </w:pPr>
          </w:p>
          <w:p w14:paraId="64C8353E" w14:textId="5635E33C" w:rsidR="006B608A" w:rsidRDefault="03130981" w:rsidP="31B59767">
            <w:pPr>
              <w:rPr>
                <w:rFonts w:asciiTheme="majorHAnsi" w:eastAsiaTheme="majorEastAsia" w:hAnsiTheme="majorHAnsi" w:cstheme="majorBidi"/>
                <w:lang w:val="en-US"/>
              </w:rPr>
            </w:pPr>
            <w:r w:rsidRPr="00340960">
              <w:rPr>
                <w:rFonts w:asciiTheme="majorHAnsi" w:eastAsiaTheme="majorEastAsia" w:hAnsiTheme="majorHAnsi" w:cstheme="majorBidi"/>
                <w:u w:val="single"/>
              </w:rPr>
              <w:t xml:space="preserve">Hintergrundinformation für </w:t>
            </w:r>
            <w:r w:rsidR="00F41BC0">
              <w:rPr>
                <w:rFonts w:asciiTheme="majorHAnsi" w:eastAsiaTheme="majorEastAsia" w:hAnsiTheme="majorHAnsi" w:cstheme="majorBidi"/>
                <w:u w:val="single"/>
              </w:rPr>
              <w:t>Dozierende</w:t>
            </w:r>
            <w:r w:rsidR="3DB9B745" w:rsidRPr="00340960">
              <w:rPr>
                <w:rFonts w:asciiTheme="majorHAnsi" w:eastAsiaTheme="majorEastAsia" w:hAnsiTheme="majorHAnsi" w:cstheme="majorBidi"/>
              </w:rPr>
              <w:t>: Die ersten Versuche, Elemente zu gruppieren, basierten auf numerischen Beziehungen zwischen den Atomgewichten von Oxiden ähnlicher Elemente; der Mittelwert der Atomgewichte zweier Elemente bildete das Atomgewicht des mittleren (Beispiel: Ca, Ba, Sr). Diese Dreiergruppen wurden als "Triaden" bezeichnet.</w:t>
            </w:r>
          </w:p>
          <w:p w14:paraId="3EC4D114" w14:textId="1F95CAE7" w:rsidR="00F80BF5" w:rsidRDefault="00F80BF5" w:rsidP="31B59767">
            <w:pPr>
              <w:rPr>
                <w:rFonts w:asciiTheme="majorHAnsi" w:eastAsiaTheme="majorEastAsia" w:hAnsiTheme="majorHAnsi" w:cstheme="majorBidi"/>
                <w:lang w:val="en-US"/>
              </w:rPr>
            </w:pPr>
          </w:p>
          <w:p w14:paraId="5095C334" w14:textId="4D03F262" w:rsidR="00F80BF5" w:rsidRPr="00340960" w:rsidRDefault="00F80BF5" w:rsidP="31B59767">
            <w:pPr>
              <w:rPr>
                <w:rFonts w:asciiTheme="majorHAnsi" w:eastAsiaTheme="majorEastAsia" w:hAnsiTheme="majorHAnsi" w:cstheme="majorBidi"/>
                <w:lang w:val="en-US"/>
              </w:rPr>
            </w:pPr>
            <w:r>
              <w:rPr>
                <w:rFonts w:asciiTheme="majorHAnsi" w:eastAsiaTheme="majorEastAsia" w:hAnsiTheme="majorHAnsi" w:cstheme="majorBidi"/>
              </w:rPr>
              <w:t xml:space="preserve">Empfohlene Lektüre für </w:t>
            </w:r>
            <w:r w:rsidR="00F41BC0">
              <w:rPr>
                <w:rFonts w:asciiTheme="majorHAnsi" w:eastAsiaTheme="majorEastAsia" w:hAnsiTheme="majorHAnsi" w:cstheme="majorBidi"/>
              </w:rPr>
              <w:t>Dozierende</w:t>
            </w:r>
            <w:r>
              <w:rPr>
                <w:rFonts w:asciiTheme="majorHAnsi" w:eastAsiaTheme="majorEastAsia" w:hAnsiTheme="majorHAnsi" w:cstheme="majorBidi"/>
              </w:rPr>
              <w:t xml:space="preserve">: Van Spronsen 1969, Kapitel 4, und Scerri 2007. </w:t>
            </w:r>
          </w:p>
          <w:p w14:paraId="66F13A5A" w14:textId="593C772E" w:rsidR="006B608A" w:rsidRPr="00340960" w:rsidRDefault="006B608A" w:rsidP="31B59767">
            <w:pPr>
              <w:rPr>
                <w:rFonts w:asciiTheme="majorHAnsi" w:eastAsiaTheme="majorEastAsia" w:hAnsiTheme="majorHAnsi" w:cstheme="majorBidi"/>
                <w:lang w:val="en-US"/>
              </w:rPr>
            </w:pPr>
          </w:p>
          <w:p w14:paraId="093F8B4D" w14:textId="2B7672EB" w:rsidR="006B608A" w:rsidRPr="00340960" w:rsidRDefault="521725B0" w:rsidP="31B59767">
            <w:pPr>
              <w:rPr>
                <w:rFonts w:asciiTheme="majorHAnsi" w:eastAsiaTheme="majorEastAsia" w:hAnsiTheme="majorHAnsi" w:cstheme="majorBidi"/>
                <w:lang w:val="en-US"/>
              </w:rPr>
            </w:pPr>
            <w:r w:rsidRPr="00340960">
              <w:rPr>
                <w:rFonts w:asciiTheme="majorHAnsi" w:eastAsiaTheme="majorEastAsia" w:hAnsiTheme="majorHAnsi" w:cstheme="majorBidi"/>
              </w:rPr>
              <w:t xml:space="preserve">Auf der </w:t>
            </w:r>
            <w:r w:rsidRPr="00340960">
              <w:rPr>
                <w:rFonts w:asciiTheme="majorHAnsi" w:eastAsiaTheme="majorEastAsia" w:hAnsiTheme="majorHAnsi" w:cstheme="majorBidi"/>
                <w:b/>
              </w:rPr>
              <w:t xml:space="preserve">siebten Folie </w:t>
            </w:r>
            <w:r w:rsidR="5A31E65D" w:rsidRPr="00340960">
              <w:rPr>
                <w:rFonts w:asciiTheme="majorHAnsi" w:eastAsiaTheme="majorEastAsia" w:hAnsiTheme="majorHAnsi" w:cstheme="majorBidi"/>
              </w:rPr>
              <w:t>(Nr. 14 in der Powerpoint) zeigen wir einen frühen Versuch, Zusammenhänge zwischen verschiedenen Dreiklängen zu finden. Auf diese Weise werden die Elemente in einer Art System kombiniert!</w:t>
            </w:r>
          </w:p>
          <w:p w14:paraId="4126760C" w14:textId="213A54FA" w:rsidR="006B608A" w:rsidRPr="00340960" w:rsidRDefault="006B608A" w:rsidP="31B59767">
            <w:pPr>
              <w:jc w:val="both"/>
              <w:rPr>
                <w:rFonts w:asciiTheme="majorHAnsi" w:eastAsia="BatangChe" w:hAnsiTheme="majorHAnsi" w:cs="Courier New"/>
                <w:lang w:val="en-US"/>
              </w:rPr>
            </w:pPr>
          </w:p>
        </w:tc>
      </w:tr>
      <w:tr w:rsidR="00042A00" w:rsidRPr="004E15D1" w14:paraId="4DDF3AC8" w14:textId="77777777" w:rsidTr="37A557D0">
        <w:tc>
          <w:tcPr>
            <w:tcW w:w="8776" w:type="dxa"/>
            <w:gridSpan w:val="2"/>
            <w:tcBorders>
              <w:top w:val="single" w:sz="4" w:space="0" w:color="CBD974"/>
              <w:bottom w:val="thickThinSmallGap" w:sz="18" w:space="0" w:color="CBD974"/>
            </w:tcBorders>
          </w:tcPr>
          <w:p w14:paraId="324A2AFA" w14:textId="77777777" w:rsidR="006B608A" w:rsidRPr="00042A00" w:rsidRDefault="5C787FF5" w:rsidP="31B59767">
            <w:pPr>
              <w:jc w:val="both"/>
              <w:rPr>
                <w:rFonts w:asciiTheme="majorHAnsi" w:eastAsia="BatangChe" w:hAnsiTheme="majorHAnsi" w:cs="Courier New"/>
                <w:lang w:val="en-US"/>
              </w:rPr>
            </w:pPr>
            <w:r w:rsidRPr="00042A00">
              <w:rPr>
                <w:rFonts w:asciiTheme="majorHAnsi" w:eastAsia="BatangChe" w:hAnsiTheme="majorHAnsi" w:cs="Courier New"/>
                <w:b/>
              </w:rPr>
              <w:lastRenderedPageBreak/>
              <w:t>Transdisziplinärer Ansatz in Kürze</w:t>
            </w:r>
          </w:p>
          <w:p w14:paraId="5F86B51E" w14:textId="5FA15C91" w:rsidR="006B608A" w:rsidRPr="00042A00" w:rsidRDefault="2D8F1F08" w:rsidP="31B59767">
            <w:pPr>
              <w:spacing w:line="259" w:lineRule="auto"/>
              <w:jc w:val="both"/>
              <w:rPr>
                <w:lang w:val="en-US"/>
              </w:rPr>
            </w:pPr>
            <w:r w:rsidRPr="00042A00">
              <w:rPr>
                <w:rFonts w:asciiTheme="majorHAnsi" w:eastAsia="BatangChe" w:hAnsiTheme="majorHAnsi" w:cs="Courier New"/>
              </w:rPr>
              <w:t xml:space="preserve">Der numerische Aspekt der Systematisierung beinhaltet die Berechnung von Mittelwerten und bedient sich daher mathematischer Kompetenzen.   </w:t>
            </w:r>
          </w:p>
        </w:tc>
      </w:tr>
    </w:tbl>
    <w:p w14:paraId="31B7CB6A" w14:textId="07DEE04E" w:rsidR="007C172B" w:rsidRPr="00042A00" w:rsidRDefault="007C172B" w:rsidP="004E28C5">
      <w:pPr>
        <w:jc w:val="both"/>
        <w:rPr>
          <w:rFonts w:asciiTheme="majorHAnsi" w:eastAsia="BatangChe" w:hAnsiTheme="majorHAnsi" w:cs="Courier New"/>
          <w:lang w:val="en-US"/>
        </w:rPr>
      </w:pPr>
    </w:p>
    <w:tbl>
      <w:tblPr>
        <w:tblStyle w:val="Tabellenraster"/>
        <w:tblW w:w="8776" w:type="dxa"/>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605"/>
        <w:gridCol w:w="5389"/>
      </w:tblGrid>
      <w:tr w:rsidR="00042A00" w:rsidRPr="004E15D1" w14:paraId="30065EBA" w14:textId="77777777" w:rsidTr="54853146">
        <w:tc>
          <w:tcPr>
            <w:tcW w:w="8776" w:type="dxa"/>
            <w:gridSpan w:val="2"/>
            <w:tcBorders>
              <w:top w:val="thinThickSmallGap" w:sz="18" w:space="0" w:color="CBD974"/>
              <w:bottom w:val="single" w:sz="4" w:space="0" w:color="CBD974"/>
            </w:tcBorders>
            <w:shd w:val="clear" w:color="auto" w:fill="F1F6DD"/>
          </w:tcPr>
          <w:p w14:paraId="68E18DB6" w14:textId="09CF3CB4" w:rsidR="006B608A" w:rsidRPr="00042A00" w:rsidRDefault="006B608A" w:rsidP="006B608A">
            <w:pPr>
              <w:jc w:val="both"/>
              <w:rPr>
                <w:rFonts w:asciiTheme="majorHAnsi" w:eastAsia="BatangChe" w:hAnsiTheme="majorHAnsi" w:cs="Courier New"/>
                <w:b/>
                <w:sz w:val="26"/>
                <w:lang w:val="en-US"/>
              </w:rPr>
            </w:pPr>
            <w:r w:rsidRPr="00042A00">
              <w:rPr>
                <w:rFonts w:asciiTheme="majorHAnsi" w:eastAsia="BatangChe" w:hAnsiTheme="majorHAnsi" w:cs="Courier New"/>
                <w:b/>
                <w:sz w:val="26"/>
              </w:rPr>
              <w:t>Teil 1: Sortier</w:t>
            </w:r>
            <w:r w:rsidR="00B0789C">
              <w:rPr>
                <w:rFonts w:asciiTheme="majorHAnsi" w:eastAsia="BatangChe" w:hAnsiTheme="majorHAnsi" w:cs="Courier New"/>
                <w:b/>
                <w:sz w:val="26"/>
              </w:rPr>
              <w:t>en</w:t>
            </w:r>
            <w:r w:rsidRPr="00042A00">
              <w:rPr>
                <w:rFonts w:asciiTheme="majorHAnsi" w:eastAsia="BatangChe" w:hAnsiTheme="majorHAnsi" w:cs="Courier New"/>
                <w:b/>
                <w:sz w:val="26"/>
              </w:rPr>
              <w:t xml:space="preserve"> und Systematisierung von Elementen</w:t>
            </w:r>
          </w:p>
        </w:tc>
      </w:tr>
      <w:tr w:rsidR="00042A00" w:rsidRPr="004E15D1" w14:paraId="0D761FD2" w14:textId="77777777" w:rsidTr="54853146">
        <w:tc>
          <w:tcPr>
            <w:tcW w:w="8776" w:type="dxa"/>
            <w:gridSpan w:val="2"/>
            <w:tcBorders>
              <w:top w:val="single" w:sz="4" w:space="0" w:color="CBD974"/>
              <w:bottom w:val="single" w:sz="4" w:space="0" w:color="CBD974"/>
            </w:tcBorders>
            <w:shd w:val="clear" w:color="auto" w:fill="F1F6DD"/>
          </w:tcPr>
          <w:p w14:paraId="7F6CD6B7" w14:textId="72628FB3" w:rsidR="006B608A" w:rsidRPr="00042A00" w:rsidRDefault="62C477B0" w:rsidP="31B59767">
            <w:pPr>
              <w:spacing w:line="259" w:lineRule="auto"/>
              <w:jc w:val="both"/>
              <w:rPr>
                <w:rFonts w:asciiTheme="majorHAnsi" w:eastAsia="BatangChe" w:hAnsiTheme="majorHAnsi" w:cs="Courier New"/>
                <w:sz w:val="26"/>
                <w:szCs w:val="26"/>
                <w:lang w:val="en-US"/>
              </w:rPr>
            </w:pPr>
            <w:r w:rsidRPr="00042A00">
              <w:rPr>
                <w:rFonts w:asciiTheme="majorHAnsi" w:eastAsia="BatangChe" w:hAnsiTheme="majorHAnsi" w:cs="Courier New"/>
                <w:sz w:val="26"/>
                <w:szCs w:val="26"/>
              </w:rPr>
              <w:t>Erfahren Sie, wie Chemiker im 19. Jahrhundert Elemente sortierten</w:t>
            </w:r>
          </w:p>
        </w:tc>
      </w:tr>
      <w:tr w:rsidR="00042A00" w:rsidRPr="00042A00" w14:paraId="03D8348D" w14:textId="77777777" w:rsidTr="54853146">
        <w:trPr>
          <w:trHeight w:val="960"/>
        </w:trPr>
        <w:tc>
          <w:tcPr>
            <w:tcW w:w="8776" w:type="dxa"/>
            <w:gridSpan w:val="2"/>
            <w:tcBorders>
              <w:top w:val="single" w:sz="4" w:space="0" w:color="CBD974"/>
              <w:bottom w:val="single" w:sz="4" w:space="0" w:color="CBD974"/>
            </w:tcBorders>
            <w:shd w:val="clear" w:color="auto" w:fill="FAFFE7"/>
          </w:tcPr>
          <w:p w14:paraId="4B652F66" w14:textId="75297133" w:rsidR="006B608A" w:rsidRPr="00042A00" w:rsidRDefault="006B608A" w:rsidP="006B608A">
            <w:pPr>
              <w:jc w:val="both"/>
              <w:rPr>
                <w:rFonts w:asciiTheme="majorHAnsi" w:eastAsia="BatangChe" w:hAnsiTheme="majorHAnsi" w:cs="Courier New"/>
                <w:lang w:val="en-US"/>
              </w:rPr>
            </w:pPr>
            <w:r w:rsidRPr="00042A00">
              <w:rPr>
                <w:rFonts w:asciiTheme="majorHAnsi" w:eastAsia="BatangChe" w:hAnsiTheme="majorHAnsi" w:cs="Courier New"/>
                <w:b/>
              </w:rPr>
              <w:t>1.5 Sortieren von Elementen</w:t>
            </w:r>
          </w:p>
        </w:tc>
      </w:tr>
      <w:tr w:rsidR="00042A00" w:rsidRPr="00042A00" w14:paraId="3FE28D6C" w14:textId="77777777" w:rsidTr="54853146">
        <w:trPr>
          <w:trHeight w:val="625"/>
        </w:trPr>
        <w:tc>
          <w:tcPr>
            <w:tcW w:w="3227" w:type="dxa"/>
            <w:tcBorders>
              <w:top w:val="single" w:sz="4" w:space="0" w:color="CBD974"/>
              <w:bottom w:val="single" w:sz="4" w:space="0" w:color="CBD974"/>
              <w:right w:val="single" w:sz="4" w:space="0" w:color="CBD974"/>
            </w:tcBorders>
          </w:tcPr>
          <w:p w14:paraId="1864A632" w14:textId="626635B8" w:rsidR="006B608A" w:rsidRPr="00F12A73" w:rsidRDefault="2E4C73E4" w:rsidP="31B59767">
            <w:pPr>
              <w:jc w:val="both"/>
              <w:rPr>
                <w:rFonts w:asciiTheme="majorHAnsi" w:hAnsiTheme="majorHAnsi" w:cstheme="majorHAnsi"/>
              </w:rPr>
            </w:pPr>
            <w:r w:rsidRPr="00F12A73">
              <w:rPr>
                <w:rFonts w:asciiTheme="majorHAnsi" w:hAnsiTheme="majorHAnsi" w:cstheme="majorHAnsi"/>
                <w:noProof/>
              </w:rPr>
              <w:drawing>
                <wp:inline distT="0" distB="0" distL="0" distR="0" wp14:anchorId="70AA3BC2" wp14:editId="0550B00A">
                  <wp:extent cx="682368" cy="682368"/>
                  <wp:effectExtent l="0" t="0" r="0" b="0"/>
                  <wp:docPr id="555098924" name="Picture 555098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28A0092B-C50C-407E-A947-70E740481C1C}">
                                <a14:useLocalDpi xmlns:a14="http://schemas.microsoft.com/office/drawing/2010/main" val="0"/>
                              </a:ext>
                            </a:extLst>
                          </a:blip>
                          <a:stretch>
                            <a:fillRect/>
                          </a:stretch>
                        </pic:blipFill>
                        <pic:spPr>
                          <a:xfrm>
                            <a:off x="0" y="0"/>
                            <a:ext cx="682368" cy="682368"/>
                          </a:xfrm>
                          <a:prstGeom prst="rect">
                            <a:avLst/>
                          </a:prstGeom>
                        </pic:spPr>
                      </pic:pic>
                    </a:graphicData>
                  </a:graphic>
                </wp:inline>
              </w:drawing>
            </w:r>
            <w:r w:rsidRPr="00F12A73">
              <w:rPr>
                <w:rFonts w:asciiTheme="majorHAnsi" w:hAnsiTheme="majorHAnsi" w:cstheme="majorHAnsi"/>
              </w:rPr>
              <w:t xml:space="preserve"> </w:t>
            </w:r>
          </w:p>
        </w:tc>
        <w:tc>
          <w:tcPr>
            <w:tcW w:w="5549" w:type="dxa"/>
            <w:tcBorders>
              <w:top w:val="single" w:sz="4" w:space="0" w:color="CBD974"/>
              <w:left w:val="single" w:sz="4" w:space="0" w:color="CBD974"/>
              <w:bottom w:val="single" w:sz="4" w:space="0" w:color="CBD974"/>
            </w:tcBorders>
          </w:tcPr>
          <w:p w14:paraId="68487CA4" w14:textId="0627CFA1" w:rsidR="006B608A" w:rsidRPr="00F12A73" w:rsidRDefault="2E4C73E4" w:rsidP="31B59767">
            <w:pPr>
              <w:spacing w:line="259" w:lineRule="auto"/>
              <w:jc w:val="both"/>
              <w:rPr>
                <w:rFonts w:asciiTheme="majorHAnsi" w:hAnsiTheme="majorHAnsi" w:cstheme="majorHAnsi"/>
              </w:rPr>
            </w:pPr>
            <w:r w:rsidRPr="00F12A73">
              <w:rPr>
                <w:rFonts w:asciiTheme="majorHAnsi" w:hAnsiTheme="majorHAnsi" w:cstheme="majorHAnsi"/>
                <w:noProof/>
              </w:rPr>
              <w:drawing>
                <wp:inline distT="0" distB="0" distL="0" distR="0" wp14:anchorId="77FF33EF" wp14:editId="6E3EF618">
                  <wp:extent cx="653382" cy="681790"/>
                  <wp:effectExtent l="0" t="0" r="0" b="0"/>
                  <wp:docPr id="507628474" name="Picture 507628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653382" cy="681790"/>
                          </a:xfrm>
                          <a:prstGeom prst="rect">
                            <a:avLst/>
                          </a:prstGeom>
                        </pic:spPr>
                      </pic:pic>
                    </a:graphicData>
                  </a:graphic>
                </wp:inline>
              </w:drawing>
            </w:r>
          </w:p>
        </w:tc>
      </w:tr>
      <w:tr w:rsidR="00042A00" w:rsidRPr="004E15D1" w14:paraId="0792B916" w14:textId="77777777" w:rsidTr="54853146">
        <w:tc>
          <w:tcPr>
            <w:tcW w:w="8776" w:type="dxa"/>
            <w:gridSpan w:val="2"/>
            <w:tcBorders>
              <w:top w:val="single" w:sz="4" w:space="0" w:color="CBD974"/>
              <w:bottom w:val="single" w:sz="4" w:space="0" w:color="CBD974"/>
            </w:tcBorders>
          </w:tcPr>
          <w:p w14:paraId="71584D03" w14:textId="499B78F4" w:rsidR="006B608A" w:rsidRPr="00042A00" w:rsidRDefault="5C787FF5" w:rsidP="31B59767">
            <w:pPr>
              <w:jc w:val="both"/>
              <w:rPr>
                <w:rFonts w:asciiTheme="majorHAnsi" w:eastAsia="BatangChe" w:hAnsiTheme="majorHAnsi" w:cs="Courier New"/>
                <w:b/>
                <w:bCs/>
                <w:lang w:val="en-US"/>
              </w:rPr>
            </w:pPr>
            <w:r w:rsidRPr="00042A00">
              <w:rPr>
                <w:rFonts w:asciiTheme="majorHAnsi" w:eastAsia="BatangChe" w:hAnsiTheme="majorHAnsi" w:cs="Courier New"/>
                <w:b/>
              </w:rPr>
              <w:t>Lern</w:t>
            </w:r>
            <w:r w:rsidR="00F41BC0">
              <w:rPr>
                <w:rFonts w:asciiTheme="majorHAnsi" w:eastAsia="BatangChe" w:hAnsiTheme="majorHAnsi" w:cs="Courier New"/>
                <w:b/>
              </w:rPr>
              <w:t xml:space="preserve">ziele </w:t>
            </w:r>
            <w:r w:rsidRPr="00042A00">
              <w:rPr>
                <w:rFonts w:asciiTheme="majorHAnsi" w:eastAsia="BatangChe" w:hAnsiTheme="majorHAnsi" w:cs="Courier New"/>
                <w:b/>
              </w:rPr>
              <w:t>in Kürze</w:t>
            </w:r>
          </w:p>
          <w:p w14:paraId="3151D4CB" w14:textId="099D8B50" w:rsidR="006B608A" w:rsidRPr="00042A00" w:rsidRDefault="0163127B" w:rsidP="31B59767">
            <w:pPr>
              <w:spacing w:line="259" w:lineRule="auto"/>
              <w:jc w:val="both"/>
              <w:rPr>
                <w:rFonts w:asciiTheme="majorHAnsi" w:eastAsia="BatangChe" w:hAnsiTheme="majorHAnsi" w:cs="Courier New"/>
                <w:lang w:val="en-US"/>
              </w:rPr>
            </w:pPr>
            <w:r w:rsidRPr="00042A00">
              <w:rPr>
                <w:rFonts w:asciiTheme="majorHAnsi" w:eastAsia="BatangChe" w:hAnsiTheme="majorHAnsi" w:cs="Courier New"/>
              </w:rPr>
              <w:t xml:space="preserve">Ziel der Aktivität ist es, die </w:t>
            </w:r>
            <w:r w:rsidR="00F41BC0">
              <w:rPr>
                <w:rFonts w:asciiTheme="majorHAnsi" w:eastAsia="BatangChe" w:hAnsiTheme="majorHAnsi" w:cs="Courier New"/>
              </w:rPr>
              <w:t>Studierenden</w:t>
            </w:r>
            <w:r w:rsidRPr="00042A00">
              <w:rPr>
                <w:rFonts w:asciiTheme="majorHAnsi" w:eastAsia="BatangChe" w:hAnsiTheme="majorHAnsi" w:cs="Courier New"/>
              </w:rPr>
              <w:t xml:space="preserve"> in die Idee hinter der Periodisierung der Elemente und die Arbeit einzuführen, die damit verbunden ist, zu einem konsistenten System zu gelangen.</w:t>
            </w:r>
          </w:p>
          <w:p w14:paraId="16FB42CA" w14:textId="6E898920" w:rsidR="006B608A" w:rsidRPr="00042A00" w:rsidRDefault="006B608A" w:rsidP="31B59767">
            <w:pPr>
              <w:spacing w:line="259" w:lineRule="auto"/>
              <w:jc w:val="both"/>
              <w:rPr>
                <w:rFonts w:asciiTheme="majorHAnsi" w:eastAsia="BatangChe" w:hAnsiTheme="majorHAnsi" w:cs="Courier New"/>
                <w:lang w:val="en-US"/>
              </w:rPr>
            </w:pPr>
          </w:p>
          <w:p w14:paraId="5689D13B" w14:textId="19619FA9" w:rsidR="006B608A" w:rsidRDefault="0163127B" w:rsidP="31B59767">
            <w:pPr>
              <w:spacing w:line="259" w:lineRule="auto"/>
              <w:jc w:val="both"/>
              <w:rPr>
                <w:rFonts w:asciiTheme="majorHAnsi" w:eastAsia="BatangChe" w:hAnsiTheme="majorHAnsi" w:cs="Courier New"/>
                <w:lang w:val="en-US"/>
              </w:rPr>
            </w:pPr>
            <w:r w:rsidRPr="00042A00">
              <w:rPr>
                <w:rFonts w:asciiTheme="majorHAnsi" w:eastAsia="BatangChe" w:hAnsiTheme="majorHAnsi" w:cs="Courier New"/>
              </w:rPr>
              <w:t>Die Tätigkeit trägt zu</w:t>
            </w:r>
            <w:r w:rsidR="00F41BC0">
              <w:rPr>
                <w:rFonts w:asciiTheme="majorHAnsi" w:eastAsia="BatangChe" w:hAnsiTheme="majorHAnsi" w:cs="Courier New"/>
              </w:rPr>
              <w:t>m</w:t>
            </w:r>
            <w:r w:rsidRPr="00042A00">
              <w:rPr>
                <w:rFonts w:asciiTheme="majorHAnsi" w:eastAsia="BatangChe" w:hAnsiTheme="majorHAnsi" w:cs="Courier New"/>
              </w:rPr>
              <w:t xml:space="preserve"> Erreich</w:t>
            </w:r>
            <w:r w:rsidR="00F41BC0">
              <w:rPr>
                <w:rFonts w:asciiTheme="majorHAnsi" w:eastAsia="BatangChe" w:hAnsiTheme="majorHAnsi" w:cs="Courier New"/>
              </w:rPr>
              <w:t>en folgender</w:t>
            </w:r>
            <w:r w:rsidRPr="00042A00">
              <w:rPr>
                <w:rFonts w:asciiTheme="majorHAnsi" w:eastAsia="BatangChe" w:hAnsiTheme="majorHAnsi" w:cs="Courier New"/>
              </w:rPr>
              <w:t xml:space="preserve"> Teilziele bei: </w:t>
            </w:r>
          </w:p>
          <w:p w14:paraId="23B83E77" w14:textId="77777777" w:rsidR="002906D9" w:rsidRPr="00662FED" w:rsidRDefault="002906D9" w:rsidP="002906D9">
            <w:pPr>
              <w:pStyle w:val="Listenabsatz"/>
              <w:numPr>
                <w:ilvl w:val="0"/>
                <w:numId w:val="15"/>
              </w:numPr>
              <w:spacing w:after="0" w:line="259" w:lineRule="auto"/>
              <w:jc w:val="both"/>
              <w:rPr>
                <w:rStyle w:val="normaltextrun"/>
                <w:rFonts w:asciiTheme="majorHAnsi" w:eastAsiaTheme="minorEastAsia" w:hAnsiTheme="majorHAnsi" w:cstheme="majorHAnsi"/>
                <w:sz w:val="24"/>
                <w:szCs w:val="24"/>
                <w:lang w:val="en-US"/>
              </w:rPr>
            </w:pPr>
            <w:r w:rsidRPr="00662FED">
              <w:rPr>
                <w:rStyle w:val="normaltextrun"/>
                <w:rFonts w:asciiTheme="majorHAnsi" w:eastAsiaTheme="minorEastAsia" w:hAnsiTheme="majorHAnsi" w:cstheme="majorHAnsi"/>
                <w:sz w:val="24"/>
                <w:szCs w:val="24"/>
              </w:rPr>
              <w:t>Wissenschaftliche Prinzipien anwenden, um Objekte und Elemente systematisch zu sortieren (Fertigkeiten)</w:t>
            </w:r>
          </w:p>
          <w:p w14:paraId="3BB41B93" w14:textId="5136E884" w:rsidR="006B608A" w:rsidRPr="00042A00" w:rsidRDefault="3FDE1A94" w:rsidP="37A557D0">
            <w:pPr>
              <w:pStyle w:val="Listenabsatz"/>
              <w:numPr>
                <w:ilvl w:val="0"/>
                <w:numId w:val="15"/>
              </w:numPr>
              <w:spacing w:after="0" w:line="259" w:lineRule="auto"/>
              <w:jc w:val="both"/>
              <w:rPr>
                <w:rStyle w:val="normaltextrun"/>
                <w:rFonts w:asciiTheme="minorHAnsi" w:eastAsiaTheme="minorEastAsia" w:hAnsiTheme="minorHAnsi" w:cstheme="minorBidi"/>
                <w:sz w:val="24"/>
                <w:szCs w:val="24"/>
                <w:lang w:val="en-US"/>
              </w:rPr>
            </w:pPr>
            <w:r w:rsidRPr="37A557D0">
              <w:rPr>
                <w:rStyle w:val="normaltextrun"/>
                <w:rFonts w:ascii="Calibri Light" w:hAnsi="Calibri Light" w:cs="Calibri Light"/>
                <w:sz w:val="24"/>
                <w:szCs w:val="24"/>
              </w:rPr>
              <w:lastRenderedPageBreak/>
              <w:t>Diskutieren, wie verschiedene Eigenschaften zu unterschiedlichen Organisationen des Periodensystems führen können und wie verschiedene Formen periodische Regelmäßigkeiten auf unterschiedliche Weise darstellen können (Wissen)</w:t>
            </w:r>
          </w:p>
        </w:tc>
      </w:tr>
      <w:tr w:rsidR="00042A00" w:rsidRPr="004E15D1" w14:paraId="00DD7D5E" w14:textId="77777777" w:rsidTr="54853146">
        <w:tc>
          <w:tcPr>
            <w:tcW w:w="8776" w:type="dxa"/>
            <w:gridSpan w:val="2"/>
            <w:tcBorders>
              <w:top w:val="single" w:sz="4" w:space="0" w:color="CBD974"/>
              <w:bottom w:val="single" w:sz="4" w:space="0" w:color="CBD974"/>
            </w:tcBorders>
          </w:tcPr>
          <w:p w14:paraId="22D33CF0" w14:textId="6DFB23F9" w:rsidR="006B608A" w:rsidRPr="00042A00" w:rsidRDefault="5C787FF5" w:rsidP="31B59767">
            <w:pPr>
              <w:jc w:val="both"/>
              <w:rPr>
                <w:rFonts w:asciiTheme="majorHAnsi" w:eastAsia="BatangChe" w:hAnsiTheme="majorHAnsi" w:cs="Courier New"/>
                <w:b/>
                <w:bCs/>
                <w:lang w:val="en-US"/>
              </w:rPr>
            </w:pPr>
            <w:r w:rsidRPr="00042A00">
              <w:rPr>
                <w:rFonts w:asciiTheme="majorHAnsi" w:eastAsia="BatangChe" w:hAnsiTheme="majorHAnsi" w:cs="Courier New"/>
                <w:b/>
              </w:rPr>
              <w:lastRenderedPageBreak/>
              <w:t xml:space="preserve">Beschreibung der </w:t>
            </w:r>
            <w:r w:rsidR="00F41BC0">
              <w:rPr>
                <w:rFonts w:asciiTheme="majorHAnsi" w:eastAsia="BatangChe" w:hAnsiTheme="majorHAnsi" w:cs="Courier New"/>
                <w:b/>
              </w:rPr>
              <w:t>Übung</w:t>
            </w:r>
          </w:p>
          <w:p w14:paraId="323CB9DF" w14:textId="30E357C7" w:rsidR="00EC1320" w:rsidRPr="00EC1320" w:rsidRDefault="013A4392" w:rsidP="54853146">
            <w:pPr>
              <w:spacing w:line="259" w:lineRule="auto"/>
              <w:jc w:val="both"/>
              <w:rPr>
                <w:rFonts w:asciiTheme="majorHAnsi" w:eastAsia="BatangChe" w:hAnsiTheme="majorHAnsi" w:cs="Courier New"/>
                <w:lang w:val="de-DE"/>
              </w:rPr>
            </w:pPr>
            <w:r w:rsidRPr="54853146">
              <w:rPr>
                <w:rFonts w:asciiTheme="majorHAnsi" w:eastAsia="BatangChe" w:hAnsiTheme="majorHAnsi" w:cs="Courier New"/>
              </w:rPr>
              <w:t xml:space="preserve">Die </w:t>
            </w:r>
            <w:r w:rsidR="00F41BC0">
              <w:rPr>
                <w:rFonts w:asciiTheme="majorHAnsi" w:eastAsia="BatangChe" w:hAnsiTheme="majorHAnsi" w:cs="Courier New"/>
              </w:rPr>
              <w:t>Studierenden</w:t>
            </w:r>
            <w:r w:rsidRPr="54853146">
              <w:rPr>
                <w:rFonts w:asciiTheme="majorHAnsi" w:eastAsia="BatangChe" w:hAnsiTheme="majorHAnsi" w:cs="Courier New"/>
              </w:rPr>
              <w:t xml:space="preserve"> verwenden Daten zu chemischen Elementen, die der russische Chemiker Dmitri Mendelejew 1871 veröffentlicht hat und die als Schülerarbeitsblatt (Arbeitsblatt Nr. 1) beigefügt sind. Die </w:t>
            </w:r>
            <w:r w:rsidR="00F41BC0">
              <w:rPr>
                <w:rFonts w:asciiTheme="majorHAnsi" w:eastAsia="BatangChe" w:hAnsiTheme="majorHAnsi" w:cs="Courier New"/>
              </w:rPr>
              <w:t>Studierenden</w:t>
            </w:r>
            <w:r w:rsidRPr="54853146">
              <w:rPr>
                <w:rFonts w:asciiTheme="majorHAnsi" w:eastAsia="BatangChe" w:hAnsiTheme="majorHAnsi" w:cs="Courier New"/>
              </w:rPr>
              <w:t xml:space="preserve"> wissen jedoch nicht, zu welchem Element die Daten gehören, daher müssen sie darüber nachdenken, wie die Daten sinnvoll organisiert werden sollen. Auf diese Weise könnten sie die Schwierigkeiten verstehen, auf die viele Chemiker gestoßen sein müssen, als sie im 19. Jahrhundert versuchten, Ordnung in das Chaos zu bringen. Mendelejews Tabelle von 1871 ist unten eingefügt (D. Mendelejew, Die periodische Gesetzmässigkeit der chemischen Elemente, Ann. Chem. Pharm., 1871, 8 (Supplementband).)</w:t>
            </w:r>
          </w:p>
          <w:p w14:paraId="73555833" w14:textId="77777777" w:rsidR="008D5603" w:rsidRPr="00EC1320" w:rsidRDefault="008D5603" w:rsidP="31B59767">
            <w:pPr>
              <w:spacing w:line="259" w:lineRule="auto"/>
              <w:jc w:val="both"/>
              <w:rPr>
                <w:rFonts w:asciiTheme="majorHAnsi" w:eastAsia="BatangChe" w:hAnsiTheme="majorHAnsi" w:cs="Courier New"/>
                <w:lang w:val="de-DE"/>
              </w:rPr>
            </w:pPr>
          </w:p>
          <w:p w14:paraId="58E268DB" w14:textId="16FAE299" w:rsidR="008D5603" w:rsidRPr="00042A00" w:rsidRDefault="004B1EEB" w:rsidP="31B59767">
            <w:pPr>
              <w:spacing w:line="259" w:lineRule="auto"/>
              <w:jc w:val="both"/>
              <w:rPr>
                <w:rFonts w:asciiTheme="majorHAnsi" w:eastAsia="BatangChe" w:hAnsiTheme="majorHAnsi" w:cs="Courier New"/>
                <w:lang w:val="en-US"/>
              </w:rPr>
            </w:pPr>
            <w:r>
              <w:rPr>
                <w:rFonts w:asciiTheme="majorHAnsi" w:eastAsia="BatangChe" w:hAnsiTheme="majorHAnsi" w:cs="Courier New"/>
                <w:noProof/>
              </w:rPr>
              <w:drawing>
                <wp:inline distT="0" distB="0" distL="0" distR="0" wp14:anchorId="425458AF" wp14:editId="1C184E50">
                  <wp:extent cx="5759450" cy="2890520"/>
                  <wp:effectExtent l="0" t="0" r="0" b="5080"/>
                  <wp:docPr id="13" name="Picture 13" descr="Ein Bild mit Text, Handschrift, Zahl, Diagramm&#10;&#10;Beschreibung automatisch generi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text, handwriting, number, diagram&#10;&#10;Description automatically generated"/>
                          <pic:cNvPicPr/>
                        </pic:nvPicPr>
                        <pic:blipFill>
                          <a:blip r:embed="rId34"/>
                          <a:stretch>
                            <a:fillRect/>
                          </a:stretch>
                        </pic:blipFill>
                        <pic:spPr>
                          <a:xfrm>
                            <a:off x="0" y="0"/>
                            <a:ext cx="5759450" cy="2890520"/>
                          </a:xfrm>
                          <a:prstGeom prst="rect">
                            <a:avLst/>
                          </a:prstGeom>
                        </pic:spPr>
                      </pic:pic>
                    </a:graphicData>
                  </a:graphic>
                </wp:inline>
              </w:drawing>
            </w:r>
          </w:p>
        </w:tc>
      </w:tr>
      <w:tr w:rsidR="00042A00" w:rsidRPr="004E15D1" w14:paraId="25A8BE57" w14:textId="77777777" w:rsidTr="54853146">
        <w:tc>
          <w:tcPr>
            <w:tcW w:w="8776" w:type="dxa"/>
            <w:gridSpan w:val="2"/>
            <w:tcBorders>
              <w:top w:val="single" w:sz="4" w:space="0" w:color="CBD974"/>
              <w:bottom w:val="thickThinSmallGap" w:sz="18" w:space="0" w:color="CBD974"/>
            </w:tcBorders>
          </w:tcPr>
          <w:p w14:paraId="4C1F3087" w14:textId="77777777" w:rsidR="006B608A" w:rsidRPr="00605407" w:rsidRDefault="5C787FF5" w:rsidP="006B608A">
            <w:pPr>
              <w:jc w:val="both"/>
              <w:rPr>
                <w:rFonts w:asciiTheme="majorHAnsi" w:eastAsia="BatangChe" w:hAnsiTheme="majorHAnsi" w:cs="Courier New"/>
                <w:b/>
                <w:bCs/>
                <w:lang w:val="en-US"/>
              </w:rPr>
            </w:pPr>
            <w:r w:rsidRPr="00605407">
              <w:rPr>
                <w:rFonts w:asciiTheme="majorHAnsi" w:eastAsia="BatangChe" w:hAnsiTheme="majorHAnsi" w:cs="Courier New"/>
                <w:b/>
              </w:rPr>
              <w:t>Transdisziplinärer Ansatz in Kürze</w:t>
            </w:r>
          </w:p>
          <w:p w14:paraId="11953F44" w14:textId="0AFDD6C3" w:rsidR="006B608A" w:rsidRPr="00042A00" w:rsidRDefault="5CE93789" w:rsidP="582AD171">
            <w:pPr>
              <w:spacing w:line="259" w:lineRule="auto"/>
              <w:jc w:val="both"/>
              <w:rPr>
                <w:rFonts w:asciiTheme="majorHAnsi" w:eastAsia="BatangChe" w:hAnsiTheme="majorHAnsi" w:cs="Courier New"/>
                <w:lang w:val="en-US"/>
              </w:rPr>
            </w:pPr>
            <w:r w:rsidRPr="00042A00">
              <w:rPr>
                <w:rFonts w:asciiTheme="majorHAnsi" w:eastAsia="BatangChe" w:hAnsiTheme="majorHAnsi" w:cs="Courier New"/>
              </w:rPr>
              <w:t>Systematisierung ist in vielen Disziplinen wichtig und wie in anderen Naturwissenschaften bilden empirische Daten die Grundlage für diese Systematisierung. Die Systematisierung der chemischen Elemente bildete die Grundlage für das "Periodengesetz", ein Naturgesetz, das wie andere Naturgesetze in der Wissenschaft die Zusammenhänge zwischen beobachteten Eigenschaften oder Phänomenen beschreibt und für überprüfbare Vorhersagen genutzt werden kann. Chemiker wie Mendelejew nutzten das Gesetz beispielsweise, um Eigenschaften von noch unentdeckten Elementen vorherzusagen.</w:t>
            </w:r>
          </w:p>
        </w:tc>
      </w:tr>
    </w:tbl>
    <w:p w14:paraId="0C4FB50E" w14:textId="559AD0A4" w:rsidR="007C172B" w:rsidRDefault="007C172B" w:rsidP="004E28C5">
      <w:pPr>
        <w:jc w:val="both"/>
        <w:rPr>
          <w:rFonts w:asciiTheme="majorHAnsi" w:eastAsia="BatangChe" w:hAnsiTheme="majorHAnsi" w:cs="Courier New"/>
          <w:lang w:val="en-US"/>
        </w:rPr>
      </w:pPr>
    </w:p>
    <w:tbl>
      <w:tblPr>
        <w:tblStyle w:val="Tabellenraster"/>
        <w:tblW w:w="8776" w:type="dxa"/>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227"/>
        <w:gridCol w:w="5549"/>
      </w:tblGrid>
      <w:tr w:rsidR="006B608A" w:rsidRPr="004E15D1" w14:paraId="05DF27B7" w14:textId="77777777" w:rsidTr="37A557D0">
        <w:tc>
          <w:tcPr>
            <w:tcW w:w="8776" w:type="dxa"/>
            <w:gridSpan w:val="2"/>
            <w:tcBorders>
              <w:top w:val="thinThickSmallGap" w:sz="18" w:space="0" w:color="CBD974"/>
              <w:bottom w:val="single" w:sz="4" w:space="0" w:color="CBD974"/>
            </w:tcBorders>
            <w:shd w:val="clear" w:color="auto" w:fill="F1F6DD"/>
          </w:tcPr>
          <w:p w14:paraId="3BD21793" w14:textId="11553F2C" w:rsidR="006B608A" w:rsidRPr="00605407" w:rsidRDefault="006B608A" w:rsidP="006B608A">
            <w:pPr>
              <w:jc w:val="both"/>
              <w:rPr>
                <w:rFonts w:asciiTheme="majorHAnsi" w:eastAsia="BatangChe" w:hAnsiTheme="majorHAnsi" w:cstheme="majorHAnsi"/>
                <w:b/>
                <w:color w:val="004571"/>
                <w:sz w:val="26"/>
                <w:lang w:val="en-US"/>
              </w:rPr>
            </w:pPr>
            <w:r w:rsidRPr="00605407">
              <w:rPr>
                <w:rFonts w:asciiTheme="majorHAnsi" w:eastAsia="BatangChe" w:hAnsiTheme="majorHAnsi" w:cstheme="majorHAnsi"/>
                <w:b/>
                <w:color w:val="004571"/>
                <w:sz w:val="26"/>
              </w:rPr>
              <w:t>Teil 1: Sortier</w:t>
            </w:r>
            <w:r w:rsidR="00B0789C">
              <w:rPr>
                <w:rFonts w:asciiTheme="majorHAnsi" w:eastAsia="BatangChe" w:hAnsiTheme="majorHAnsi" w:cstheme="majorHAnsi"/>
                <w:b/>
                <w:color w:val="004571"/>
                <w:sz w:val="26"/>
              </w:rPr>
              <w:t>en</w:t>
            </w:r>
            <w:r w:rsidRPr="00605407">
              <w:rPr>
                <w:rFonts w:asciiTheme="majorHAnsi" w:eastAsia="BatangChe" w:hAnsiTheme="majorHAnsi" w:cstheme="majorHAnsi"/>
                <w:b/>
                <w:color w:val="004571"/>
                <w:sz w:val="26"/>
              </w:rPr>
              <w:t xml:space="preserve"> und Systematisierung von Elementen</w:t>
            </w:r>
          </w:p>
        </w:tc>
      </w:tr>
      <w:tr w:rsidR="006B608A" w:rsidRPr="004F1BDC" w14:paraId="62794983" w14:textId="77777777" w:rsidTr="37A557D0">
        <w:tc>
          <w:tcPr>
            <w:tcW w:w="8776" w:type="dxa"/>
            <w:gridSpan w:val="2"/>
            <w:tcBorders>
              <w:top w:val="single" w:sz="4" w:space="0" w:color="CBD974"/>
              <w:bottom w:val="single" w:sz="4" w:space="0" w:color="CBD974"/>
            </w:tcBorders>
            <w:shd w:val="clear" w:color="auto" w:fill="F1F6DD"/>
          </w:tcPr>
          <w:p w14:paraId="5D034BA1" w14:textId="78D116F9" w:rsidR="006B608A" w:rsidRPr="00605407" w:rsidRDefault="00691321" w:rsidP="31B59767">
            <w:pPr>
              <w:jc w:val="both"/>
              <w:rPr>
                <w:rFonts w:asciiTheme="majorHAnsi" w:eastAsia="BatangChe" w:hAnsiTheme="majorHAnsi" w:cstheme="majorHAnsi"/>
                <w:color w:val="004571"/>
                <w:sz w:val="26"/>
                <w:szCs w:val="26"/>
                <w:lang w:val="en-US"/>
              </w:rPr>
            </w:pPr>
            <w:r>
              <w:rPr>
                <w:rFonts w:asciiTheme="majorHAnsi" w:eastAsia="BatangChe" w:hAnsiTheme="majorHAnsi" w:cstheme="majorHAnsi"/>
                <w:color w:val="004571"/>
                <w:sz w:val="26"/>
                <w:szCs w:val="26"/>
              </w:rPr>
              <w:t xml:space="preserve">Unterschiedliche Darstellungen des Periodensystems </w:t>
            </w:r>
          </w:p>
        </w:tc>
      </w:tr>
      <w:tr w:rsidR="006B608A" w:rsidRPr="004E15D1" w14:paraId="17929FFB" w14:textId="77777777" w:rsidTr="37A557D0">
        <w:trPr>
          <w:trHeight w:val="960"/>
        </w:trPr>
        <w:tc>
          <w:tcPr>
            <w:tcW w:w="8776" w:type="dxa"/>
            <w:gridSpan w:val="2"/>
            <w:tcBorders>
              <w:top w:val="single" w:sz="4" w:space="0" w:color="CBD974"/>
              <w:bottom w:val="single" w:sz="4" w:space="0" w:color="CBD974"/>
            </w:tcBorders>
            <w:shd w:val="clear" w:color="auto" w:fill="FAFFE7"/>
          </w:tcPr>
          <w:p w14:paraId="6FF4A609" w14:textId="2249A6EF" w:rsidR="006B608A" w:rsidRPr="00605407" w:rsidRDefault="006B608A" w:rsidP="006B608A">
            <w:pPr>
              <w:jc w:val="both"/>
              <w:rPr>
                <w:rFonts w:asciiTheme="majorHAnsi" w:eastAsia="BatangChe" w:hAnsiTheme="majorHAnsi" w:cstheme="majorHAnsi"/>
                <w:color w:val="004571"/>
                <w:lang w:val="en-US"/>
              </w:rPr>
            </w:pPr>
            <w:r w:rsidRPr="00605407">
              <w:rPr>
                <w:rFonts w:asciiTheme="majorHAnsi" w:eastAsia="BatangChe" w:hAnsiTheme="majorHAnsi" w:cstheme="majorHAnsi"/>
                <w:b/>
                <w:color w:val="004571"/>
              </w:rPr>
              <w:t>1.6 Die ideale Darstellung des Periodensystems</w:t>
            </w:r>
          </w:p>
        </w:tc>
      </w:tr>
      <w:tr w:rsidR="006B608A" w:rsidRPr="004E15D1" w14:paraId="38131EBA" w14:textId="77777777" w:rsidTr="37A557D0">
        <w:trPr>
          <w:trHeight w:val="625"/>
        </w:trPr>
        <w:tc>
          <w:tcPr>
            <w:tcW w:w="3227" w:type="dxa"/>
            <w:tcBorders>
              <w:top w:val="single" w:sz="4" w:space="0" w:color="CBD974"/>
              <w:bottom w:val="single" w:sz="4" w:space="0" w:color="CBD974"/>
              <w:right w:val="single" w:sz="4" w:space="0" w:color="CBD974"/>
            </w:tcBorders>
          </w:tcPr>
          <w:p w14:paraId="6F102BA2" w14:textId="57024FEB" w:rsidR="006B608A" w:rsidRPr="00605407" w:rsidRDefault="31305EE2" w:rsidP="31B59767">
            <w:pPr>
              <w:jc w:val="both"/>
              <w:rPr>
                <w:rFonts w:asciiTheme="majorHAnsi" w:hAnsiTheme="majorHAnsi" w:cstheme="majorHAnsi"/>
              </w:rPr>
            </w:pPr>
            <w:r w:rsidRPr="00605407">
              <w:rPr>
                <w:rFonts w:asciiTheme="majorHAnsi" w:hAnsiTheme="majorHAnsi" w:cstheme="majorHAnsi"/>
                <w:noProof/>
              </w:rPr>
              <w:lastRenderedPageBreak/>
              <w:drawing>
                <wp:inline distT="0" distB="0" distL="0" distR="0" wp14:anchorId="53C25C35" wp14:editId="1890E83A">
                  <wp:extent cx="752475" cy="765338"/>
                  <wp:effectExtent l="0" t="0" r="0" b="0"/>
                  <wp:docPr id="2085249878" name="Picture 2085249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752475" cy="765338"/>
                          </a:xfrm>
                          <a:prstGeom prst="rect">
                            <a:avLst/>
                          </a:prstGeom>
                        </pic:spPr>
                      </pic:pic>
                    </a:graphicData>
                  </a:graphic>
                </wp:inline>
              </w:drawing>
            </w:r>
          </w:p>
        </w:tc>
        <w:tc>
          <w:tcPr>
            <w:tcW w:w="5549" w:type="dxa"/>
            <w:tcBorders>
              <w:top w:val="single" w:sz="4" w:space="0" w:color="CBD974"/>
              <w:left w:val="single" w:sz="4" w:space="0" w:color="CBD974"/>
              <w:bottom w:val="single" w:sz="4" w:space="0" w:color="CBD974"/>
            </w:tcBorders>
          </w:tcPr>
          <w:p w14:paraId="5A66E2AE" w14:textId="50FFC52A" w:rsidR="006B608A" w:rsidRPr="00605407" w:rsidRDefault="00485C47" w:rsidP="31B59767">
            <w:pPr>
              <w:jc w:val="both"/>
              <w:rPr>
                <w:rFonts w:asciiTheme="majorHAnsi" w:hAnsiTheme="majorHAnsi" w:cstheme="majorHAnsi"/>
                <w:lang w:val="en-US"/>
              </w:rPr>
            </w:pPr>
            <w:r w:rsidRPr="00605407">
              <w:rPr>
                <w:rFonts w:asciiTheme="majorHAnsi" w:hAnsiTheme="majorHAnsi" w:cstheme="majorHAnsi"/>
                <w:noProof/>
              </w:rPr>
              <w:drawing>
                <wp:inline distT="0" distB="0" distL="0" distR="0" wp14:anchorId="395B6463" wp14:editId="0AF4860A">
                  <wp:extent cx="771525" cy="756001"/>
                  <wp:effectExtent l="0" t="0" r="0" b="6350"/>
                  <wp:docPr id="3" name="Picture 3" descr="Ein Bild mit Text, Uhr, Messgerät&#10;&#10;Beschreibung automatisch generiert">
                    <a:extLst xmlns:a="http://schemas.openxmlformats.org/drawingml/2006/main">
                      <a:ext uri="{FF2B5EF4-FFF2-40B4-BE49-F238E27FC236}">
                        <a16:creationId xmlns:a16="http://schemas.microsoft.com/office/drawing/2014/main" id="{0B386881-D3BE-423A-A8F6-C711FAF0C47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text, clock, gauge&#10;&#10;Description automatically generated">
                            <a:extLst>
                              <a:ext uri="{FF2B5EF4-FFF2-40B4-BE49-F238E27FC236}">
                                <a16:creationId xmlns:a16="http://schemas.microsoft.com/office/drawing/2014/main" id="{0B386881-D3BE-423A-A8F6-C711FAF0C478}"/>
                              </a:ext>
                            </a:extLst>
                          </pic:cNvPr>
                          <pic:cNvPicPr>
                            <a:picLocks noChangeAspect="1"/>
                          </pic:cNvPicPr>
                        </pic:nvPicPr>
                        <pic:blipFill>
                          <a:blip r:embed="rId36"/>
                          <a:stretch>
                            <a:fillRect/>
                          </a:stretch>
                        </pic:blipFill>
                        <pic:spPr>
                          <a:xfrm>
                            <a:off x="0" y="0"/>
                            <a:ext cx="784246" cy="768466"/>
                          </a:xfrm>
                          <a:prstGeom prst="rect">
                            <a:avLst/>
                          </a:prstGeom>
                        </pic:spPr>
                      </pic:pic>
                    </a:graphicData>
                  </a:graphic>
                </wp:inline>
              </w:drawing>
            </w:r>
            <w:r w:rsidR="31305EE2" w:rsidRPr="00605407">
              <w:rPr>
                <w:rFonts w:asciiTheme="majorHAnsi" w:hAnsiTheme="majorHAnsi" w:cstheme="majorHAnsi"/>
              </w:rPr>
              <w:t xml:space="preserve"> 15 Minuten Baupapiermodelle + 15 Minuten Suchen und Diskutieren</w:t>
            </w:r>
          </w:p>
        </w:tc>
      </w:tr>
      <w:tr w:rsidR="006B608A" w:rsidRPr="004E15D1" w14:paraId="36379E7A" w14:textId="77777777" w:rsidTr="37A557D0">
        <w:tc>
          <w:tcPr>
            <w:tcW w:w="8776" w:type="dxa"/>
            <w:gridSpan w:val="2"/>
            <w:tcBorders>
              <w:top w:val="single" w:sz="4" w:space="0" w:color="CBD974"/>
              <w:bottom w:val="single" w:sz="4" w:space="0" w:color="CBD974"/>
            </w:tcBorders>
          </w:tcPr>
          <w:p w14:paraId="508EA687" w14:textId="2D233838" w:rsidR="006B608A" w:rsidRPr="00605407" w:rsidRDefault="5C787FF5" w:rsidP="31B59767">
            <w:pPr>
              <w:jc w:val="both"/>
              <w:rPr>
                <w:rFonts w:asciiTheme="majorHAnsi" w:eastAsiaTheme="minorEastAsia" w:hAnsiTheme="majorHAnsi" w:cstheme="majorHAnsi"/>
                <w:b/>
                <w:bCs/>
                <w:color w:val="004571"/>
                <w:lang w:val="en-US"/>
              </w:rPr>
            </w:pPr>
            <w:r w:rsidRPr="00605407">
              <w:rPr>
                <w:rFonts w:asciiTheme="majorHAnsi" w:eastAsiaTheme="minorEastAsia" w:hAnsiTheme="majorHAnsi" w:cstheme="majorHAnsi"/>
                <w:b/>
                <w:color w:val="004571"/>
              </w:rPr>
              <w:t>Lern</w:t>
            </w:r>
            <w:r w:rsidR="00F41BC0">
              <w:rPr>
                <w:rFonts w:asciiTheme="majorHAnsi" w:eastAsiaTheme="minorEastAsia" w:hAnsiTheme="majorHAnsi" w:cstheme="majorHAnsi"/>
                <w:b/>
                <w:color w:val="004571"/>
              </w:rPr>
              <w:t>ziele</w:t>
            </w:r>
            <w:r w:rsidRPr="00605407">
              <w:rPr>
                <w:rFonts w:asciiTheme="majorHAnsi" w:eastAsiaTheme="minorEastAsia" w:hAnsiTheme="majorHAnsi" w:cstheme="majorHAnsi"/>
                <w:b/>
                <w:color w:val="004571"/>
              </w:rPr>
              <w:t xml:space="preserve"> in Kürze</w:t>
            </w:r>
          </w:p>
          <w:p w14:paraId="6BD8921E" w14:textId="750364C7" w:rsidR="006B608A" w:rsidRPr="00605407" w:rsidRDefault="4517EFDF" w:rsidP="31B59767">
            <w:pPr>
              <w:rPr>
                <w:rFonts w:asciiTheme="majorHAnsi" w:eastAsiaTheme="minorEastAsia" w:hAnsiTheme="majorHAnsi" w:cstheme="majorHAnsi"/>
                <w:color w:val="000000" w:themeColor="text1"/>
                <w:lang w:val="en-US"/>
              </w:rPr>
            </w:pPr>
            <w:r w:rsidRPr="00605407">
              <w:rPr>
                <w:rFonts w:asciiTheme="majorHAnsi" w:eastAsiaTheme="minorEastAsia" w:hAnsiTheme="majorHAnsi" w:cstheme="majorHAnsi"/>
                <w:color w:val="000000" w:themeColor="text1"/>
              </w:rPr>
              <w:t xml:space="preserve">Ziel dieser Aktivität ist es, die </w:t>
            </w:r>
            <w:r w:rsidR="00F41BC0">
              <w:rPr>
                <w:rFonts w:asciiTheme="majorHAnsi" w:eastAsiaTheme="minorEastAsia" w:hAnsiTheme="majorHAnsi" w:cstheme="majorHAnsi"/>
                <w:color w:val="000000" w:themeColor="text1"/>
              </w:rPr>
              <w:t>Studierenden</w:t>
            </w:r>
            <w:r w:rsidRPr="00605407">
              <w:rPr>
                <w:rFonts w:asciiTheme="majorHAnsi" w:eastAsiaTheme="minorEastAsia" w:hAnsiTheme="majorHAnsi" w:cstheme="majorHAnsi"/>
                <w:color w:val="000000" w:themeColor="text1"/>
              </w:rPr>
              <w:t xml:space="preserve"> zum Nachdenken über die verschiedenen Arten der Darstellung von Periodizität anzuregen. Das Periodensystem wurde nicht nur als Tabelle, sondern auch als Kreise, Helices, 3D-Modelle usw. dargestellt. In dieser Aktivität sind die </w:t>
            </w:r>
            <w:r w:rsidR="00F41BC0">
              <w:rPr>
                <w:rFonts w:asciiTheme="majorHAnsi" w:eastAsiaTheme="minorEastAsia" w:hAnsiTheme="majorHAnsi" w:cstheme="majorHAnsi"/>
                <w:color w:val="000000" w:themeColor="text1"/>
              </w:rPr>
              <w:t>Studierende</w:t>
            </w:r>
            <w:r w:rsidR="001377AA">
              <w:rPr>
                <w:rFonts w:asciiTheme="majorHAnsi" w:eastAsiaTheme="minorEastAsia" w:hAnsiTheme="majorHAnsi" w:cstheme="majorHAnsi"/>
                <w:color w:val="000000" w:themeColor="text1"/>
              </w:rPr>
              <w:t>n</w:t>
            </w:r>
            <w:r w:rsidRPr="00605407">
              <w:rPr>
                <w:rFonts w:asciiTheme="majorHAnsi" w:eastAsiaTheme="minorEastAsia" w:hAnsiTheme="majorHAnsi" w:cstheme="majorHAnsi"/>
                <w:color w:val="000000" w:themeColor="text1"/>
              </w:rPr>
              <w:t xml:space="preserve"> eingeladen, die Vor- und Nachteile einiger dieser Darstellungen zu erforschen und ihre eigenen Erfahrungen mit dem Erstellen von Papiermodellen zu sammeln.</w:t>
            </w:r>
          </w:p>
          <w:p w14:paraId="7650F0BA" w14:textId="454AA98D" w:rsidR="006B608A" w:rsidRPr="00605407" w:rsidRDefault="006B608A" w:rsidP="31B59767">
            <w:pPr>
              <w:rPr>
                <w:rFonts w:asciiTheme="majorHAnsi" w:eastAsiaTheme="minorEastAsia" w:hAnsiTheme="majorHAnsi" w:cstheme="majorHAnsi"/>
                <w:color w:val="000000" w:themeColor="text1"/>
                <w:lang w:val="en-US"/>
              </w:rPr>
            </w:pPr>
          </w:p>
          <w:p w14:paraId="7FF44AED" w14:textId="7650E1A9" w:rsidR="006B608A" w:rsidRPr="00605407" w:rsidRDefault="7E1E1D99" w:rsidP="31B59767">
            <w:pPr>
              <w:spacing w:line="259" w:lineRule="auto"/>
              <w:jc w:val="both"/>
              <w:rPr>
                <w:rFonts w:asciiTheme="majorHAnsi" w:eastAsia="BatangChe" w:hAnsiTheme="majorHAnsi" w:cstheme="majorHAnsi"/>
                <w:b/>
                <w:bCs/>
                <w:color w:val="004571"/>
                <w:lang w:val="en-US"/>
              </w:rPr>
            </w:pPr>
            <w:r w:rsidRPr="00605407">
              <w:rPr>
                <w:rFonts w:asciiTheme="majorHAnsi" w:eastAsia="BatangChe" w:hAnsiTheme="majorHAnsi" w:cstheme="majorHAnsi"/>
                <w:b/>
                <w:color w:val="004571"/>
              </w:rPr>
              <w:t xml:space="preserve">Die </w:t>
            </w:r>
            <w:r w:rsidR="00F41BC0">
              <w:rPr>
                <w:rFonts w:asciiTheme="majorHAnsi" w:eastAsia="BatangChe" w:hAnsiTheme="majorHAnsi" w:cstheme="majorHAnsi"/>
                <w:b/>
                <w:color w:val="004571"/>
              </w:rPr>
              <w:t>Aktivität</w:t>
            </w:r>
            <w:r w:rsidRPr="00605407">
              <w:rPr>
                <w:rFonts w:asciiTheme="majorHAnsi" w:eastAsia="BatangChe" w:hAnsiTheme="majorHAnsi" w:cstheme="majorHAnsi"/>
                <w:b/>
                <w:color w:val="004571"/>
              </w:rPr>
              <w:t xml:space="preserve"> trägt zu</w:t>
            </w:r>
            <w:r w:rsidR="00F41BC0">
              <w:rPr>
                <w:rFonts w:asciiTheme="majorHAnsi" w:eastAsia="BatangChe" w:hAnsiTheme="majorHAnsi" w:cstheme="majorHAnsi"/>
                <w:b/>
                <w:color w:val="004571"/>
              </w:rPr>
              <w:t>m</w:t>
            </w:r>
            <w:r w:rsidRPr="00605407">
              <w:rPr>
                <w:rFonts w:asciiTheme="majorHAnsi" w:eastAsia="BatangChe" w:hAnsiTheme="majorHAnsi" w:cstheme="majorHAnsi"/>
                <w:b/>
                <w:color w:val="004571"/>
              </w:rPr>
              <w:t xml:space="preserve"> Erreich</w:t>
            </w:r>
            <w:r w:rsidR="00F41BC0">
              <w:rPr>
                <w:rFonts w:asciiTheme="majorHAnsi" w:eastAsia="BatangChe" w:hAnsiTheme="majorHAnsi" w:cstheme="majorHAnsi"/>
                <w:b/>
                <w:color w:val="004571"/>
              </w:rPr>
              <w:t>en des folgenden</w:t>
            </w:r>
            <w:r w:rsidRPr="00605407">
              <w:rPr>
                <w:rFonts w:asciiTheme="majorHAnsi" w:eastAsia="BatangChe" w:hAnsiTheme="majorHAnsi" w:cstheme="majorHAnsi"/>
                <w:b/>
                <w:color w:val="004571"/>
              </w:rPr>
              <w:t xml:space="preserve"> Teilziels bei: </w:t>
            </w:r>
          </w:p>
          <w:p w14:paraId="2738A4F4" w14:textId="17EE0523" w:rsidR="006B608A" w:rsidRPr="009F3F9E" w:rsidRDefault="704B9EE5" w:rsidP="37A557D0">
            <w:pPr>
              <w:pStyle w:val="Listenabsatz"/>
              <w:numPr>
                <w:ilvl w:val="0"/>
                <w:numId w:val="15"/>
              </w:numPr>
              <w:spacing w:after="0" w:line="259" w:lineRule="auto"/>
              <w:jc w:val="both"/>
              <w:rPr>
                <w:rStyle w:val="normaltextrun"/>
                <w:rFonts w:asciiTheme="majorHAnsi" w:eastAsiaTheme="minorEastAsia" w:hAnsiTheme="majorHAnsi" w:cstheme="majorHAnsi"/>
                <w:color w:val="004571"/>
                <w:sz w:val="24"/>
                <w:szCs w:val="24"/>
                <w:lang w:val="en-US"/>
              </w:rPr>
            </w:pPr>
            <w:r w:rsidRPr="37A557D0">
              <w:rPr>
                <w:rStyle w:val="normaltextrun"/>
                <w:rFonts w:asciiTheme="majorHAnsi" w:hAnsiTheme="majorHAnsi" w:cstheme="majorBidi"/>
                <w:sz w:val="24"/>
                <w:szCs w:val="24"/>
              </w:rPr>
              <w:t xml:space="preserve">Diskutieren, wie verschiedene Eigenschaften zu unterschiedlichen Organisationen des Periodensystems führen können und wie verschiedene Formen periodische Regelmäßigkeiten auf unterschiedliche Weise darstellen können </w:t>
            </w:r>
            <w:r w:rsidRPr="009F3F9E">
              <w:rPr>
                <w:rStyle w:val="normaltextrun"/>
                <w:rFonts w:asciiTheme="majorHAnsi" w:hAnsiTheme="majorHAnsi" w:cstheme="majorHAnsi"/>
                <w:sz w:val="24"/>
                <w:szCs w:val="24"/>
              </w:rPr>
              <w:t>(Wissen)</w:t>
            </w:r>
          </w:p>
          <w:p w14:paraId="5E5D23EA" w14:textId="6D2BF956" w:rsidR="006B608A" w:rsidRPr="00605407" w:rsidRDefault="006B608A" w:rsidP="31B59767">
            <w:pPr>
              <w:rPr>
                <w:rFonts w:asciiTheme="majorHAnsi" w:eastAsiaTheme="minorEastAsia" w:hAnsiTheme="majorHAnsi" w:cstheme="majorHAnsi"/>
                <w:color w:val="000000" w:themeColor="text1"/>
                <w:lang w:val="en-US"/>
              </w:rPr>
            </w:pPr>
          </w:p>
        </w:tc>
      </w:tr>
      <w:tr w:rsidR="006B608A" w:rsidRPr="004E15D1" w14:paraId="4A3C641C" w14:textId="77777777" w:rsidTr="37A557D0">
        <w:tc>
          <w:tcPr>
            <w:tcW w:w="8776" w:type="dxa"/>
            <w:gridSpan w:val="2"/>
            <w:tcBorders>
              <w:top w:val="single" w:sz="4" w:space="0" w:color="CBD974"/>
              <w:bottom w:val="single" w:sz="4" w:space="0" w:color="CBD974"/>
            </w:tcBorders>
          </w:tcPr>
          <w:p w14:paraId="0EC77954" w14:textId="7C71A55D" w:rsidR="006B608A" w:rsidRPr="00605407" w:rsidRDefault="5C787FF5" w:rsidP="31B59767">
            <w:pPr>
              <w:jc w:val="both"/>
              <w:rPr>
                <w:rFonts w:asciiTheme="majorHAnsi" w:eastAsiaTheme="minorEastAsia" w:hAnsiTheme="majorHAnsi" w:cstheme="majorHAnsi"/>
                <w:b/>
                <w:bCs/>
                <w:color w:val="004571"/>
                <w:lang w:val="en-US"/>
              </w:rPr>
            </w:pPr>
            <w:r w:rsidRPr="00605407">
              <w:rPr>
                <w:rFonts w:asciiTheme="majorHAnsi" w:eastAsiaTheme="minorEastAsia" w:hAnsiTheme="majorHAnsi" w:cstheme="majorHAnsi"/>
                <w:b/>
                <w:color w:val="004571"/>
              </w:rPr>
              <w:t xml:space="preserve">Beschreibung der </w:t>
            </w:r>
            <w:r w:rsidR="00F41BC0">
              <w:rPr>
                <w:rFonts w:asciiTheme="majorHAnsi" w:eastAsiaTheme="minorEastAsia" w:hAnsiTheme="majorHAnsi" w:cstheme="majorHAnsi"/>
                <w:b/>
                <w:color w:val="004571"/>
              </w:rPr>
              <w:t>Übung</w:t>
            </w:r>
          </w:p>
          <w:p w14:paraId="2F011044" w14:textId="76D681CF" w:rsidR="00767CA8" w:rsidRPr="00605407" w:rsidRDefault="00767CA8" w:rsidP="31B59767">
            <w:pPr>
              <w:rPr>
                <w:rFonts w:asciiTheme="majorHAnsi" w:eastAsiaTheme="minorEastAsia" w:hAnsiTheme="majorHAnsi" w:cstheme="majorHAnsi"/>
                <w:color w:val="000000" w:themeColor="text1"/>
                <w:lang w:val="en-US"/>
              </w:rPr>
            </w:pPr>
          </w:p>
          <w:p w14:paraId="1E3EEC98" w14:textId="1E3E0DEC" w:rsidR="006F4C3F" w:rsidRPr="00605407" w:rsidRDefault="006F4C3F" w:rsidP="31B59767">
            <w:pPr>
              <w:rPr>
                <w:rFonts w:asciiTheme="majorHAnsi" w:eastAsiaTheme="minorEastAsia" w:hAnsiTheme="majorHAnsi" w:cstheme="majorHAnsi"/>
                <w:color w:val="000000" w:themeColor="text1"/>
                <w:lang w:val="en-US"/>
              </w:rPr>
            </w:pPr>
            <w:r w:rsidRPr="00605407">
              <w:rPr>
                <w:rFonts w:asciiTheme="majorHAnsi" w:eastAsiaTheme="minorEastAsia" w:hAnsiTheme="majorHAnsi" w:cstheme="majorHAnsi"/>
                <w:color w:val="000000" w:themeColor="text1"/>
              </w:rPr>
              <w:t xml:space="preserve">Im ersten Teil der </w:t>
            </w:r>
            <w:r w:rsidR="00F41BC0">
              <w:rPr>
                <w:rFonts w:asciiTheme="majorHAnsi" w:eastAsiaTheme="minorEastAsia" w:hAnsiTheme="majorHAnsi" w:cstheme="majorHAnsi"/>
                <w:color w:val="000000" w:themeColor="text1"/>
              </w:rPr>
              <w:t>Übung</w:t>
            </w:r>
            <w:r w:rsidRPr="00605407">
              <w:rPr>
                <w:rFonts w:asciiTheme="majorHAnsi" w:eastAsiaTheme="minorEastAsia" w:hAnsiTheme="majorHAnsi" w:cstheme="majorHAnsi"/>
                <w:color w:val="000000" w:themeColor="text1"/>
              </w:rPr>
              <w:t xml:space="preserve"> (15 min) bauen die </w:t>
            </w:r>
            <w:r w:rsidR="00F41BC0">
              <w:rPr>
                <w:rFonts w:asciiTheme="majorHAnsi" w:eastAsiaTheme="minorEastAsia" w:hAnsiTheme="majorHAnsi" w:cstheme="majorHAnsi"/>
                <w:color w:val="000000" w:themeColor="text1"/>
              </w:rPr>
              <w:t>Studierende</w:t>
            </w:r>
            <w:r w:rsidR="001377AA">
              <w:rPr>
                <w:rFonts w:asciiTheme="majorHAnsi" w:eastAsiaTheme="minorEastAsia" w:hAnsiTheme="majorHAnsi" w:cstheme="majorHAnsi"/>
                <w:color w:val="000000" w:themeColor="text1"/>
              </w:rPr>
              <w:t>n</w:t>
            </w:r>
            <w:r w:rsidRPr="00605407">
              <w:rPr>
                <w:rFonts w:asciiTheme="majorHAnsi" w:eastAsiaTheme="minorEastAsia" w:hAnsiTheme="majorHAnsi" w:cstheme="majorHAnsi"/>
                <w:color w:val="000000" w:themeColor="text1"/>
              </w:rPr>
              <w:t xml:space="preserve"> mit Schere und Klebeband ihre eigenen 3D-Papiermodelle des Periodensystems. Anleitungen finden Sie als Arbeitsblätter (Nr. 2-3). Die hier gezeigten Modelle basieren auf den Modellen, die 1925 von M. Courtines und 1965 von Roy Alexander vorgestellt und geschaffen wurden (lesen Sie mehr in der Internetdatenbank unten).</w:t>
            </w:r>
          </w:p>
          <w:p w14:paraId="7C6BA8A5" w14:textId="77777777" w:rsidR="00767CA8" w:rsidRPr="00605407" w:rsidRDefault="00767CA8" w:rsidP="31B59767">
            <w:pPr>
              <w:rPr>
                <w:rFonts w:asciiTheme="majorHAnsi" w:eastAsiaTheme="minorEastAsia" w:hAnsiTheme="majorHAnsi" w:cstheme="majorHAnsi"/>
                <w:color w:val="000000" w:themeColor="text1"/>
                <w:lang w:val="en-US"/>
              </w:rPr>
            </w:pPr>
          </w:p>
          <w:p w14:paraId="21CA6F2D" w14:textId="4DA8D24D" w:rsidR="006B608A" w:rsidRPr="00605407" w:rsidRDefault="001043ED" w:rsidP="31B59767">
            <w:pPr>
              <w:rPr>
                <w:rFonts w:asciiTheme="majorHAnsi" w:eastAsiaTheme="minorEastAsia" w:hAnsiTheme="majorHAnsi" w:cstheme="majorHAnsi"/>
                <w:color w:val="004571"/>
                <w:lang w:val="en-US"/>
              </w:rPr>
            </w:pPr>
            <w:r w:rsidRPr="00605407">
              <w:rPr>
                <w:rFonts w:asciiTheme="majorHAnsi" w:eastAsiaTheme="minorEastAsia" w:hAnsiTheme="majorHAnsi" w:cstheme="majorHAnsi"/>
                <w:color w:val="000000" w:themeColor="text1"/>
              </w:rPr>
              <w:t xml:space="preserve">Im zweiten Teil der Aktivität (15 Minuten) sollten sich die </w:t>
            </w:r>
            <w:r w:rsidR="00F41BC0">
              <w:rPr>
                <w:rFonts w:asciiTheme="majorHAnsi" w:eastAsiaTheme="minorEastAsia" w:hAnsiTheme="majorHAnsi" w:cstheme="majorHAnsi"/>
                <w:color w:val="000000" w:themeColor="text1"/>
              </w:rPr>
              <w:t>Studierende</w:t>
            </w:r>
            <w:r w:rsidR="001377AA">
              <w:rPr>
                <w:rFonts w:asciiTheme="majorHAnsi" w:eastAsiaTheme="minorEastAsia" w:hAnsiTheme="majorHAnsi" w:cstheme="majorHAnsi"/>
                <w:color w:val="000000" w:themeColor="text1"/>
              </w:rPr>
              <w:t>n</w:t>
            </w:r>
            <w:r w:rsidRPr="00605407">
              <w:rPr>
                <w:rFonts w:asciiTheme="majorHAnsi" w:eastAsiaTheme="minorEastAsia" w:hAnsiTheme="majorHAnsi" w:cstheme="majorHAnsi"/>
                <w:color w:val="000000" w:themeColor="text1"/>
              </w:rPr>
              <w:t xml:space="preserve"> Beispiele dafür ansehen, wie das Periodensystem im Laufe der Zeit dargestellt wurde, unter </w:t>
            </w:r>
            <w:hyperlink r:id="rId37">
              <w:r w:rsidR="541E5080" w:rsidRPr="00605407">
                <w:rPr>
                  <w:rStyle w:val="Hyperlink"/>
                  <w:rFonts w:asciiTheme="majorHAnsi" w:eastAsiaTheme="minorEastAsia" w:hAnsiTheme="majorHAnsi" w:cstheme="majorHAnsi"/>
                </w:rPr>
                <w:t xml:space="preserve">INTERNET Datenbank der Periodensysteme | </w:t>
              </w:r>
            </w:hyperlink>
            <w:hyperlink r:id="rId38">
              <w:r w:rsidR="541E5080" w:rsidRPr="00605407">
                <w:rPr>
                  <w:rStyle w:val="Hyperlink"/>
                  <w:rFonts w:asciiTheme="majorHAnsi" w:eastAsiaTheme="minorEastAsia" w:hAnsiTheme="majorHAnsi" w:cstheme="majorHAnsi"/>
                </w:rPr>
                <w:t>Chemogenese</w:t>
              </w:r>
            </w:hyperlink>
            <w:hyperlink r:id="rId39">
              <w:r w:rsidR="541E5080" w:rsidRPr="00605407">
                <w:rPr>
                  <w:rStyle w:val="Hyperlink"/>
                  <w:rFonts w:asciiTheme="majorHAnsi" w:eastAsiaTheme="minorEastAsia" w:hAnsiTheme="majorHAnsi" w:cstheme="majorHAnsi"/>
                </w:rPr>
                <w:t xml:space="preserve"> (meta-synthesis.com).</w:t>
              </w:r>
            </w:hyperlink>
            <w:r w:rsidR="541E5080" w:rsidRPr="00605407">
              <w:rPr>
                <w:rFonts w:asciiTheme="majorHAnsi" w:eastAsiaTheme="minorEastAsia" w:hAnsiTheme="majorHAnsi" w:cstheme="majorHAnsi"/>
                <w:color w:val="000000" w:themeColor="text1"/>
              </w:rPr>
              <w:t xml:space="preserve"> Alle Formen und Gestalten des Periodensystems wurden </w:t>
            </w:r>
            <w:r w:rsidR="00F41BC0">
              <w:rPr>
                <w:rFonts w:asciiTheme="majorHAnsi" w:eastAsiaTheme="minorEastAsia" w:hAnsiTheme="majorHAnsi" w:cstheme="majorHAnsi"/>
                <w:color w:val="000000" w:themeColor="text1"/>
              </w:rPr>
              <w:t>erstellt</w:t>
            </w:r>
            <w:r w:rsidR="541E5080" w:rsidRPr="00605407">
              <w:rPr>
                <w:rFonts w:asciiTheme="majorHAnsi" w:eastAsiaTheme="minorEastAsia" w:hAnsiTheme="majorHAnsi" w:cstheme="majorHAnsi"/>
                <w:color w:val="000000" w:themeColor="text1"/>
              </w:rPr>
              <w:t>, weil man glaubte, dass sie das Periodengesetz effizienter darstellen als andere. Besprechen Sie, was der Vorteil eines Kreises oder einer Helix im Vergleich zu einer Tabelle, 2D vs.3D sein kann. Dies kann erreicht werden, indem die Darstellung und Positionierung bestimmter Elemente oder Gruppen von Elementen in den verschiedenen Beispielen im Detail untersucht und sie über Formen und Formen hinweg verglichen werden.</w:t>
            </w:r>
          </w:p>
          <w:p w14:paraId="3EF21F32" w14:textId="77777777" w:rsidR="00B86CBF" w:rsidRPr="00605407" w:rsidRDefault="00B86CBF" w:rsidP="31B59767">
            <w:pPr>
              <w:rPr>
                <w:rFonts w:asciiTheme="majorHAnsi" w:eastAsiaTheme="minorEastAsia" w:hAnsiTheme="majorHAnsi" w:cstheme="majorHAnsi"/>
                <w:color w:val="000000" w:themeColor="text1"/>
                <w:lang w:val="en-US"/>
              </w:rPr>
            </w:pPr>
          </w:p>
          <w:p w14:paraId="6702D4B2" w14:textId="29BFD243" w:rsidR="006B608A" w:rsidRPr="00605407" w:rsidRDefault="706FB37D" w:rsidP="31B59767">
            <w:pPr>
              <w:rPr>
                <w:rFonts w:asciiTheme="majorHAnsi" w:eastAsiaTheme="minorEastAsia" w:hAnsiTheme="majorHAnsi" w:cstheme="majorHAnsi"/>
                <w:color w:val="000000" w:themeColor="text1"/>
                <w:lang w:val="en-US"/>
              </w:rPr>
            </w:pPr>
            <w:r w:rsidRPr="00605407">
              <w:rPr>
                <w:rFonts w:asciiTheme="majorHAnsi" w:eastAsiaTheme="minorEastAsia" w:hAnsiTheme="majorHAnsi" w:cstheme="majorHAnsi"/>
                <w:color w:val="000000" w:themeColor="text1"/>
              </w:rPr>
              <w:t>Einige Hinweise: Suchen Sie nach Verbindungen zwischen den Extremen der Tabelle: Kreis- und Helixmodelle zeigen effizienter an, dass alle Elemente Teil des Periodensystems sind (anstelle neuer Zeilen, die unzusammenhängend erscheinen). Ein Nachteil ist, dass einige Elemente auf dem Kopf stehend dargestellt werden.</w:t>
            </w:r>
          </w:p>
          <w:p w14:paraId="3FB8C9CB" w14:textId="4D9A2C9B" w:rsidR="006B608A" w:rsidRPr="00605407" w:rsidRDefault="006B608A" w:rsidP="31B59767">
            <w:pPr>
              <w:rPr>
                <w:rFonts w:asciiTheme="majorHAnsi" w:eastAsiaTheme="minorEastAsia" w:hAnsiTheme="majorHAnsi" w:cstheme="majorHAnsi"/>
                <w:color w:val="000000" w:themeColor="text1"/>
                <w:lang w:val="en-US"/>
              </w:rPr>
            </w:pPr>
          </w:p>
          <w:p w14:paraId="1B850D7B" w14:textId="22CD8357" w:rsidR="006B608A" w:rsidRDefault="1C6507A5" w:rsidP="31B59767">
            <w:pPr>
              <w:rPr>
                <w:rFonts w:asciiTheme="majorHAnsi" w:eastAsiaTheme="minorEastAsia" w:hAnsiTheme="majorHAnsi" w:cstheme="majorHAnsi"/>
                <w:color w:val="000000" w:themeColor="text1"/>
              </w:rPr>
            </w:pPr>
            <w:r w:rsidRPr="00605407">
              <w:rPr>
                <w:rFonts w:asciiTheme="majorHAnsi" w:eastAsiaTheme="minorEastAsia" w:hAnsiTheme="majorHAnsi" w:cstheme="majorHAnsi"/>
                <w:color w:val="000000" w:themeColor="text1"/>
              </w:rPr>
              <w:t>Wenn Doz</w:t>
            </w:r>
            <w:r w:rsidR="00F41BC0">
              <w:rPr>
                <w:rFonts w:asciiTheme="majorHAnsi" w:eastAsiaTheme="minorEastAsia" w:hAnsiTheme="majorHAnsi" w:cstheme="majorHAnsi"/>
                <w:color w:val="000000" w:themeColor="text1"/>
              </w:rPr>
              <w:t>ierende</w:t>
            </w:r>
            <w:r w:rsidRPr="00605407">
              <w:rPr>
                <w:rFonts w:asciiTheme="majorHAnsi" w:eastAsiaTheme="minorEastAsia" w:hAnsiTheme="majorHAnsi" w:cstheme="majorHAnsi"/>
                <w:color w:val="000000" w:themeColor="text1"/>
              </w:rPr>
              <w:t xml:space="preserve"> und Stud</w:t>
            </w:r>
            <w:r w:rsidR="00F41BC0">
              <w:rPr>
                <w:rFonts w:asciiTheme="majorHAnsi" w:eastAsiaTheme="minorEastAsia" w:hAnsiTheme="majorHAnsi" w:cstheme="majorHAnsi"/>
                <w:color w:val="000000" w:themeColor="text1"/>
              </w:rPr>
              <w:t>ierende</w:t>
            </w:r>
            <w:r w:rsidRPr="00605407">
              <w:rPr>
                <w:rFonts w:asciiTheme="majorHAnsi" w:eastAsiaTheme="minorEastAsia" w:hAnsiTheme="majorHAnsi" w:cstheme="majorHAnsi"/>
                <w:color w:val="000000" w:themeColor="text1"/>
              </w:rPr>
              <w:t xml:space="preserve"> daran interessiert sind, herauszufinden, wo Wasserstoff am besten positioniert werden sollte, lesen Sie Geoff Rayner-Canhams Buch </w:t>
            </w:r>
            <w:r w:rsidR="6752E77C" w:rsidRPr="00605407">
              <w:rPr>
                <w:rFonts w:asciiTheme="majorHAnsi" w:eastAsiaTheme="minorEastAsia" w:hAnsiTheme="majorHAnsi" w:cstheme="majorHAnsi"/>
                <w:i/>
                <w:color w:val="000000" w:themeColor="text1"/>
              </w:rPr>
              <w:t>The Periodic Table: Past, Present, Future</w:t>
            </w:r>
            <w:r w:rsidR="6752E77C" w:rsidRPr="00605407">
              <w:rPr>
                <w:rFonts w:asciiTheme="majorHAnsi" w:eastAsiaTheme="minorEastAsia" w:hAnsiTheme="majorHAnsi" w:cstheme="majorHAnsi"/>
                <w:color w:val="000000" w:themeColor="text1"/>
              </w:rPr>
              <w:t xml:space="preserve"> (Kapitel 3). </w:t>
            </w:r>
          </w:p>
          <w:p w14:paraId="1261BA96" w14:textId="77777777" w:rsidR="00F41BC0" w:rsidRPr="00605407" w:rsidRDefault="00F41BC0" w:rsidP="31B59767">
            <w:pPr>
              <w:rPr>
                <w:rFonts w:asciiTheme="majorHAnsi" w:eastAsiaTheme="minorEastAsia" w:hAnsiTheme="majorHAnsi" w:cstheme="majorHAnsi"/>
                <w:color w:val="000000" w:themeColor="text1"/>
                <w:lang w:val="en-US"/>
              </w:rPr>
            </w:pPr>
          </w:p>
          <w:p w14:paraId="1B37E441" w14:textId="26FEF905" w:rsidR="006B608A" w:rsidRPr="00605407" w:rsidRDefault="006B608A" w:rsidP="31B59767">
            <w:pPr>
              <w:jc w:val="both"/>
              <w:rPr>
                <w:rFonts w:asciiTheme="majorHAnsi" w:eastAsiaTheme="minorEastAsia" w:hAnsiTheme="majorHAnsi" w:cstheme="majorHAnsi"/>
                <w:color w:val="004571"/>
                <w:lang w:val="en-US"/>
              </w:rPr>
            </w:pPr>
          </w:p>
        </w:tc>
      </w:tr>
      <w:tr w:rsidR="006B608A" w:rsidRPr="004E15D1" w14:paraId="3BECC24E" w14:textId="77777777" w:rsidTr="37A557D0">
        <w:tc>
          <w:tcPr>
            <w:tcW w:w="8776" w:type="dxa"/>
            <w:gridSpan w:val="2"/>
            <w:tcBorders>
              <w:top w:val="single" w:sz="4" w:space="0" w:color="CBD974"/>
              <w:bottom w:val="thickThinSmallGap" w:sz="18" w:space="0" w:color="CBD974"/>
            </w:tcBorders>
          </w:tcPr>
          <w:p w14:paraId="14886938" w14:textId="2AE25E0E" w:rsidR="006B608A" w:rsidRPr="00387263" w:rsidRDefault="5C787FF5" w:rsidP="31B59767">
            <w:pPr>
              <w:jc w:val="both"/>
              <w:rPr>
                <w:rFonts w:asciiTheme="majorHAnsi" w:eastAsia="BatangChe" w:hAnsiTheme="majorHAnsi" w:cstheme="majorHAnsi"/>
                <w:b/>
                <w:bCs/>
                <w:lang w:val="en-US"/>
              </w:rPr>
            </w:pPr>
            <w:r w:rsidRPr="00387263">
              <w:rPr>
                <w:rFonts w:asciiTheme="majorHAnsi" w:eastAsia="BatangChe" w:hAnsiTheme="majorHAnsi" w:cstheme="majorHAnsi"/>
                <w:b/>
              </w:rPr>
              <w:lastRenderedPageBreak/>
              <w:t>Transdisziplinärer Ansatz in Kürze</w:t>
            </w:r>
          </w:p>
          <w:p w14:paraId="09D14265" w14:textId="53AE863F" w:rsidR="006B608A" w:rsidRPr="00EF6F3A" w:rsidRDefault="680B82A9" w:rsidP="31B59767">
            <w:pPr>
              <w:jc w:val="both"/>
              <w:rPr>
                <w:rFonts w:eastAsia="BatangChe" w:cstheme="minorHAnsi"/>
                <w:b/>
                <w:bCs/>
                <w:color w:val="004571"/>
                <w:lang w:val="en-US"/>
              </w:rPr>
            </w:pPr>
            <w:r w:rsidRPr="00387263">
              <w:rPr>
                <w:rFonts w:asciiTheme="majorHAnsi" w:eastAsia="BatangChe" w:hAnsiTheme="majorHAnsi" w:cstheme="majorHAnsi"/>
              </w:rPr>
              <w:t>Systematisierungen sind in vielen Disziplinen üblich (z. B. in der Botanik), und es ist wichtig, dass sich die Studierenden bewusst sind, dass es nicht das eine perfekte System gibt.</w:t>
            </w:r>
          </w:p>
        </w:tc>
      </w:tr>
    </w:tbl>
    <w:p w14:paraId="2F4316E5" w14:textId="417392BE" w:rsidR="007C172B" w:rsidRDefault="007C172B" w:rsidP="004E28C5">
      <w:pPr>
        <w:jc w:val="both"/>
        <w:rPr>
          <w:rFonts w:asciiTheme="majorHAnsi" w:eastAsia="BatangChe" w:hAnsiTheme="majorHAnsi" w:cs="Courier New"/>
          <w:lang w:val="en-US"/>
        </w:rPr>
      </w:pPr>
    </w:p>
    <w:tbl>
      <w:tblPr>
        <w:tblStyle w:val="Tabellenraster"/>
        <w:tblW w:w="8751" w:type="dxa"/>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357"/>
        <w:gridCol w:w="5394"/>
      </w:tblGrid>
      <w:tr w:rsidR="00283714" w:rsidRPr="004E15D1" w14:paraId="76D8F5EE" w14:textId="77777777" w:rsidTr="37A557D0">
        <w:tc>
          <w:tcPr>
            <w:tcW w:w="8751" w:type="dxa"/>
            <w:gridSpan w:val="2"/>
            <w:tcBorders>
              <w:top w:val="thinThickSmallGap" w:sz="18" w:space="0" w:color="CBD974"/>
              <w:bottom w:val="single" w:sz="4" w:space="0" w:color="CBD974"/>
            </w:tcBorders>
            <w:shd w:val="clear" w:color="auto" w:fill="F1F6DD"/>
          </w:tcPr>
          <w:p w14:paraId="6781BA67" w14:textId="5BD4FFD3" w:rsidR="00283714" w:rsidRPr="00AB4069" w:rsidRDefault="00283714" w:rsidP="009577E4">
            <w:pPr>
              <w:jc w:val="both"/>
              <w:rPr>
                <w:rFonts w:asciiTheme="majorHAnsi" w:eastAsia="BatangChe" w:hAnsiTheme="majorHAnsi" w:cs="Courier New"/>
                <w:b/>
                <w:color w:val="004571"/>
                <w:sz w:val="26"/>
                <w:lang w:val="en-US"/>
              </w:rPr>
            </w:pPr>
            <w:r>
              <w:rPr>
                <w:rFonts w:asciiTheme="majorHAnsi" w:eastAsia="BatangChe" w:hAnsiTheme="majorHAnsi" w:cs="Courier New"/>
                <w:b/>
                <w:color w:val="004571"/>
                <w:sz w:val="26"/>
              </w:rPr>
              <w:t>Teil 1: Sortier</w:t>
            </w:r>
            <w:r w:rsidR="00B0789C">
              <w:rPr>
                <w:rFonts w:asciiTheme="majorHAnsi" w:eastAsia="BatangChe" w:hAnsiTheme="majorHAnsi" w:cs="Courier New"/>
                <w:b/>
                <w:color w:val="004571"/>
                <w:sz w:val="26"/>
              </w:rPr>
              <w:t>en</w:t>
            </w:r>
            <w:r>
              <w:rPr>
                <w:rFonts w:asciiTheme="majorHAnsi" w:eastAsia="BatangChe" w:hAnsiTheme="majorHAnsi" w:cs="Courier New"/>
                <w:b/>
                <w:color w:val="004571"/>
                <w:sz w:val="26"/>
              </w:rPr>
              <w:t xml:space="preserve"> und Systematisierung von Elementen</w:t>
            </w:r>
          </w:p>
        </w:tc>
      </w:tr>
      <w:tr w:rsidR="00283714" w:rsidRPr="004E15D1" w14:paraId="7A21AEEB" w14:textId="77777777" w:rsidTr="37A557D0">
        <w:tc>
          <w:tcPr>
            <w:tcW w:w="8751" w:type="dxa"/>
            <w:gridSpan w:val="2"/>
            <w:tcBorders>
              <w:top w:val="single" w:sz="4" w:space="0" w:color="CBD974"/>
              <w:bottom w:val="single" w:sz="4" w:space="0" w:color="CBD974"/>
            </w:tcBorders>
            <w:shd w:val="clear" w:color="auto" w:fill="F1F6DD"/>
          </w:tcPr>
          <w:p w14:paraId="7C5F969B" w14:textId="06230645" w:rsidR="00283714" w:rsidRPr="00BE6783" w:rsidRDefault="00283714" w:rsidP="009577E4">
            <w:pPr>
              <w:spacing w:line="259" w:lineRule="auto"/>
              <w:jc w:val="both"/>
              <w:rPr>
                <w:lang w:val="en-US"/>
              </w:rPr>
            </w:pPr>
            <w:r>
              <w:rPr>
                <w:rFonts w:asciiTheme="majorHAnsi" w:eastAsia="BatangChe" w:hAnsiTheme="majorHAnsi" w:cs="Courier New"/>
                <w:color w:val="004571"/>
                <w:sz w:val="26"/>
                <w:szCs w:val="26"/>
              </w:rPr>
              <w:t xml:space="preserve">Historische Entwicklung des Periodensystems </w:t>
            </w:r>
          </w:p>
        </w:tc>
      </w:tr>
      <w:tr w:rsidR="00283714" w:rsidRPr="004E15D1" w14:paraId="351210AC" w14:textId="77777777" w:rsidTr="37A557D0">
        <w:trPr>
          <w:trHeight w:val="960"/>
        </w:trPr>
        <w:tc>
          <w:tcPr>
            <w:tcW w:w="8751" w:type="dxa"/>
            <w:gridSpan w:val="2"/>
            <w:tcBorders>
              <w:top w:val="single" w:sz="4" w:space="0" w:color="CBD974"/>
              <w:bottom w:val="single" w:sz="4" w:space="0" w:color="CBD974"/>
            </w:tcBorders>
            <w:shd w:val="clear" w:color="auto" w:fill="FAFFE7"/>
          </w:tcPr>
          <w:p w14:paraId="79405BE3" w14:textId="4B1DB760" w:rsidR="00283714" w:rsidRPr="00AB4069" w:rsidRDefault="00283714" w:rsidP="009577E4">
            <w:pPr>
              <w:jc w:val="both"/>
              <w:rPr>
                <w:rFonts w:asciiTheme="majorHAnsi" w:eastAsia="BatangChe" w:hAnsiTheme="majorHAnsi" w:cs="Courier New"/>
                <w:color w:val="004571"/>
                <w:lang w:val="en-US"/>
              </w:rPr>
            </w:pPr>
            <w:r>
              <w:rPr>
                <w:rFonts w:asciiTheme="majorHAnsi" w:eastAsia="BatangChe" w:hAnsiTheme="majorHAnsi" w:cs="Courier New"/>
                <w:b/>
                <w:color w:val="004571"/>
              </w:rPr>
              <w:t>1.7 Der Übergang von einem System, das auf empirischen Beobachtungen beruht, zu einem System, das durch die Atomwissenschaft erklärt wird</w:t>
            </w:r>
          </w:p>
        </w:tc>
      </w:tr>
      <w:tr w:rsidR="00283714" w:rsidRPr="00E6548E" w14:paraId="233017B9" w14:textId="77777777" w:rsidTr="37A557D0">
        <w:trPr>
          <w:trHeight w:val="625"/>
        </w:trPr>
        <w:tc>
          <w:tcPr>
            <w:tcW w:w="3357" w:type="dxa"/>
            <w:tcBorders>
              <w:top w:val="single" w:sz="4" w:space="0" w:color="CBD974"/>
              <w:bottom w:val="single" w:sz="4" w:space="0" w:color="CBD974"/>
              <w:right w:val="single" w:sz="4" w:space="0" w:color="CBD974"/>
            </w:tcBorders>
          </w:tcPr>
          <w:p w14:paraId="11165E0B" w14:textId="746A21DF" w:rsidR="00283714" w:rsidRPr="00AB4069" w:rsidRDefault="00283714" w:rsidP="009577E4">
            <w:pPr>
              <w:jc w:val="both"/>
              <w:rPr>
                <w:rFonts w:asciiTheme="majorHAnsi" w:eastAsia="BatangChe" w:hAnsiTheme="majorHAnsi" w:cs="Courier New"/>
                <w:lang w:val="en-US"/>
              </w:rPr>
            </w:pPr>
            <w:r>
              <w:rPr>
                <w:noProof/>
              </w:rPr>
              <w:drawing>
                <wp:inline distT="0" distB="0" distL="0" distR="0" wp14:anchorId="0358E495" wp14:editId="0445D756">
                  <wp:extent cx="752475" cy="810358"/>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752475" cy="810358"/>
                          </a:xfrm>
                          <a:prstGeom prst="rect">
                            <a:avLst/>
                          </a:prstGeom>
                        </pic:spPr>
                      </pic:pic>
                    </a:graphicData>
                  </a:graphic>
                </wp:inline>
              </w:drawing>
            </w:r>
          </w:p>
        </w:tc>
        <w:tc>
          <w:tcPr>
            <w:tcW w:w="5394" w:type="dxa"/>
            <w:tcBorders>
              <w:top w:val="single" w:sz="4" w:space="0" w:color="CBD974"/>
              <w:left w:val="single" w:sz="4" w:space="0" w:color="CBD974"/>
              <w:bottom w:val="single" w:sz="4" w:space="0" w:color="CBD974"/>
            </w:tcBorders>
          </w:tcPr>
          <w:p w14:paraId="22229162" w14:textId="4E10C533" w:rsidR="00283714" w:rsidRPr="00AB4069" w:rsidRDefault="00283714" w:rsidP="009577E4">
            <w:pPr>
              <w:jc w:val="both"/>
              <w:rPr>
                <w:rFonts w:ascii="Times New Roman" w:eastAsia="Times New Roman" w:hAnsi="Times New Roman" w:cs="Times New Roman"/>
                <w:color w:val="000000" w:themeColor="text1"/>
                <w:lang w:val="en-US"/>
              </w:rPr>
            </w:pPr>
            <w:r w:rsidRPr="13B3B66A">
              <w:rPr>
                <w:rFonts w:ascii="Times New Roman" w:eastAsia="Times New Roman" w:hAnsi="Times New Roman" w:cs="Times New Roman"/>
                <w:color w:val="000000" w:themeColor="text1"/>
              </w:rPr>
              <w:t xml:space="preserve"> </w:t>
            </w:r>
            <w:r>
              <w:rPr>
                <w:noProof/>
              </w:rPr>
              <w:drawing>
                <wp:inline distT="0" distB="0" distL="0" distR="0" wp14:anchorId="29BBAD8F" wp14:editId="1FFE1135">
                  <wp:extent cx="821678" cy="828252"/>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821678" cy="828252"/>
                          </a:xfrm>
                          <a:prstGeom prst="rect">
                            <a:avLst/>
                          </a:prstGeom>
                        </pic:spPr>
                      </pic:pic>
                    </a:graphicData>
                  </a:graphic>
                </wp:inline>
              </w:drawing>
            </w:r>
          </w:p>
        </w:tc>
      </w:tr>
      <w:tr w:rsidR="00283714" w:rsidRPr="004E15D1" w14:paraId="17002FFB" w14:textId="77777777" w:rsidTr="37A557D0">
        <w:tc>
          <w:tcPr>
            <w:tcW w:w="8751" w:type="dxa"/>
            <w:gridSpan w:val="2"/>
            <w:tcBorders>
              <w:top w:val="single" w:sz="4" w:space="0" w:color="CBD974"/>
              <w:bottom w:val="single" w:sz="4" w:space="0" w:color="CBD974"/>
            </w:tcBorders>
          </w:tcPr>
          <w:p w14:paraId="3C3FED3D" w14:textId="7B343580" w:rsidR="00283714" w:rsidRPr="00833343" w:rsidRDefault="00283714" w:rsidP="00283714">
            <w:pPr>
              <w:jc w:val="both"/>
              <w:rPr>
                <w:rFonts w:asciiTheme="majorHAnsi" w:eastAsia="BatangChe" w:hAnsiTheme="majorHAnsi" w:cstheme="majorHAnsi"/>
                <w:b/>
                <w:bCs/>
                <w:lang w:val="en-US"/>
              </w:rPr>
            </w:pPr>
            <w:r w:rsidRPr="00833343">
              <w:rPr>
                <w:rFonts w:asciiTheme="majorHAnsi" w:eastAsia="BatangChe" w:hAnsiTheme="majorHAnsi" w:cstheme="majorHAnsi"/>
                <w:b/>
              </w:rPr>
              <w:t>Lern</w:t>
            </w:r>
            <w:r w:rsidR="00E8695D">
              <w:rPr>
                <w:rFonts w:asciiTheme="majorHAnsi" w:eastAsia="BatangChe" w:hAnsiTheme="majorHAnsi" w:cstheme="majorHAnsi"/>
                <w:b/>
              </w:rPr>
              <w:t>ziele</w:t>
            </w:r>
            <w:r w:rsidRPr="00833343">
              <w:rPr>
                <w:rFonts w:asciiTheme="majorHAnsi" w:eastAsia="BatangChe" w:hAnsiTheme="majorHAnsi" w:cstheme="majorHAnsi"/>
                <w:b/>
              </w:rPr>
              <w:t xml:space="preserve"> in Kürze</w:t>
            </w:r>
          </w:p>
          <w:p w14:paraId="419F4AAA" w14:textId="22393BA3" w:rsidR="00283714" w:rsidRPr="00833343" w:rsidRDefault="1558701B" w:rsidP="37A557D0">
            <w:pPr>
              <w:pStyle w:val="Listenabsatz"/>
              <w:numPr>
                <w:ilvl w:val="0"/>
                <w:numId w:val="15"/>
              </w:numPr>
              <w:spacing w:after="0" w:line="259" w:lineRule="auto"/>
              <w:jc w:val="both"/>
              <w:rPr>
                <w:rFonts w:asciiTheme="majorHAnsi" w:eastAsiaTheme="majorEastAsia" w:hAnsiTheme="majorHAnsi" w:cstheme="majorBidi"/>
                <w:lang w:val="en-US"/>
              </w:rPr>
            </w:pPr>
            <w:r w:rsidRPr="00CA3C4B">
              <w:rPr>
                <w:rFonts w:asciiTheme="majorHAnsi" w:eastAsiaTheme="minorEastAsia" w:hAnsiTheme="majorHAnsi" w:cstheme="majorBidi"/>
                <w:sz w:val="24"/>
                <w:szCs w:val="24"/>
              </w:rPr>
              <w:t xml:space="preserve">Ziel dieser Aktivität ist es, den </w:t>
            </w:r>
            <w:r w:rsidR="00E8695D">
              <w:rPr>
                <w:rFonts w:asciiTheme="majorHAnsi" w:eastAsiaTheme="minorEastAsia" w:hAnsiTheme="majorHAnsi" w:cstheme="majorBidi"/>
                <w:sz w:val="24"/>
                <w:szCs w:val="24"/>
              </w:rPr>
              <w:t>Studierenden</w:t>
            </w:r>
            <w:r w:rsidRPr="00CA3C4B">
              <w:rPr>
                <w:rFonts w:asciiTheme="majorHAnsi" w:eastAsiaTheme="minorEastAsia" w:hAnsiTheme="majorHAnsi" w:cstheme="majorBidi"/>
                <w:sz w:val="24"/>
                <w:szCs w:val="24"/>
              </w:rPr>
              <w:t xml:space="preserve"> zu zeigen, dass die Entdeckung der Radioaktivität und die Entwicklungen in der Physik eine Erklärung für die Prinzipien des Periodensystems (Wissen) gegeben haben</w:t>
            </w:r>
          </w:p>
        </w:tc>
      </w:tr>
      <w:tr w:rsidR="00283714" w:rsidRPr="00C52418" w14:paraId="54CD5088" w14:textId="77777777" w:rsidTr="37A557D0">
        <w:tc>
          <w:tcPr>
            <w:tcW w:w="8751" w:type="dxa"/>
            <w:gridSpan w:val="2"/>
            <w:tcBorders>
              <w:top w:val="single" w:sz="4" w:space="0" w:color="CBD974"/>
              <w:bottom w:val="single" w:sz="4" w:space="0" w:color="CBD974"/>
            </w:tcBorders>
          </w:tcPr>
          <w:p w14:paraId="049C12A3" w14:textId="77777777" w:rsidR="00862AB0" w:rsidRPr="00833343" w:rsidRDefault="00862AB0" w:rsidP="00862AB0">
            <w:pPr>
              <w:jc w:val="both"/>
              <w:rPr>
                <w:rFonts w:asciiTheme="majorHAnsi" w:eastAsia="BatangChe" w:hAnsiTheme="majorHAnsi" w:cstheme="majorHAnsi"/>
                <w:b/>
                <w:bCs/>
                <w:lang w:val="en-US"/>
              </w:rPr>
            </w:pPr>
            <w:r w:rsidRPr="00833343">
              <w:rPr>
                <w:rFonts w:asciiTheme="majorHAnsi" w:eastAsia="BatangChe" w:hAnsiTheme="majorHAnsi" w:cstheme="majorHAnsi"/>
                <w:b/>
              </w:rPr>
              <w:t>Beschreibung der Tätigkeit</w:t>
            </w:r>
          </w:p>
          <w:p w14:paraId="7283A9B7" w14:textId="23733853" w:rsidR="00862AB0" w:rsidRPr="00833343" w:rsidRDefault="00862AB0" w:rsidP="00862AB0">
            <w:pPr>
              <w:jc w:val="both"/>
              <w:rPr>
                <w:rFonts w:asciiTheme="majorHAnsi" w:eastAsia="BatangChe" w:hAnsiTheme="majorHAnsi" w:cstheme="majorHAnsi"/>
                <w:lang w:val="en-US"/>
              </w:rPr>
            </w:pPr>
            <w:r w:rsidRPr="00833343">
              <w:rPr>
                <w:rFonts w:asciiTheme="majorHAnsi" w:eastAsia="BatangChe" w:hAnsiTheme="majorHAnsi" w:cstheme="majorHAnsi"/>
              </w:rPr>
              <w:t xml:space="preserve">Ziel dieser Aktivität ist es, den Übergang von einem gewichtsbasierten System zu einem atomphysikalisch erklärten System zu demonstrieren. </w:t>
            </w:r>
          </w:p>
          <w:p w14:paraId="4012BBA7" w14:textId="77777777" w:rsidR="00862AB0" w:rsidRPr="00833343" w:rsidRDefault="00862AB0" w:rsidP="00862AB0">
            <w:pPr>
              <w:jc w:val="both"/>
              <w:rPr>
                <w:rFonts w:asciiTheme="majorHAnsi" w:eastAsia="BatangChe" w:hAnsiTheme="majorHAnsi" w:cstheme="majorHAnsi"/>
                <w:b/>
                <w:bCs/>
                <w:lang w:val="en-US"/>
              </w:rPr>
            </w:pPr>
          </w:p>
          <w:p w14:paraId="29B5DE58" w14:textId="08B1AD97" w:rsidR="00862AB0" w:rsidRPr="00833343" w:rsidRDefault="00862AB0" w:rsidP="00862AB0">
            <w:pPr>
              <w:rPr>
                <w:rFonts w:asciiTheme="majorHAnsi" w:eastAsiaTheme="majorEastAsia" w:hAnsiTheme="majorHAnsi" w:cstheme="majorHAnsi"/>
                <w:lang w:val="en-US"/>
              </w:rPr>
            </w:pPr>
            <w:r w:rsidRPr="00833343">
              <w:rPr>
                <w:rFonts w:asciiTheme="majorHAnsi" w:eastAsiaTheme="majorEastAsia" w:hAnsiTheme="majorHAnsi" w:cstheme="majorHAnsi"/>
              </w:rPr>
              <w:t xml:space="preserve">Auf der </w:t>
            </w:r>
            <w:r w:rsidRPr="00833343">
              <w:rPr>
                <w:rFonts w:asciiTheme="majorHAnsi" w:eastAsiaTheme="majorEastAsia" w:hAnsiTheme="majorHAnsi" w:cstheme="majorHAnsi"/>
                <w:b/>
              </w:rPr>
              <w:t xml:space="preserve">ersten Folie </w:t>
            </w:r>
            <w:r w:rsidRPr="00833343">
              <w:rPr>
                <w:rFonts w:asciiTheme="majorHAnsi" w:eastAsiaTheme="majorEastAsia" w:hAnsiTheme="majorHAnsi" w:cstheme="majorHAnsi"/>
              </w:rPr>
              <w:t xml:space="preserve">(Nr. 17 in der Powerpoint) erklären wir, wie die Entdeckung der Radioaktivität und die anschließenden Untersuchungen zeigten, dass Radioelemente ähnliche chemische Eigenschaften, aber unterschiedliche Atomgewichte hatten. </w:t>
            </w:r>
          </w:p>
          <w:p w14:paraId="411FA64B" w14:textId="77777777" w:rsidR="00862AB0" w:rsidRPr="00833343" w:rsidRDefault="00862AB0" w:rsidP="00862AB0">
            <w:pPr>
              <w:rPr>
                <w:rFonts w:asciiTheme="majorHAnsi" w:eastAsiaTheme="majorEastAsia" w:hAnsiTheme="majorHAnsi" w:cstheme="majorHAnsi"/>
                <w:lang w:val="en-US"/>
              </w:rPr>
            </w:pPr>
          </w:p>
          <w:p w14:paraId="763B5A4B" w14:textId="00230443" w:rsidR="00862AB0" w:rsidRPr="00833343" w:rsidRDefault="00862AB0" w:rsidP="00862AB0">
            <w:pPr>
              <w:rPr>
                <w:rFonts w:asciiTheme="majorHAnsi" w:eastAsiaTheme="majorEastAsia" w:hAnsiTheme="majorHAnsi" w:cstheme="majorHAnsi"/>
                <w:lang w:val="en-US"/>
              </w:rPr>
            </w:pPr>
            <w:r w:rsidRPr="00833343">
              <w:rPr>
                <w:rFonts w:asciiTheme="majorHAnsi" w:eastAsiaTheme="majorEastAsia" w:hAnsiTheme="majorHAnsi" w:cstheme="majorHAnsi"/>
                <w:u w:val="single"/>
              </w:rPr>
              <w:t xml:space="preserve">Hintergrundinformationen für </w:t>
            </w:r>
            <w:r w:rsidR="00E8695D">
              <w:rPr>
                <w:rFonts w:asciiTheme="majorHAnsi" w:eastAsiaTheme="majorEastAsia" w:hAnsiTheme="majorHAnsi" w:cstheme="majorHAnsi"/>
                <w:u w:val="single"/>
              </w:rPr>
              <w:t>Dozierende:</w:t>
            </w:r>
            <w:r w:rsidRPr="00833343">
              <w:rPr>
                <w:rFonts w:asciiTheme="majorHAnsi" w:eastAsiaTheme="majorEastAsia" w:hAnsiTheme="majorHAnsi" w:cstheme="majorHAnsi"/>
                <w:u w:val="single"/>
              </w:rPr>
              <w:t xml:space="preserve"> Zunächst </w:t>
            </w:r>
            <w:r w:rsidRPr="00833343">
              <w:rPr>
                <w:rFonts w:asciiTheme="majorHAnsi" w:eastAsiaTheme="majorEastAsia" w:hAnsiTheme="majorHAnsi" w:cstheme="majorHAnsi"/>
              </w:rPr>
              <w:t>stellten die Entdeckungen mehrerer radioaktiver Substanzen mit einzigartigen Atomgewichten die Chemiker</w:t>
            </w:r>
            <w:r w:rsidR="00E8695D">
              <w:rPr>
                <w:rFonts w:asciiTheme="majorHAnsi" w:eastAsiaTheme="majorEastAsia" w:hAnsiTheme="majorHAnsi" w:cstheme="majorHAnsi"/>
              </w:rPr>
              <w:t>Innen</w:t>
            </w:r>
            <w:r w:rsidRPr="00833343">
              <w:rPr>
                <w:rFonts w:asciiTheme="majorHAnsi" w:eastAsiaTheme="majorEastAsia" w:hAnsiTheme="majorHAnsi" w:cstheme="majorHAnsi"/>
              </w:rPr>
              <w:t xml:space="preserve"> vor Herausforderungen, da ein einzigartiges Atomgewicht darauf hinwies, dass ein neues chemisches Element nachgewiesen oder entdeckt worden war. Das Problem war, dass es im Periodensystem nicht genügend Plätze gab, um mehr als 30 neue Elementarstoffe unterzubringen. Soddy führte das Konzept der "Isotope" ein, um dieses Rätsel zu lösen, das darauf hinwies, dass jedes Element aus Atomen mit unterschiedlichen Atomgewichten bestehen könnte. Margaret Todd, eine Ärztin, die mit Soddy an einer Dinnerparty teilnahm, schlug den Namen "Isotop" vor, der aus dem Griechischen stammt und "derselbe Ort" bedeutet. Das Konzept wurde so genannt, um zu erklären, dass radioaktive Substanzen mit eindeutigen Atomgewichten im Periodensystem denselben Platz oder Kasten einnehmen wie andere Atome desselben Elements. Eine weitere Wissenschaftlerin, Stefanie Horovitz, fand zusammen mit ihrem Forschungsbetreuer Otto Hönigschmid experimentelle Beweise für die Existenz von Bleiisotopen.</w:t>
            </w:r>
          </w:p>
          <w:p w14:paraId="60A18CCB" w14:textId="30A33106" w:rsidR="00862AB0" w:rsidRPr="00833343" w:rsidRDefault="00862AB0" w:rsidP="00862AB0">
            <w:pPr>
              <w:rPr>
                <w:rFonts w:asciiTheme="majorHAnsi" w:eastAsiaTheme="majorEastAsia" w:hAnsiTheme="majorHAnsi" w:cstheme="majorHAnsi"/>
                <w:lang w:val="en-US"/>
              </w:rPr>
            </w:pPr>
          </w:p>
          <w:p w14:paraId="2F48DF20" w14:textId="0BA138B4" w:rsidR="00862AB0" w:rsidRPr="00833343" w:rsidRDefault="00862AB0" w:rsidP="00862AB0">
            <w:pPr>
              <w:rPr>
                <w:rFonts w:asciiTheme="majorHAnsi" w:eastAsiaTheme="majorEastAsia" w:hAnsiTheme="majorHAnsi" w:cstheme="majorHAnsi"/>
                <w:lang w:val="en-US"/>
              </w:rPr>
            </w:pPr>
            <w:r w:rsidRPr="008A4C36">
              <w:rPr>
                <w:rFonts w:asciiTheme="majorHAnsi" w:eastAsia="BatangChe" w:hAnsiTheme="majorHAnsi" w:cstheme="majorHAnsi"/>
              </w:rPr>
              <w:t xml:space="preserve">Empfohlene Literatur: Lykknes und Van Tiggelen, 2019a (S. 24-36; 280-300); Lykknes und Van Tiggelen, 2019b. Siehe auch </w:t>
            </w:r>
            <w:hyperlink r:id="rId42" w:history="1">
              <w:r w:rsidR="005D6150" w:rsidRPr="001B347F">
                <w:rPr>
                  <w:rStyle w:val="Hyperlink"/>
                  <w:rFonts w:asciiTheme="majorHAnsi" w:eastAsia="BatangChe" w:hAnsiTheme="majorHAnsi" w:cstheme="majorHAnsi"/>
                </w:rPr>
                <w:t>In ihrem Element: Frauen des Periodensystems – Wissenschaft in der Schule</w:t>
              </w:r>
            </w:hyperlink>
            <w:r w:rsidR="005D6150" w:rsidRPr="001B347F">
              <w:rPr>
                <w:rFonts w:asciiTheme="majorHAnsi" w:eastAsia="BatangChe" w:hAnsiTheme="majorHAnsi" w:cstheme="majorHAnsi"/>
              </w:rPr>
              <w:t xml:space="preserve"> </w:t>
            </w:r>
          </w:p>
          <w:p w14:paraId="19A49D61" w14:textId="77777777" w:rsidR="00862AB0" w:rsidRPr="00833343" w:rsidRDefault="00862AB0" w:rsidP="00862AB0">
            <w:pPr>
              <w:rPr>
                <w:rFonts w:asciiTheme="majorHAnsi" w:eastAsia="BatangChe" w:hAnsiTheme="majorHAnsi" w:cstheme="majorHAnsi"/>
                <w:lang w:val="en-US"/>
              </w:rPr>
            </w:pPr>
          </w:p>
          <w:p w14:paraId="5B36420B" w14:textId="4336F8E0" w:rsidR="00862AB0" w:rsidRPr="00833343" w:rsidRDefault="00862AB0" w:rsidP="00862AB0">
            <w:pPr>
              <w:rPr>
                <w:rFonts w:asciiTheme="majorHAnsi" w:eastAsiaTheme="majorEastAsia" w:hAnsiTheme="majorHAnsi" w:cstheme="majorHAnsi"/>
                <w:lang w:val="en-US"/>
              </w:rPr>
            </w:pPr>
            <w:r w:rsidRPr="00833343">
              <w:rPr>
                <w:rFonts w:asciiTheme="majorHAnsi" w:eastAsiaTheme="majorEastAsia" w:hAnsiTheme="majorHAnsi" w:cstheme="majorHAnsi"/>
              </w:rPr>
              <w:lastRenderedPageBreak/>
              <w:t xml:space="preserve">Auf der </w:t>
            </w:r>
            <w:r w:rsidRPr="00833343">
              <w:rPr>
                <w:rFonts w:asciiTheme="majorHAnsi" w:eastAsiaTheme="majorEastAsia" w:hAnsiTheme="majorHAnsi" w:cstheme="majorHAnsi"/>
                <w:b/>
              </w:rPr>
              <w:t xml:space="preserve">zweiten Folie </w:t>
            </w:r>
            <w:r w:rsidRPr="00833343">
              <w:rPr>
                <w:rFonts w:asciiTheme="majorHAnsi" w:eastAsiaTheme="majorEastAsia" w:hAnsiTheme="majorHAnsi" w:cstheme="majorHAnsi"/>
              </w:rPr>
              <w:t xml:space="preserve">(Nr. 18 in der Powerpoint) zeigen empirische Daten einen Zusammenhang zwischen Ordnungszahl und Röntgenenergien. </w:t>
            </w:r>
          </w:p>
          <w:p w14:paraId="4B90757D" w14:textId="77777777" w:rsidR="00862AB0" w:rsidRPr="00833343" w:rsidRDefault="00862AB0" w:rsidP="00862AB0">
            <w:pPr>
              <w:rPr>
                <w:rFonts w:asciiTheme="majorHAnsi" w:eastAsiaTheme="majorEastAsia" w:hAnsiTheme="majorHAnsi" w:cstheme="majorHAnsi"/>
                <w:lang w:val="en-US"/>
              </w:rPr>
            </w:pPr>
          </w:p>
          <w:p w14:paraId="7FF81FE9" w14:textId="50ABEDA8" w:rsidR="00862AB0" w:rsidRPr="00833343" w:rsidRDefault="00862AB0" w:rsidP="00862AB0">
            <w:pPr>
              <w:rPr>
                <w:rFonts w:asciiTheme="majorHAnsi" w:eastAsiaTheme="majorEastAsia" w:hAnsiTheme="majorHAnsi" w:cstheme="majorHAnsi"/>
                <w:lang w:val="en-US"/>
              </w:rPr>
            </w:pPr>
            <w:r w:rsidRPr="00833343">
              <w:rPr>
                <w:rFonts w:asciiTheme="majorHAnsi" w:eastAsiaTheme="majorEastAsia" w:hAnsiTheme="majorHAnsi" w:cstheme="majorHAnsi"/>
                <w:u w:val="single"/>
              </w:rPr>
              <w:t xml:space="preserve">Hintergrundinformationen für </w:t>
            </w:r>
            <w:r w:rsidR="00E8695D">
              <w:rPr>
                <w:rFonts w:asciiTheme="majorHAnsi" w:eastAsiaTheme="majorEastAsia" w:hAnsiTheme="majorHAnsi" w:cstheme="majorHAnsi"/>
                <w:u w:val="single"/>
              </w:rPr>
              <w:t>Dozierende</w:t>
            </w:r>
            <w:r w:rsidRPr="00833343">
              <w:rPr>
                <w:rFonts w:asciiTheme="majorHAnsi" w:eastAsiaTheme="majorEastAsia" w:hAnsiTheme="majorHAnsi" w:cstheme="majorHAnsi"/>
                <w:u w:val="single"/>
              </w:rPr>
              <w:t>:</w:t>
            </w:r>
            <w:r w:rsidRPr="00833343">
              <w:rPr>
                <w:rFonts w:asciiTheme="majorHAnsi" w:eastAsiaTheme="majorEastAsia" w:hAnsiTheme="majorHAnsi" w:cstheme="majorHAnsi"/>
              </w:rPr>
              <w:t xml:space="preserve"> Als das Periodensystem zum ersten Mal entwickelt wurde, wusste man wenig über physikalische Atome, was sie ausmacht usw. Viele Wissenschaftler</w:t>
            </w:r>
            <w:r w:rsidR="00E8695D">
              <w:rPr>
                <w:rFonts w:asciiTheme="majorHAnsi" w:eastAsiaTheme="majorEastAsia" w:hAnsiTheme="majorHAnsi" w:cstheme="majorHAnsi"/>
              </w:rPr>
              <w:t>Innen</w:t>
            </w:r>
            <w:r w:rsidRPr="00833343">
              <w:rPr>
                <w:rFonts w:asciiTheme="majorHAnsi" w:eastAsiaTheme="majorEastAsia" w:hAnsiTheme="majorHAnsi" w:cstheme="majorHAnsi"/>
              </w:rPr>
              <w:t>, darunter auch Mendelejew selbst, glaubten nicht einmal an physikalische Atome. Für viele waren Atomgewichte nützliche Werkzeuge, spiegelten aber nicht den Glauben an eine bestimmte Beschaffenheit der Materie wider. Die Entdeckung der Radioaktivität im frühen 20. Jahrhundert gab neue Einblicke in die Konstitution der Materie, und 1902 schlugen Ernest Rutherford und Frederick Soddy vor, dass Radioaktivität tatsächlich ein spontaner atomarer Zerfall war. Teilchen, die in Experimenten nachgewiesen wurden (aufgrund ihrer Reaktion auf magnetische und elektrische Felder und in welchem Ausmaß geladene Teilchen reflektiert wurden, wenn sie Metallfolie anschlagen), wurden charakterisiert und als Bestandteile aller Atome befunden. Henry Moseley trug die Ordnungszahl eines Elements (Ordnungszahl) gegen die Quadratwurzel der Röntgenfrequenzen auf und stellte fest, dass die Beziehung linear ist. Nach und nach ersetzte die Ordnungszahl, die die positive Ladung des Atomkerns (die Protonenzahl) darstellte, das Atomgewicht als einzigartige Eigenschaft eines Elements.</w:t>
            </w:r>
          </w:p>
          <w:p w14:paraId="7A63B368" w14:textId="5DE69EC8" w:rsidR="00173E2A" w:rsidRPr="00833343" w:rsidRDefault="00173E2A" w:rsidP="00862AB0">
            <w:pPr>
              <w:rPr>
                <w:rFonts w:asciiTheme="majorHAnsi" w:eastAsia="BatangChe" w:hAnsiTheme="majorHAnsi" w:cstheme="majorHAnsi"/>
                <w:lang w:val="en-US"/>
              </w:rPr>
            </w:pPr>
          </w:p>
          <w:p w14:paraId="73663E30" w14:textId="78C18EF5" w:rsidR="00173E2A" w:rsidRPr="00833343" w:rsidRDefault="008A4C36" w:rsidP="00862AB0">
            <w:pPr>
              <w:rPr>
                <w:rFonts w:asciiTheme="majorHAnsi" w:eastAsia="BatangChe" w:hAnsiTheme="majorHAnsi" w:cstheme="majorHAnsi"/>
                <w:lang w:val="en-US"/>
              </w:rPr>
            </w:pPr>
            <w:r>
              <w:rPr>
                <w:rFonts w:asciiTheme="majorHAnsi" w:eastAsia="BatangChe" w:hAnsiTheme="majorHAnsi" w:cstheme="majorHAnsi"/>
              </w:rPr>
              <w:t>Vorgeschlagene Literatur: Egdell &amp; Bruton, 2020.</w:t>
            </w:r>
          </w:p>
          <w:p w14:paraId="6CED363D" w14:textId="77777777" w:rsidR="00862AB0" w:rsidRPr="00833343" w:rsidRDefault="00862AB0" w:rsidP="00862AB0">
            <w:pPr>
              <w:rPr>
                <w:rFonts w:asciiTheme="majorHAnsi" w:eastAsiaTheme="majorEastAsia" w:hAnsiTheme="majorHAnsi" w:cstheme="majorHAnsi"/>
                <w:lang w:val="en-US"/>
              </w:rPr>
            </w:pPr>
          </w:p>
          <w:p w14:paraId="6738F9CC" w14:textId="6EC92C9B" w:rsidR="00695AE5" w:rsidRPr="00833343" w:rsidRDefault="00862AB0" w:rsidP="00862AB0">
            <w:pPr>
              <w:rPr>
                <w:rFonts w:asciiTheme="majorHAnsi" w:eastAsiaTheme="majorEastAsia" w:hAnsiTheme="majorHAnsi" w:cstheme="majorHAnsi"/>
                <w:lang w:val="en-US"/>
              </w:rPr>
            </w:pPr>
            <w:r w:rsidRPr="00833343">
              <w:rPr>
                <w:rFonts w:asciiTheme="majorHAnsi" w:eastAsiaTheme="majorEastAsia" w:hAnsiTheme="majorHAnsi" w:cstheme="majorHAnsi"/>
              </w:rPr>
              <w:t xml:space="preserve">Auf der </w:t>
            </w:r>
            <w:r w:rsidRPr="00833343">
              <w:rPr>
                <w:rFonts w:asciiTheme="majorHAnsi" w:eastAsiaTheme="majorEastAsia" w:hAnsiTheme="majorHAnsi" w:cstheme="majorHAnsi"/>
                <w:b/>
              </w:rPr>
              <w:t xml:space="preserve">dritten Folie </w:t>
            </w:r>
            <w:r w:rsidRPr="00833343">
              <w:rPr>
                <w:rFonts w:asciiTheme="majorHAnsi" w:eastAsiaTheme="majorEastAsia" w:hAnsiTheme="majorHAnsi" w:cstheme="majorHAnsi"/>
              </w:rPr>
              <w:t xml:space="preserve">(Nr. 19 in der Powerpoint) erklären wir einige der Konsequenzen, die sich aus dem Wechsel von Atomgewicht zu Ordnungszahl im Periodensystem ergeben. Zum Beispiel gab es einige Fälle, in denen Elemente in umgekehrter Reihenfolge nach ihrem Atomgewicht positioniert wurden. Die Reihenfolge machte Sinn, wenn sie nach steigender Ordnungszahl geordnet wurden. </w:t>
            </w:r>
          </w:p>
          <w:p w14:paraId="1CA2C874" w14:textId="08B27788" w:rsidR="00883C17" w:rsidRPr="00883C17" w:rsidRDefault="00695AE5" w:rsidP="00883C17">
            <w:pPr>
              <w:rPr>
                <w:rFonts w:asciiTheme="majorHAnsi" w:eastAsiaTheme="majorEastAsia" w:hAnsiTheme="majorHAnsi" w:cstheme="majorHAnsi"/>
                <w:lang w:val="en-US"/>
              </w:rPr>
            </w:pPr>
            <w:r w:rsidRPr="00833343">
              <w:rPr>
                <w:rFonts w:asciiTheme="majorHAnsi" w:eastAsiaTheme="majorEastAsia" w:hAnsiTheme="majorHAnsi" w:cstheme="majorHAnsi"/>
              </w:rPr>
              <w:t xml:space="preserve">Die </w:t>
            </w:r>
            <w:r w:rsidR="00E8695D">
              <w:rPr>
                <w:rFonts w:asciiTheme="majorHAnsi" w:eastAsiaTheme="majorEastAsia" w:hAnsiTheme="majorHAnsi" w:cstheme="majorHAnsi"/>
              </w:rPr>
              <w:t>Studierenden</w:t>
            </w:r>
            <w:r w:rsidRPr="00833343">
              <w:rPr>
                <w:rFonts w:asciiTheme="majorHAnsi" w:eastAsiaTheme="majorEastAsia" w:hAnsiTheme="majorHAnsi" w:cstheme="majorHAnsi"/>
              </w:rPr>
              <w:t xml:space="preserve"> werden gebeten, nach Beispielen für eine solche umgekehrte Reihenfolge im Periodensystem zu suchen. Tipp: Edelgase und Erdalkalimetalle. Vielleicht einen Klassenwettbewerb veranstalten? Wer ist der erste, der diese Paare findet? Versuchen Sie, eine Erklärung für die Umkehrung zu finden. </w:t>
            </w:r>
          </w:p>
          <w:p w14:paraId="23D07F88" w14:textId="43900D5B" w:rsidR="004D362E" w:rsidRPr="00833343" w:rsidRDefault="00862AB0" w:rsidP="00862AB0">
            <w:pPr>
              <w:rPr>
                <w:rFonts w:asciiTheme="majorHAnsi" w:eastAsiaTheme="majorEastAsia" w:hAnsiTheme="majorHAnsi" w:cstheme="majorHAnsi"/>
                <w:lang w:val="en-US"/>
              </w:rPr>
            </w:pPr>
            <w:r w:rsidRPr="00833343">
              <w:rPr>
                <w:rFonts w:asciiTheme="majorHAnsi" w:eastAsiaTheme="majorEastAsia" w:hAnsiTheme="majorHAnsi" w:cstheme="majorHAnsi"/>
              </w:rPr>
              <w:t xml:space="preserve"> </w:t>
            </w:r>
          </w:p>
          <w:p w14:paraId="279EF4F4" w14:textId="0DD93629" w:rsidR="00862AB0" w:rsidRPr="00833343" w:rsidRDefault="00862AB0" w:rsidP="00862AB0">
            <w:pPr>
              <w:rPr>
                <w:rFonts w:asciiTheme="majorHAnsi" w:eastAsia="BatangChe" w:hAnsiTheme="majorHAnsi" w:cstheme="majorHAnsi"/>
                <w:lang w:val="en-US"/>
              </w:rPr>
            </w:pPr>
            <w:r w:rsidRPr="00833343">
              <w:rPr>
                <w:rFonts w:asciiTheme="majorHAnsi" w:eastAsiaTheme="majorEastAsia" w:hAnsiTheme="majorHAnsi" w:cstheme="majorHAnsi"/>
                <w:u w:val="single"/>
              </w:rPr>
              <w:t xml:space="preserve">Hintergrundinformationen für </w:t>
            </w:r>
            <w:r w:rsidR="00E8695D">
              <w:rPr>
                <w:rFonts w:asciiTheme="majorHAnsi" w:eastAsiaTheme="majorEastAsia" w:hAnsiTheme="majorHAnsi" w:cstheme="majorHAnsi"/>
                <w:u w:val="single"/>
              </w:rPr>
              <w:t>Dozierende</w:t>
            </w:r>
            <w:r w:rsidRPr="00833343">
              <w:rPr>
                <w:rFonts w:asciiTheme="majorHAnsi" w:eastAsiaTheme="majorEastAsia" w:hAnsiTheme="majorHAnsi" w:cstheme="majorHAnsi"/>
                <w:u w:val="single"/>
              </w:rPr>
              <w:t xml:space="preserve">: </w:t>
            </w:r>
            <w:r w:rsidR="007159F0" w:rsidRPr="00833343">
              <w:rPr>
                <w:rFonts w:asciiTheme="majorHAnsi" w:eastAsiaTheme="majorEastAsia" w:hAnsiTheme="majorHAnsi" w:cstheme="majorHAnsi"/>
              </w:rPr>
              <w:t>In den 1920er Jahren wandte Niels Bohr seine Quantentheorie für das Atom auf chemische Atome an, die größer als Wasserstoff sind. Auf der Grundlage allgemeiner Prinzipien und empirischer Kenntnis der Elemente ordnete Bohr allen Elementen Elektronenkonfigurationen zu und trug so dazu bei, das Periodensystem zu "bestätigen" und mit der modernen Physik zu erklären. Das Bohr-Modell war ziemlich grob und erklärte keine Details in der atomaren Struktur. Mit der Entwicklung der Quantenmechanik durch Erwin Schrödinger, Weiner Heisenberg und Paul Dirac wurde das Periodensystem erklärt. Atomorbitale und Quantenzahlen wurden zu zentralen Konzepten in diesem quantenmechanischen Verständnis von Atomen, in dem verschiedene Quantenzahlen erklären, wie die verschiedenen Schalen gefüllt sind, aus denen das Periodensystem besteht. Heute wenden wir diese Methoden an und können mit Hilfe von Computern Berechnungen über atomare und molekulare Strukturen und Eigenschaften durchführen.</w:t>
            </w:r>
          </w:p>
          <w:p w14:paraId="18280950" w14:textId="0EE602FD" w:rsidR="00862AB0" w:rsidRPr="00833343" w:rsidRDefault="00862AB0" w:rsidP="00862AB0">
            <w:pPr>
              <w:rPr>
                <w:rFonts w:asciiTheme="majorHAnsi" w:eastAsiaTheme="majorEastAsia" w:hAnsiTheme="majorHAnsi" w:cstheme="majorHAnsi"/>
                <w:lang w:val="en-US"/>
              </w:rPr>
            </w:pPr>
          </w:p>
          <w:p w14:paraId="290D56B7" w14:textId="47AC6780" w:rsidR="003D1F43" w:rsidRPr="00833343" w:rsidRDefault="00334439" w:rsidP="00862AB0">
            <w:pPr>
              <w:rPr>
                <w:rFonts w:asciiTheme="majorHAnsi" w:eastAsiaTheme="majorEastAsia" w:hAnsiTheme="majorHAnsi" w:cstheme="majorHAnsi"/>
                <w:lang w:val="en-US"/>
              </w:rPr>
            </w:pPr>
            <w:r>
              <w:rPr>
                <w:rFonts w:asciiTheme="majorHAnsi" w:eastAsiaTheme="majorEastAsia" w:hAnsiTheme="majorHAnsi" w:cstheme="majorHAnsi"/>
              </w:rPr>
              <w:t>Empfohlene Literatur: Scerri, 2007, Kapitel 8 + 9.</w:t>
            </w:r>
          </w:p>
          <w:p w14:paraId="341DA855" w14:textId="44F3DA98" w:rsidR="00862AB0" w:rsidRDefault="00862AB0" w:rsidP="00862AB0">
            <w:pPr>
              <w:rPr>
                <w:rFonts w:asciiTheme="majorHAnsi" w:eastAsiaTheme="majorEastAsia" w:hAnsiTheme="majorHAnsi" w:cstheme="majorHAnsi"/>
                <w:lang w:val="en-US"/>
              </w:rPr>
            </w:pPr>
            <w:r w:rsidRPr="00833343">
              <w:rPr>
                <w:rFonts w:asciiTheme="majorHAnsi" w:eastAsiaTheme="majorEastAsia" w:hAnsiTheme="majorHAnsi" w:cstheme="majorHAnsi"/>
              </w:rPr>
              <w:lastRenderedPageBreak/>
              <w:t xml:space="preserve">Auf </w:t>
            </w:r>
            <w:r w:rsidRPr="00833343">
              <w:rPr>
                <w:rFonts w:asciiTheme="majorHAnsi" w:eastAsiaTheme="majorEastAsia" w:hAnsiTheme="majorHAnsi" w:cstheme="majorHAnsi"/>
                <w:b/>
              </w:rPr>
              <w:t>der vierten Folie (</w:t>
            </w:r>
            <w:r w:rsidRPr="00833343">
              <w:rPr>
                <w:rFonts w:asciiTheme="majorHAnsi" w:eastAsiaTheme="majorEastAsia" w:hAnsiTheme="majorHAnsi" w:cstheme="majorHAnsi"/>
              </w:rPr>
              <w:t xml:space="preserve">Nr. 20 in der Powerpoint, mit dem Titel "Mit Hilfe der Physik, um herauszufinden, welches Element vorhanden ist") kann mit Hilfe von Röntgenstrahlen (Folie 18) festgestellt werden, welche Elemente in Proben vorhanden sind (und in welcher Menge sie vorhanden sind). </w:t>
            </w:r>
          </w:p>
          <w:p w14:paraId="0D5D3E9C" w14:textId="77777777" w:rsidR="00E72384" w:rsidRPr="00833343" w:rsidRDefault="00E72384" w:rsidP="00862AB0">
            <w:pPr>
              <w:rPr>
                <w:rFonts w:asciiTheme="majorHAnsi" w:eastAsiaTheme="majorEastAsia" w:hAnsiTheme="majorHAnsi" w:cstheme="majorHAnsi"/>
                <w:lang w:val="en-US"/>
              </w:rPr>
            </w:pPr>
          </w:p>
          <w:p w14:paraId="38169134" w14:textId="1EFA68DE" w:rsidR="00283714" w:rsidRPr="00833343" w:rsidRDefault="00862AB0" w:rsidP="00B40DC7">
            <w:pPr>
              <w:rPr>
                <w:rFonts w:asciiTheme="majorHAnsi" w:eastAsia="BatangChe" w:hAnsiTheme="majorHAnsi" w:cstheme="majorHAnsi"/>
                <w:lang w:val="en-US"/>
              </w:rPr>
            </w:pPr>
            <w:r w:rsidRPr="00833343">
              <w:rPr>
                <w:rFonts w:asciiTheme="majorHAnsi" w:eastAsiaTheme="majorEastAsia" w:hAnsiTheme="majorHAnsi" w:cstheme="majorHAnsi"/>
                <w:u w:val="single"/>
              </w:rPr>
              <w:t xml:space="preserve">Hintergrundinformationen für </w:t>
            </w:r>
            <w:r w:rsidR="00E8695D">
              <w:rPr>
                <w:rFonts w:asciiTheme="majorHAnsi" w:eastAsiaTheme="majorEastAsia" w:hAnsiTheme="majorHAnsi" w:cstheme="majorHAnsi"/>
                <w:u w:val="single"/>
              </w:rPr>
              <w:t>Dozierende</w:t>
            </w:r>
            <w:r w:rsidRPr="00833343">
              <w:rPr>
                <w:rFonts w:asciiTheme="majorHAnsi" w:eastAsiaTheme="majorEastAsia" w:hAnsiTheme="majorHAnsi" w:cstheme="majorHAnsi"/>
                <w:u w:val="single"/>
              </w:rPr>
              <w:t xml:space="preserve">: In den </w:t>
            </w:r>
            <w:r w:rsidR="00511E40" w:rsidRPr="00833343">
              <w:rPr>
                <w:rFonts w:asciiTheme="majorHAnsi" w:eastAsiaTheme="majorEastAsia" w:hAnsiTheme="majorHAnsi" w:cstheme="majorHAnsi"/>
              </w:rPr>
              <w:t>1910er Jahren wurde festgestellt, dass die Röntgenstrahlen verschiedener Elemente einer einfachen Regel (Moseleysches Gesetz) folgten, die es ermöglichte, das Element anhand seiner charakteristischen Röntgenstrahlen zu identifizieren (jedes Element hat einen einzigartigen Satz von Röntgenenergien). Da diese Technik zerstörungsfrei (d.h. es ist nicht notwendig, eine Probe für die Analyse zu entnehmen) und sehr empfindlich ist, war es möglich, sie auf winzige Proben anzuwenden. Auf diese Weise konnte das Element Hafnium (Hf) identifiziert werden. Heute wird dies in verschiedenen Anwendungen verwendet, um die in einer Probe vorhandenen Elemente zu identifizieren. Es ist möglich, es bei der Suche nach abbaubaren Mineralien, bei der Identifizierung giftiger Metalle oder in jüngerer Zeit bei der Identifizierung von Kunstfälschungen zu verwenden, bei denen Fälscher moderne Farbe mit einem anderen Elementgehalt verwenden, die von den ursprünglichen Künstlern nicht verwendet wurde.</w:t>
            </w:r>
          </w:p>
        </w:tc>
      </w:tr>
      <w:tr w:rsidR="00283714" w:rsidRPr="004E15D1" w14:paraId="5265E902" w14:textId="77777777" w:rsidTr="37A557D0">
        <w:tc>
          <w:tcPr>
            <w:tcW w:w="8751" w:type="dxa"/>
            <w:gridSpan w:val="2"/>
            <w:tcBorders>
              <w:top w:val="single" w:sz="4" w:space="0" w:color="CBD974"/>
              <w:bottom w:val="thickThinSmallGap" w:sz="18" w:space="0" w:color="CBD974"/>
            </w:tcBorders>
          </w:tcPr>
          <w:p w14:paraId="639746AC" w14:textId="77777777" w:rsidR="00283714" w:rsidRPr="00BE7C60" w:rsidRDefault="00283714" w:rsidP="009577E4">
            <w:pPr>
              <w:jc w:val="both"/>
              <w:rPr>
                <w:rFonts w:asciiTheme="majorHAnsi" w:eastAsia="BatangChe" w:hAnsiTheme="majorHAnsi" w:cs="Courier New"/>
                <w:b/>
                <w:bCs/>
                <w:lang w:val="en-US"/>
              </w:rPr>
            </w:pPr>
            <w:r w:rsidRPr="00BE7C60">
              <w:rPr>
                <w:rFonts w:asciiTheme="majorHAnsi" w:eastAsia="BatangChe" w:hAnsiTheme="majorHAnsi" w:cs="Courier New"/>
                <w:b/>
              </w:rPr>
              <w:lastRenderedPageBreak/>
              <w:t>Transdisziplinärer Ansatz in Kürze</w:t>
            </w:r>
          </w:p>
          <w:p w14:paraId="3D7F2973" w14:textId="343A72F2" w:rsidR="00283714" w:rsidRPr="00AB4069" w:rsidRDefault="008F54F7" w:rsidP="009577E4">
            <w:pPr>
              <w:jc w:val="both"/>
              <w:rPr>
                <w:rFonts w:asciiTheme="majorHAnsi" w:hAnsiTheme="majorHAnsi" w:cstheme="majorBidi"/>
                <w:lang w:val="en-US"/>
              </w:rPr>
            </w:pPr>
            <w:r>
              <w:rPr>
                <w:rFonts w:asciiTheme="majorHAnsi" w:hAnsiTheme="majorHAnsi" w:cstheme="majorBidi"/>
              </w:rPr>
              <w:t>Die historischen und zeitgenössischen Beispiele zeigen die enge Beziehung zwischen Chemie und Physik und zeigen auch, wie Geschichte uns helfen kann, Naturwissenschaften in Vergangenheit und Gegenwart zu verstehen.</w:t>
            </w:r>
          </w:p>
        </w:tc>
      </w:tr>
    </w:tbl>
    <w:p w14:paraId="2EA637DD" w14:textId="4B91FB75" w:rsidR="007C172B" w:rsidRDefault="007C172B" w:rsidP="004E28C5">
      <w:pPr>
        <w:jc w:val="both"/>
        <w:rPr>
          <w:rFonts w:asciiTheme="majorHAnsi" w:eastAsia="BatangChe" w:hAnsiTheme="majorHAnsi" w:cs="Courier New"/>
          <w:lang w:val="en-US"/>
        </w:rPr>
      </w:pPr>
    </w:p>
    <w:tbl>
      <w:tblPr>
        <w:tblStyle w:val="Tabellenraster"/>
        <w:tblW w:w="8751" w:type="dxa"/>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227"/>
        <w:gridCol w:w="5524"/>
      </w:tblGrid>
      <w:tr w:rsidR="007C172B" w:rsidRPr="004E15D1" w14:paraId="5CC63D9A" w14:textId="77777777" w:rsidTr="37A557D0">
        <w:tc>
          <w:tcPr>
            <w:tcW w:w="8751" w:type="dxa"/>
            <w:gridSpan w:val="2"/>
            <w:tcBorders>
              <w:top w:val="thinThickSmallGap" w:sz="18" w:space="0" w:color="CBD974"/>
              <w:bottom w:val="single" w:sz="4" w:space="0" w:color="CBD974"/>
            </w:tcBorders>
            <w:shd w:val="clear" w:color="auto" w:fill="F1F6DD"/>
          </w:tcPr>
          <w:p w14:paraId="6978DD14" w14:textId="547524C8" w:rsidR="007C172B" w:rsidRPr="00AB4069" w:rsidRDefault="000B7072" w:rsidP="00B03DED">
            <w:pPr>
              <w:jc w:val="both"/>
              <w:rPr>
                <w:rFonts w:asciiTheme="majorHAnsi" w:eastAsia="BatangChe" w:hAnsiTheme="majorHAnsi" w:cs="Courier New"/>
                <w:b/>
                <w:color w:val="004571"/>
                <w:sz w:val="26"/>
                <w:lang w:val="en-US"/>
              </w:rPr>
            </w:pPr>
            <w:r>
              <w:rPr>
                <w:rFonts w:asciiTheme="majorHAnsi" w:eastAsia="BatangChe" w:hAnsiTheme="majorHAnsi" w:cs="Courier New"/>
                <w:b/>
                <w:color w:val="004571"/>
                <w:sz w:val="26"/>
              </w:rPr>
              <w:t>Teil 2: Die Elemente kennenlernen</w:t>
            </w:r>
          </w:p>
        </w:tc>
      </w:tr>
      <w:tr w:rsidR="007C172B" w:rsidRPr="004E15D1" w14:paraId="04AA10F3" w14:textId="77777777" w:rsidTr="37A557D0">
        <w:tc>
          <w:tcPr>
            <w:tcW w:w="8751" w:type="dxa"/>
            <w:gridSpan w:val="2"/>
            <w:tcBorders>
              <w:top w:val="single" w:sz="4" w:space="0" w:color="CBD974"/>
              <w:bottom w:val="single" w:sz="4" w:space="0" w:color="CBD974"/>
            </w:tcBorders>
            <w:shd w:val="clear" w:color="auto" w:fill="F1F6DD"/>
          </w:tcPr>
          <w:p w14:paraId="3C362805" w14:textId="11D8E5B8" w:rsidR="007C172B" w:rsidRPr="00BE6783" w:rsidRDefault="3FC9B2E9" w:rsidP="13B3B66A">
            <w:pPr>
              <w:spacing w:line="259" w:lineRule="auto"/>
              <w:jc w:val="both"/>
              <w:rPr>
                <w:lang w:val="en-US"/>
              </w:rPr>
            </w:pPr>
            <w:r w:rsidRPr="0AC49A5D">
              <w:rPr>
                <w:rFonts w:asciiTheme="majorHAnsi" w:eastAsia="BatangChe" w:hAnsiTheme="majorHAnsi" w:cs="Courier New"/>
                <w:color w:val="004571"/>
                <w:sz w:val="26"/>
                <w:szCs w:val="26"/>
              </w:rPr>
              <w:t xml:space="preserve">Einführung in kontextbasierte Ansätze </w:t>
            </w:r>
          </w:p>
        </w:tc>
      </w:tr>
      <w:tr w:rsidR="007C172B" w:rsidRPr="00AB4069" w14:paraId="65A8C5A4" w14:textId="77777777" w:rsidTr="37A557D0">
        <w:trPr>
          <w:trHeight w:val="960"/>
        </w:trPr>
        <w:tc>
          <w:tcPr>
            <w:tcW w:w="8751" w:type="dxa"/>
            <w:gridSpan w:val="2"/>
            <w:tcBorders>
              <w:top w:val="single" w:sz="4" w:space="0" w:color="CBD974"/>
              <w:bottom w:val="single" w:sz="4" w:space="0" w:color="CBD974"/>
            </w:tcBorders>
            <w:shd w:val="clear" w:color="auto" w:fill="FAFFE7"/>
          </w:tcPr>
          <w:p w14:paraId="15C946AB" w14:textId="2C49C763" w:rsidR="007C172B" w:rsidRPr="00AB4069" w:rsidRDefault="007C172B" w:rsidP="00B03DED">
            <w:pPr>
              <w:jc w:val="both"/>
              <w:rPr>
                <w:rFonts w:asciiTheme="majorHAnsi" w:eastAsia="BatangChe" w:hAnsiTheme="majorHAnsi" w:cs="Courier New"/>
                <w:color w:val="004571"/>
                <w:lang w:val="en-US"/>
              </w:rPr>
            </w:pPr>
            <w:r>
              <w:rPr>
                <w:rFonts w:asciiTheme="majorHAnsi" w:eastAsia="BatangChe" w:hAnsiTheme="majorHAnsi" w:cs="Courier New"/>
                <w:b/>
                <w:color w:val="004571"/>
              </w:rPr>
              <w:t>2.1 Relevanz der Elemente</w:t>
            </w:r>
          </w:p>
        </w:tc>
      </w:tr>
      <w:tr w:rsidR="007C172B" w:rsidRPr="00E6548E" w14:paraId="18EC768A" w14:textId="77777777" w:rsidTr="37A557D0">
        <w:trPr>
          <w:trHeight w:val="625"/>
        </w:trPr>
        <w:tc>
          <w:tcPr>
            <w:tcW w:w="3227" w:type="dxa"/>
            <w:tcBorders>
              <w:top w:val="single" w:sz="4" w:space="0" w:color="CBD974"/>
              <w:bottom w:val="single" w:sz="4" w:space="0" w:color="CBD974"/>
              <w:right w:val="single" w:sz="4" w:space="0" w:color="CBD974"/>
            </w:tcBorders>
          </w:tcPr>
          <w:p w14:paraId="16B31546" w14:textId="41966F72" w:rsidR="007C172B" w:rsidRPr="00AB4069" w:rsidRDefault="3DE28B96" w:rsidP="13B3B66A">
            <w:pPr>
              <w:jc w:val="both"/>
              <w:rPr>
                <w:rFonts w:asciiTheme="majorHAnsi" w:eastAsia="BatangChe" w:hAnsiTheme="majorHAnsi" w:cs="Courier New"/>
                <w:lang w:val="en-US"/>
              </w:rPr>
            </w:pPr>
            <w:r>
              <w:rPr>
                <w:noProof/>
              </w:rPr>
              <w:drawing>
                <wp:inline distT="0" distB="0" distL="0" distR="0" wp14:anchorId="5E5EFAED" wp14:editId="6784597F">
                  <wp:extent cx="752475" cy="810358"/>
                  <wp:effectExtent l="0" t="0" r="0" b="0"/>
                  <wp:docPr id="897999117" name="Picture 190469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4691594"/>
                          <pic:cNvPicPr/>
                        </pic:nvPicPr>
                        <pic:blipFill>
                          <a:blip r:embed="rId40">
                            <a:extLst>
                              <a:ext uri="{28A0092B-C50C-407E-A947-70E740481C1C}">
                                <a14:useLocalDpi xmlns:a14="http://schemas.microsoft.com/office/drawing/2010/main" val="0"/>
                              </a:ext>
                            </a:extLst>
                          </a:blip>
                          <a:stretch>
                            <a:fillRect/>
                          </a:stretch>
                        </pic:blipFill>
                        <pic:spPr>
                          <a:xfrm>
                            <a:off x="0" y="0"/>
                            <a:ext cx="752475" cy="810358"/>
                          </a:xfrm>
                          <a:prstGeom prst="rect">
                            <a:avLst/>
                          </a:prstGeom>
                        </pic:spPr>
                      </pic:pic>
                    </a:graphicData>
                  </a:graphic>
                </wp:inline>
              </w:drawing>
            </w:r>
          </w:p>
        </w:tc>
        <w:tc>
          <w:tcPr>
            <w:tcW w:w="5524" w:type="dxa"/>
            <w:tcBorders>
              <w:top w:val="single" w:sz="4" w:space="0" w:color="CBD974"/>
              <w:left w:val="single" w:sz="4" w:space="0" w:color="CBD974"/>
              <w:bottom w:val="single" w:sz="4" w:space="0" w:color="CBD974"/>
            </w:tcBorders>
          </w:tcPr>
          <w:p w14:paraId="6F43D919" w14:textId="433E4C98" w:rsidR="007C172B" w:rsidRPr="00AB4069" w:rsidRDefault="215427A0" w:rsidP="13B3B66A">
            <w:pPr>
              <w:jc w:val="both"/>
              <w:rPr>
                <w:rFonts w:ascii="Times New Roman" w:eastAsia="Times New Roman" w:hAnsi="Times New Roman" w:cs="Times New Roman"/>
                <w:color w:val="000000" w:themeColor="text1"/>
                <w:lang w:val="en-US"/>
              </w:rPr>
            </w:pPr>
            <w:r w:rsidRPr="13B3B66A">
              <w:rPr>
                <w:rFonts w:ascii="Times New Roman" w:eastAsia="Times New Roman" w:hAnsi="Times New Roman" w:cs="Times New Roman"/>
                <w:color w:val="000000" w:themeColor="text1"/>
              </w:rPr>
              <w:t xml:space="preserve"> </w:t>
            </w:r>
            <w:r w:rsidR="2FD51F10">
              <w:rPr>
                <w:noProof/>
              </w:rPr>
              <w:drawing>
                <wp:inline distT="0" distB="0" distL="0" distR="0" wp14:anchorId="09492456" wp14:editId="7F24C3C7">
                  <wp:extent cx="762000" cy="804333"/>
                  <wp:effectExtent l="0" t="0" r="0" b="0"/>
                  <wp:docPr id="1993446916" name="Bilde 1993446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762000" cy="804333"/>
                          </a:xfrm>
                          <a:prstGeom prst="rect">
                            <a:avLst/>
                          </a:prstGeom>
                        </pic:spPr>
                      </pic:pic>
                    </a:graphicData>
                  </a:graphic>
                </wp:inline>
              </w:drawing>
            </w:r>
          </w:p>
        </w:tc>
      </w:tr>
      <w:tr w:rsidR="007C172B" w:rsidRPr="004E15D1" w14:paraId="4690C578" w14:textId="77777777" w:rsidTr="37A557D0">
        <w:tc>
          <w:tcPr>
            <w:tcW w:w="8751" w:type="dxa"/>
            <w:gridSpan w:val="2"/>
            <w:tcBorders>
              <w:top w:val="single" w:sz="4" w:space="0" w:color="CBD974"/>
              <w:bottom w:val="single" w:sz="4" w:space="0" w:color="CBD974"/>
            </w:tcBorders>
          </w:tcPr>
          <w:p w14:paraId="428C59AF" w14:textId="3BB076F7" w:rsidR="007C172B" w:rsidRPr="00BE7C60" w:rsidRDefault="007C172B" w:rsidP="00B03DED">
            <w:pPr>
              <w:jc w:val="both"/>
              <w:rPr>
                <w:rFonts w:asciiTheme="majorHAnsi" w:eastAsia="BatangChe" w:hAnsiTheme="majorHAnsi" w:cs="Courier New"/>
                <w:b/>
                <w:bCs/>
                <w:lang w:val="en-US"/>
              </w:rPr>
            </w:pPr>
            <w:r w:rsidRPr="00BE7C60">
              <w:rPr>
                <w:rFonts w:asciiTheme="majorHAnsi" w:eastAsia="BatangChe" w:hAnsiTheme="majorHAnsi" w:cs="Courier New"/>
                <w:b/>
              </w:rPr>
              <w:t>Lern</w:t>
            </w:r>
            <w:r w:rsidR="00056B2F">
              <w:rPr>
                <w:rFonts w:asciiTheme="majorHAnsi" w:eastAsia="BatangChe" w:hAnsiTheme="majorHAnsi" w:cs="Courier New"/>
                <w:b/>
              </w:rPr>
              <w:t>ziele</w:t>
            </w:r>
            <w:r w:rsidRPr="00BE7C60">
              <w:rPr>
                <w:rFonts w:asciiTheme="majorHAnsi" w:eastAsia="BatangChe" w:hAnsiTheme="majorHAnsi" w:cs="Courier New"/>
                <w:b/>
              </w:rPr>
              <w:t xml:space="preserve"> in Kürze</w:t>
            </w:r>
          </w:p>
          <w:p w14:paraId="1CF51CED" w14:textId="1674ABB2" w:rsidR="007C172B" w:rsidRPr="00BE7C60" w:rsidRDefault="622516FD" w:rsidP="13B3B66A">
            <w:pPr>
              <w:spacing w:line="259" w:lineRule="auto"/>
              <w:jc w:val="both"/>
              <w:rPr>
                <w:rFonts w:asciiTheme="majorHAnsi" w:eastAsia="BatangChe" w:hAnsiTheme="majorHAnsi" w:cs="Courier New"/>
                <w:lang w:val="en-US"/>
              </w:rPr>
            </w:pPr>
            <w:r w:rsidRPr="00BE7C60">
              <w:rPr>
                <w:rFonts w:asciiTheme="majorHAnsi" w:eastAsia="BatangChe" w:hAnsiTheme="majorHAnsi" w:cs="Courier New"/>
              </w:rPr>
              <w:t>Ziel dieses Teils ist es, angehende Lehrkräfte an kontextbasierte Ansätze für den Chemieunterricht heranzuführen, die darauf abzielen, Chemie für Schüler</w:t>
            </w:r>
            <w:r w:rsidR="00056B2F">
              <w:rPr>
                <w:rFonts w:asciiTheme="majorHAnsi" w:eastAsia="BatangChe" w:hAnsiTheme="majorHAnsi" w:cs="Courier New"/>
              </w:rPr>
              <w:t>I</w:t>
            </w:r>
            <w:r w:rsidRPr="00BE7C60">
              <w:rPr>
                <w:rFonts w:asciiTheme="majorHAnsi" w:eastAsia="BatangChe" w:hAnsiTheme="majorHAnsi" w:cs="Courier New"/>
              </w:rPr>
              <w:t xml:space="preserve">nnen anhand von Beispielen aus dem eigenen Leben relevanter zu machen. </w:t>
            </w:r>
          </w:p>
          <w:p w14:paraId="1BC66B1C" w14:textId="06FA6E8E" w:rsidR="007C172B" w:rsidRPr="00BE7C60" w:rsidRDefault="5C0EA961" w:rsidP="13B3B66A">
            <w:pPr>
              <w:spacing w:line="259" w:lineRule="auto"/>
              <w:jc w:val="both"/>
              <w:rPr>
                <w:rFonts w:asciiTheme="majorHAnsi" w:eastAsia="BatangChe" w:hAnsiTheme="majorHAnsi" w:cs="Courier New"/>
                <w:lang w:val="en-US"/>
              </w:rPr>
            </w:pPr>
            <w:r w:rsidRPr="00BE7C60">
              <w:rPr>
                <w:rFonts w:asciiTheme="majorHAnsi" w:eastAsia="BatangChe" w:hAnsiTheme="majorHAnsi" w:cs="Courier New"/>
              </w:rPr>
              <w:t xml:space="preserve">Die </w:t>
            </w:r>
            <w:r w:rsidR="00056B2F">
              <w:rPr>
                <w:rFonts w:asciiTheme="majorHAnsi" w:eastAsia="BatangChe" w:hAnsiTheme="majorHAnsi" w:cs="Courier New"/>
              </w:rPr>
              <w:t>Aktivität</w:t>
            </w:r>
            <w:r w:rsidRPr="00BE7C60">
              <w:rPr>
                <w:rFonts w:asciiTheme="majorHAnsi" w:eastAsia="BatangChe" w:hAnsiTheme="majorHAnsi" w:cs="Courier New"/>
              </w:rPr>
              <w:t xml:space="preserve"> trägt zu</w:t>
            </w:r>
            <w:r w:rsidR="00056B2F">
              <w:rPr>
                <w:rFonts w:asciiTheme="majorHAnsi" w:eastAsia="BatangChe" w:hAnsiTheme="majorHAnsi" w:cs="Courier New"/>
              </w:rPr>
              <w:t>m</w:t>
            </w:r>
            <w:r w:rsidRPr="00BE7C60">
              <w:rPr>
                <w:rFonts w:asciiTheme="majorHAnsi" w:eastAsia="BatangChe" w:hAnsiTheme="majorHAnsi" w:cs="Courier New"/>
              </w:rPr>
              <w:t xml:space="preserve"> Erreich</w:t>
            </w:r>
            <w:r w:rsidR="00056B2F">
              <w:rPr>
                <w:rFonts w:asciiTheme="majorHAnsi" w:eastAsia="BatangChe" w:hAnsiTheme="majorHAnsi" w:cs="Courier New"/>
              </w:rPr>
              <w:t>en</w:t>
            </w:r>
            <w:r w:rsidRPr="00BE7C60">
              <w:rPr>
                <w:rFonts w:asciiTheme="majorHAnsi" w:eastAsia="BatangChe" w:hAnsiTheme="majorHAnsi" w:cs="Courier New"/>
              </w:rPr>
              <w:t xml:space="preserve"> des </w:t>
            </w:r>
            <w:r w:rsidR="00056B2F">
              <w:rPr>
                <w:rFonts w:asciiTheme="majorHAnsi" w:eastAsia="BatangChe" w:hAnsiTheme="majorHAnsi" w:cs="Courier New"/>
              </w:rPr>
              <w:t xml:space="preserve">folgenden </w:t>
            </w:r>
            <w:r w:rsidRPr="00BE7C60">
              <w:rPr>
                <w:rFonts w:asciiTheme="majorHAnsi" w:eastAsia="BatangChe" w:hAnsiTheme="majorHAnsi" w:cs="Courier New"/>
              </w:rPr>
              <w:t xml:space="preserve">Teilziels bei: </w:t>
            </w:r>
          </w:p>
          <w:p w14:paraId="6DED6035" w14:textId="506FF9E7" w:rsidR="007C172B" w:rsidRPr="002C313E" w:rsidRDefault="00D64228" w:rsidP="37A557D0">
            <w:pPr>
              <w:pStyle w:val="Listenabsatz"/>
              <w:numPr>
                <w:ilvl w:val="0"/>
                <w:numId w:val="15"/>
              </w:numPr>
              <w:spacing w:after="0" w:line="259" w:lineRule="auto"/>
              <w:jc w:val="both"/>
              <w:rPr>
                <w:rFonts w:asciiTheme="majorHAnsi" w:eastAsiaTheme="majorEastAsia" w:hAnsiTheme="majorHAnsi" w:cstheme="majorBidi"/>
                <w:sz w:val="24"/>
                <w:szCs w:val="24"/>
                <w:lang w:val="en-US"/>
              </w:rPr>
            </w:pPr>
            <w:r>
              <w:rPr>
                <w:rFonts w:asciiTheme="majorHAnsi" w:eastAsia="BatangChe" w:hAnsiTheme="majorHAnsi" w:cs="Courier New"/>
                <w:sz w:val="24"/>
                <w:szCs w:val="24"/>
              </w:rPr>
              <w:t xml:space="preserve">Diskutieren, wie kontextbasierte Chemie das Lernen über die Elemente (Wissen, Fähigkeiten, Einstellungen) relevanter machen kann  </w:t>
            </w:r>
          </w:p>
        </w:tc>
      </w:tr>
      <w:tr w:rsidR="007C172B" w:rsidRPr="004E15D1" w14:paraId="647CD0A8" w14:textId="77777777" w:rsidTr="37A557D0">
        <w:tc>
          <w:tcPr>
            <w:tcW w:w="8751" w:type="dxa"/>
            <w:gridSpan w:val="2"/>
            <w:tcBorders>
              <w:top w:val="single" w:sz="4" w:space="0" w:color="CBD974"/>
              <w:bottom w:val="single" w:sz="4" w:space="0" w:color="CBD974"/>
            </w:tcBorders>
          </w:tcPr>
          <w:p w14:paraId="3AF45BF2" w14:textId="36CB753D" w:rsidR="007C172B" w:rsidRPr="00BE7C60" w:rsidRDefault="007C172B" w:rsidP="00B03DED">
            <w:pPr>
              <w:jc w:val="both"/>
              <w:rPr>
                <w:rFonts w:asciiTheme="majorHAnsi" w:eastAsia="BatangChe" w:hAnsiTheme="majorHAnsi" w:cs="Courier New"/>
                <w:b/>
                <w:bCs/>
                <w:lang w:val="en-US"/>
              </w:rPr>
            </w:pPr>
            <w:r w:rsidRPr="00BE7C60">
              <w:rPr>
                <w:rFonts w:asciiTheme="majorHAnsi" w:eastAsia="BatangChe" w:hAnsiTheme="majorHAnsi" w:cs="Courier New"/>
                <w:b/>
              </w:rPr>
              <w:t xml:space="preserve">Beschreibung der </w:t>
            </w:r>
            <w:r w:rsidR="00056B2F">
              <w:rPr>
                <w:rFonts w:asciiTheme="majorHAnsi" w:eastAsia="BatangChe" w:hAnsiTheme="majorHAnsi" w:cs="Courier New"/>
                <w:b/>
              </w:rPr>
              <w:t>Übung</w:t>
            </w:r>
          </w:p>
          <w:p w14:paraId="44EE505B" w14:textId="77777777" w:rsidR="00056B2F" w:rsidRDefault="38AE9E9D" w:rsidP="13B3B66A">
            <w:pPr>
              <w:spacing w:line="259" w:lineRule="auto"/>
              <w:jc w:val="both"/>
              <w:rPr>
                <w:rFonts w:asciiTheme="majorHAnsi" w:eastAsia="BatangChe" w:hAnsiTheme="majorHAnsi" w:cs="Courier New"/>
              </w:rPr>
            </w:pPr>
            <w:r w:rsidRPr="00BE7C60">
              <w:rPr>
                <w:rFonts w:asciiTheme="majorHAnsi" w:eastAsia="BatangChe" w:hAnsiTheme="majorHAnsi" w:cs="Courier New"/>
              </w:rPr>
              <w:t>In diesem Teil wird den Studierenden etwas Theorie zu kontextbasierten Ansätzen vermittelt.</w:t>
            </w:r>
          </w:p>
          <w:p w14:paraId="206C1BDC" w14:textId="77777777" w:rsidR="00056B2F" w:rsidRDefault="00056B2F" w:rsidP="13B3B66A">
            <w:pPr>
              <w:spacing w:line="259" w:lineRule="auto"/>
              <w:jc w:val="both"/>
              <w:rPr>
                <w:rFonts w:asciiTheme="majorHAnsi" w:eastAsia="BatangChe" w:hAnsiTheme="majorHAnsi" w:cs="Courier New"/>
              </w:rPr>
            </w:pPr>
          </w:p>
          <w:p w14:paraId="306BD89C" w14:textId="77777777" w:rsidR="00056B2F" w:rsidRDefault="00056B2F" w:rsidP="13B3B66A">
            <w:pPr>
              <w:spacing w:line="259" w:lineRule="auto"/>
              <w:jc w:val="both"/>
              <w:rPr>
                <w:rFonts w:asciiTheme="majorHAnsi" w:eastAsia="BatangChe" w:hAnsiTheme="majorHAnsi" w:cs="Courier New"/>
              </w:rPr>
            </w:pPr>
          </w:p>
          <w:p w14:paraId="40BB1762" w14:textId="5319BBE6" w:rsidR="00056B2F" w:rsidRPr="00056B2F" w:rsidRDefault="00056B2F" w:rsidP="13B3B66A">
            <w:pPr>
              <w:spacing w:line="259" w:lineRule="auto"/>
              <w:jc w:val="both"/>
              <w:rPr>
                <w:rFonts w:asciiTheme="majorHAnsi" w:eastAsia="BatangChe" w:hAnsiTheme="majorHAnsi" w:cs="Courier New"/>
              </w:rPr>
            </w:pPr>
          </w:p>
        </w:tc>
      </w:tr>
      <w:tr w:rsidR="007C172B" w:rsidRPr="004E15D1" w14:paraId="69176E51" w14:textId="77777777" w:rsidTr="37A557D0">
        <w:tc>
          <w:tcPr>
            <w:tcW w:w="8751" w:type="dxa"/>
            <w:gridSpan w:val="2"/>
            <w:tcBorders>
              <w:top w:val="single" w:sz="4" w:space="0" w:color="CBD974"/>
              <w:bottom w:val="thickThinSmallGap" w:sz="18" w:space="0" w:color="CBD974"/>
            </w:tcBorders>
          </w:tcPr>
          <w:p w14:paraId="235DB6DE" w14:textId="77777777" w:rsidR="007C172B" w:rsidRPr="00BE7C60" w:rsidRDefault="1D258E06" w:rsidP="00B03DED">
            <w:pPr>
              <w:jc w:val="both"/>
              <w:rPr>
                <w:rFonts w:asciiTheme="majorHAnsi" w:eastAsia="BatangChe" w:hAnsiTheme="majorHAnsi" w:cs="Courier New"/>
                <w:b/>
                <w:bCs/>
                <w:lang w:val="en-US"/>
              </w:rPr>
            </w:pPr>
            <w:r w:rsidRPr="00BE7C60">
              <w:rPr>
                <w:rFonts w:asciiTheme="majorHAnsi" w:eastAsia="BatangChe" w:hAnsiTheme="majorHAnsi" w:cs="Courier New"/>
                <w:b/>
              </w:rPr>
              <w:lastRenderedPageBreak/>
              <w:t>Transdisziplinärer Ansatz in Kürze</w:t>
            </w:r>
          </w:p>
          <w:p w14:paraId="72F62C89" w14:textId="464CBE2D" w:rsidR="007C172B" w:rsidRPr="00BE7C60" w:rsidRDefault="3A91964F" w:rsidP="13B3B66A">
            <w:pPr>
              <w:jc w:val="both"/>
              <w:rPr>
                <w:rFonts w:asciiTheme="majorHAnsi" w:hAnsiTheme="majorHAnsi" w:cstheme="majorBidi"/>
                <w:lang w:val="en-US"/>
              </w:rPr>
            </w:pPr>
            <w:r w:rsidRPr="00BE7C60">
              <w:rPr>
                <w:rFonts w:asciiTheme="majorHAnsi" w:eastAsia="BatangChe" w:hAnsiTheme="majorHAnsi" w:cs="Courier New"/>
              </w:rPr>
              <w:t xml:space="preserve">Kontextbasierte Ansätze ermöglichen es, Verbindungen zwischen Chemie und verschiedenen anderen Disziplinen herzustellen, da sie den Studierenden helfen sollen, wissenschaftliche Konzepte mit einem realen Kontext zu verbinden. </w:t>
            </w:r>
          </w:p>
        </w:tc>
      </w:tr>
    </w:tbl>
    <w:p w14:paraId="4DC3BEBB" w14:textId="5FF19EFA" w:rsidR="007C172B" w:rsidRDefault="007C172B" w:rsidP="004E28C5">
      <w:pPr>
        <w:jc w:val="both"/>
        <w:rPr>
          <w:rFonts w:asciiTheme="majorHAnsi" w:eastAsia="BatangChe" w:hAnsiTheme="majorHAnsi" w:cs="Courier New"/>
          <w:lang w:val="en-US"/>
        </w:rPr>
      </w:pPr>
    </w:p>
    <w:tbl>
      <w:tblPr>
        <w:tblStyle w:val="Tabellenraster"/>
        <w:tblW w:w="8751" w:type="dxa"/>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227"/>
        <w:gridCol w:w="5524"/>
      </w:tblGrid>
      <w:tr w:rsidR="007C172B" w:rsidRPr="004E15D1" w14:paraId="4145BAC0" w14:textId="77777777" w:rsidTr="4DF61061">
        <w:tc>
          <w:tcPr>
            <w:tcW w:w="8751" w:type="dxa"/>
            <w:gridSpan w:val="2"/>
            <w:tcBorders>
              <w:top w:val="thinThickSmallGap" w:sz="18" w:space="0" w:color="CBD974"/>
              <w:bottom w:val="single" w:sz="4" w:space="0" w:color="CBD974"/>
            </w:tcBorders>
            <w:shd w:val="clear" w:color="auto" w:fill="F1F6DD"/>
          </w:tcPr>
          <w:p w14:paraId="585EA0A5" w14:textId="23C20E35" w:rsidR="007C172B" w:rsidRPr="00AB4069" w:rsidRDefault="000B7072" w:rsidP="00B03DED">
            <w:pPr>
              <w:jc w:val="both"/>
              <w:rPr>
                <w:rFonts w:asciiTheme="majorHAnsi" w:eastAsia="BatangChe" w:hAnsiTheme="majorHAnsi" w:cs="Courier New"/>
                <w:b/>
                <w:color w:val="004571"/>
                <w:sz w:val="26"/>
                <w:lang w:val="en-US"/>
              </w:rPr>
            </w:pPr>
            <w:r>
              <w:rPr>
                <w:rFonts w:asciiTheme="majorHAnsi" w:eastAsia="BatangChe" w:hAnsiTheme="majorHAnsi" w:cs="Courier New"/>
                <w:b/>
                <w:color w:val="004571"/>
                <w:sz w:val="26"/>
              </w:rPr>
              <w:t>Teil 2: Die Elemente kennenlernen</w:t>
            </w:r>
          </w:p>
        </w:tc>
      </w:tr>
      <w:tr w:rsidR="007C172B" w:rsidRPr="004E15D1" w14:paraId="2515D4BD" w14:textId="77777777" w:rsidTr="4DF61061">
        <w:tc>
          <w:tcPr>
            <w:tcW w:w="8751" w:type="dxa"/>
            <w:gridSpan w:val="2"/>
            <w:tcBorders>
              <w:top w:val="single" w:sz="4" w:space="0" w:color="CBD974"/>
              <w:bottom w:val="single" w:sz="4" w:space="0" w:color="CBD974"/>
            </w:tcBorders>
            <w:shd w:val="clear" w:color="auto" w:fill="F1F6DD"/>
          </w:tcPr>
          <w:p w14:paraId="2B1A254D" w14:textId="0BFEAA18" w:rsidR="007C172B" w:rsidRPr="00AB4069" w:rsidRDefault="3E5DC042" w:rsidP="0AC49A5D">
            <w:pPr>
              <w:spacing w:line="259" w:lineRule="auto"/>
              <w:jc w:val="both"/>
              <w:rPr>
                <w:rFonts w:asciiTheme="majorHAnsi" w:eastAsia="BatangChe" w:hAnsiTheme="majorHAnsi" w:cs="Courier New"/>
                <w:color w:val="004571"/>
                <w:sz w:val="26"/>
                <w:szCs w:val="26"/>
                <w:lang w:val="en-US"/>
              </w:rPr>
            </w:pPr>
            <w:r w:rsidRPr="0AC49A5D">
              <w:rPr>
                <w:rFonts w:asciiTheme="majorHAnsi" w:eastAsia="BatangChe" w:hAnsiTheme="majorHAnsi" w:cs="Courier New"/>
                <w:color w:val="004571"/>
                <w:sz w:val="26"/>
                <w:szCs w:val="26"/>
              </w:rPr>
              <w:t>Betrifft: Bedeutung von Elementen für das Leben</w:t>
            </w:r>
          </w:p>
        </w:tc>
      </w:tr>
      <w:tr w:rsidR="007C172B" w:rsidRPr="00AB4069" w14:paraId="2B25E538" w14:textId="77777777" w:rsidTr="4DF61061">
        <w:trPr>
          <w:trHeight w:val="960"/>
        </w:trPr>
        <w:tc>
          <w:tcPr>
            <w:tcW w:w="8751" w:type="dxa"/>
            <w:gridSpan w:val="2"/>
            <w:tcBorders>
              <w:top w:val="single" w:sz="4" w:space="0" w:color="CBD974"/>
              <w:bottom w:val="single" w:sz="4" w:space="0" w:color="CBD974"/>
            </w:tcBorders>
            <w:shd w:val="clear" w:color="auto" w:fill="FAFFE7"/>
          </w:tcPr>
          <w:p w14:paraId="42009376" w14:textId="5DC8CAA1" w:rsidR="007C172B" w:rsidRPr="00AB4069" w:rsidRDefault="00B03DED" w:rsidP="00B03DED">
            <w:pPr>
              <w:jc w:val="both"/>
              <w:rPr>
                <w:rFonts w:asciiTheme="majorHAnsi" w:eastAsia="BatangChe" w:hAnsiTheme="majorHAnsi" w:cs="Courier New"/>
                <w:color w:val="004571"/>
                <w:lang w:val="en-US"/>
              </w:rPr>
            </w:pPr>
            <w:r>
              <w:rPr>
                <w:rFonts w:asciiTheme="majorHAnsi" w:eastAsia="BatangChe" w:hAnsiTheme="majorHAnsi" w:cs="Courier New"/>
                <w:b/>
                <w:color w:val="004571"/>
              </w:rPr>
              <w:t>2.2. Elemente in Ihrem Körper</w:t>
            </w:r>
          </w:p>
        </w:tc>
      </w:tr>
      <w:tr w:rsidR="007C172B" w:rsidRPr="00E6548E" w14:paraId="11A375C0" w14:textId="77777777" w:rsidTr="4DF61061">
        <w:trPr>
          <w:trHeight w:val="625"/>
        </w:trPr>
        <w:tc>
          <w:tcPr>
            <w:tcW w:w="3227" w:type="dxa"/>
            <w:tcBorders>
              <w:top w:val="single" w:sz="4" w:space="0" w:color="CBD974"/>
              <w:bottom w:val="single" w:sz="4" w:space="0" w:color="CBD974"/>
              <w:right w:val="single" w:sz="4" w:space="0" w:color="CBD974"/>
            </w:tcBorders>
          </w:tcPr>
          <w:p w14:paraId="67D75687" w14:textId="2FCEC890" w:rsidR="007C172B" w:rsidRPr="00AB4069" w:rsidRDefault="46EFE76E" w:rsidP="13B3B66A">
            <w:pPr>
              <w:jc w:val="both"/>
            </w:pPr>
            <w:r>
              <w:rPr>
                <w:noProof/>
              </w:rPr>
              <w:drawing>
                <wp:inline distT="0" distB="0" distL="0" distR="0" wp14:anchorId="5EA02064" wp14:editId="7EA8E8AA">
                  <wp:extent cx="746702" cy="746702"/>
                  <wp:effectExtent l="0" t="0" r="0" b="0"/>
                  <wp:docPr id="1667583046" name="Bilde 1667583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746702" cy="746702"/>
                          </a:xfrm>
                          <a:prstGeom prst="rect">
                            <a:avLst/>
                          </a:prstGeom>
                        </pic:spPr>
                      </pic:pic>
                    </a:graphicData>
                  </a:graphic>
                </wp:inline>
              </w:drawing>
            </w:r>
          </w:p>
        </w:tc>
        <w:tc>
          <w:tcPr>
            <w:tcW w:w="5524" w:type="dxa"/>
            <w:tcBorders>
              <w:top w:val="single" w:sz="4" w:space="0" w:color="CBD974"/>
              <w:left w:val="single" w:sz="4" w:space="0" w:color="CBD974"/>
              <w:bottom w:val="single" w:sz="4" w:space="0" w:color="CBD974"/>
            </w:tcBorders>
          </w:tcPr>
          <w:p w14:paraId="4B1F7A4B" w14:textId="2AF11388" w:rsidR="007C172B" w:rsidRPr="00AB4069" w:rsidRDefault="46EFE76E" w:rsidP="13B3B66A">
            <w:pPr>
              <w:jc w:val="both"/>
            </w:pPr>
            <w:r>
              <w:rPr>
                <w:noProof/>
              </w:rPr>
              <w:drawing>
                <wp:inline distT="0" distB="0" distL="0" distR="0" wp14:anchorId="222CCDFD" wp14:editId="47CC0275">
                  <wp:extent cx="739246" cy="733425"/>
                  <wp:effectExtent l="0" t="0" r="0" b="0"/>
                  <wp:docPr id="495093682" name="Picture 1261592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1592035"/>
                          <pic:cNvPicPr/>
                        </pic:nvPicPr>
                        <pic:blipFill>
                          <a:blip r:embed="rId26">
                            <a:extLst>
                              <a:ext uri="{28A0092B-C50C-407E-A947-70E740481C1C}">
                                <a14:useLocalDpi xmlns:a14="http://schemas.microsoft.com/office/drawing/2010/main" val="0"/>
                              </a:ext>
                            </a:extLst>
                          </a:blip>
                          <a:stretch>
                            <a:fillRect/>
                          </a:stretch>
                        </pic:blipFill>
                        <pic:spPr>
                          <a:xfrm>
                            <a:off x="0" y="0"/>
                            <a:ext cx="739246" cy="733425"/>
                          </a:xfrm>
                          <a:prstGeom prst="rect">
                            <a:avLst/>
                          </a:prstGeom>
                        </pic:spPr>
                      </pic:pic>
                    </a:graphicData>
                  </a:graphic>
                </wp:inline>
              </w:drawing>
            </w:r>
          </w:p>
        </w:tc>
      </w:tr>
      <w:tr w:rsidR="007C172B" w:rsidRPr="004E15D1" w14:paraId="0149716F" w14:textId="77777777" w:rsidTr="4DF61061">
        <w:tc>
          <w:tcPr>
            <w:tcW w:w="8751" w:type="dxa"/>
            <w:gridSpan w:val="2"/>
            <w:tcBorders>
              <w:top w:val="single" w:sz="4" w:space="0" w:color="CBD974"/>
              <w:bottom w:val="single" w:sz="4" w:space="0" w:color="CBD974"/>
            </w:tcBorders>
          </w:tcPr>
          <w:p w14:paraId="46E90CCF" w14:textId="2571EC82" w:rsidR="007C172B" w:rsidRPr="00413205" w:rsidRDefault="007C172B" w:rsidP="00B03DED">
            <w:pPr>
              <w:jc w:val="both"/>
              <w:rPr>
                <w:rFonts w:asciiTheme="majorHAnsi" w:eastAsia="BatangChe" w:hAnsiTheme="majorHAnsi" w:cs="Courier New"/>
                <w:b/>
                <w:bCs/>
                <w:lang w:val="en-US"/>
              </w:rPr>
            </w:pPr>
            <w:r w:rsidRPr="00413205">
              <w:rPr>
                <w:rFonts w:asciiTheme="majorHAnsi" w:eastAsia="BatangChe" w:hAnsiTheme="majorHAnsi" w:cs="Courier New"/>
                <w:b/>
              </w:rPr>
              <w:t>Lern</w:t>
            </w:r>
            <w:r w:rsidR="00056B2F">
              <w:rPr>
                <w:rFonts w:asciiTheme="majorHAnsi" w:eastAsia="BatangChe" w:hAnsiTheme="majorHAnsi" w:cs="Courier New"/>
                <w:b/>
              </w:rPr>
              <w:t>ziele</w:t>
            </w:r>
            <w:r w:rsidRPr="00413205">
              <w:rPr>
                <w:rFonts w:asciiTheme="majorHAnsi" w:eastAsia="BatangChe" w:hAnsiTheme="majorHAnsi" w:cs="Courier New"/>
                <w:b/>
              </w:rPr>
              <w:t xml:space="preserve"> in Kürze</w:t>
            </w:r>
          </w:p>
          <w:p w14:paraId="600F1098" w14:textId="76E0FA5F" w:rsidR="007C172B" w:rsidRPr="00413205" w:rsidRDefault="3B15B572" w:rsidP="13B3B66A">
            <w:pPr>
              <w:spacing w:line="259" w:lineRule="auto"/>
              <w:jc w:val="both"/>
              <w:rPr>
                <w:rFonts w:asciiTheme="majorHAnsi" w:eastAsia="BatangChe" w:hAnsiTheme="majorHAnsi" w:cs="Courier New"/>
                <w:lang w:val="en-US"/>
              </w:rPr>
            </w:pPr>
            <w:r w:rsidRPr="00413205">
              <w:rPr>
                <w:rFonts w:asciiTheme="majorHAnsi" w:eastAsia="BatangChe" w:hAnsiTheme="majorHAnsi" w:cs="Courier New"/>
              </w:rPr>
              <w:t xml:space="preserve">Ziel dieser Aktivität ist es, angehenden Lehrkräften ein Beispiel zu geben, wie die Themenelemente in einen Kontext aus dem eigenen Leben der </w:t>
            </w:r>
            <w:r w:rsidR="00056B2F">
              <w:rPr>
                <w:rFonts w:asciiTheme="majorHAnsi" w:eastAsia="BatangChe" w:hAnsiTheme="majorHAnsi" w:cs="Courier New"/>
              </w:rPr>
              <w:t>Lernenden</w:t>
            </w:r>
            <w:r w:rsidRPr="00413205">
              <w:rPr>
                <w:rFonts w:asciiTheme="majorHAnsi" w:eastAsia="BatangChe" w:hAnsiTheme="majorHAnsi" w:cs="Courier New"/>
              </w:rPr>
              <w:t xml:space="preserve"> gestellt werden können. </w:t>
            </w:r>
          </w:p>
          <w:p w14:paraId="56529A91" w14:textId="0021ECA8" w:rsidR="007C172B" w:rsidRPr="00413205" w:rsidRDefault="6580681B" w:rsidP="13B3B66A">
            <w:pPr>
              <w:spacing w:line="259" w:lineRule="auto"/>
              <w:jc w:val="both"/>
              <w:rPr>
                <w:rFonts w:asciiTheme="majorHAnsi" w:eastAsia="BatangChe" w:hAnsiTheme="majorHAnsi" w:cs="Courier New"/>
                <w:lang w:val="en-US"/>
              </w:rPr>
            </w:pPr>
            <w:r w:rsidRPr="00413205">
              <w:rPr>
                <w:rFonts w:asciiTheme="majorHAnsi" w:eastAsia="BatangChe" w:hAnsiTheme="majorHAnsi" w:cs="Courier New"/>
              </w:rPr>
              <w:t>Die Tätigkeit trägt zu</w:t>
            </w:r>
            <w:r w:rsidR="00056B2F">
              <w:rPr>
                <w:rFonts w:asciiTheme="majorHAnsi" w:eastAsia="BatangChe" w:hAnsiTheme="majorHAnsi" w:cs="Courier New"/>
              </w:rPr>
              <w:t>m</w:t>
            </w:r>
            <w:r w:rsidRPr="00413205">
              <w:rPr>
                <w:rFonts w:asciiTheme="majorHAnsi" w:eastAsia="BatangChe" w:hAnsiTheme="majorHAnsi" w:cs="Courier New"/>
              </w:rPr>
              <w:t xml:space="preserve"> Erreich</w:t>
            </w:r>
            <w:r w:rsidR="00056B2F">
              <w:rPr>
                <w:rFonts w:asciiTheme="majorHAnsi" w:eastAsia="BatangChe" w:hAnsiTheme="majorHAnsi" w:cs="Courier New"/>
              </w:rPr>
              <w:t>en</w:t>
            </w:r>
            <w:r w:rsidRPr="00413205">
              <w:rPr>
                <w:rFonts w:asciiTheme="majorHAnsi" w:eastAsia="BatangChe" w:hAnsiTheme="majorHAnsi" w:cs="Courier New"/>
              </w:rPr>
              <w:t xml:space="preserve"> des </w:t>
            </w:r>
            <w:r w:rsidR="00056B2F">
              <w:rPr>
                <w:rFonts w:asciiTheme="majorHAnsi" w:eastAsia="BatangChe" w:hAnsiTheme="majorHAnsi" w:cs="Courier New"/>
              </w:rPr>
              <w:t>folgenden</w:t>
            </w:r>
            <w:r w:rsidRPr="00413205">
              <w:rPr>
                <w:rFonts w:asciiTheme="majorHAnsi" w:eastAsia="BatangChe" w:hAnsiTheme="majorHAnsi" w:cs="Courier New"/>
              </w:rPr>
              <w:t xml:space="preserve">Teilziels bei: </w:t>
            </w:r>
          </w:p>
          <w:p w14:paraId="65B92B86" w14:textId="308094F1" w:rsidR="007C172B" w:rsidRPr="002C313E" w:rsidRDefault="002A0AFF" w:rsidP="37A557D0">
            <w:pPr>
              <w:pStyle w:val="Listenabsatz"/>
              <w:numPr>
                <w:ilvl w:val="0"/>
                <w:numId w:val="15"/>
              </w:numPr>
              <w:spacing w:after="0" w:line="259" w:lineRule="auto"/>
              <w:jc w:val="both"/>
              <w:rPr>
                <w:rFonts w:asciiTheme="majorHAnsi" w:eastAsiaTheme="majorEastAsia" w:hAnsiTheme="majorHAnsi" w:cstheme="majorBidi"/>
                <w:sz w:val="24"/>
                <w:szCs w:val="24"/>
                <w:lang w:val="en-US"/>
              </w:rPr>
            </w:pPr>
            <w:r>
              <w:rPr>
                <w:rFonts w:asciiTheme="majorHAnsi" w:eastAsia="BatangChe" w:hAnsiTheme="majorHAnsi" w:cs="Courier New"/>
                <w:sz w:val="24"/>
                <w:szCs w:val="24"/>
              </w:rPr>
              <w:t>Beschreiben, wie wichtig Elemente für uns und unser modernes Leben sind (Wissen)</w:t>
            </w:r>
          </w:p>
          <w:p w14:paraId="63F32118" w14:textId="31BAE9DE" w:rsidR="007C172B" w:rsidRPr="00413205" w:rsidRDefault="007C172B" w:rsidP="475F4A50">
            <w:pPr>
              <w:spacing w:line="259" w:lineRule="auto"/>
              <w:jc w:val="both"/>
              <w:rPr>
                <w:rFonts w:asciiTheme="majorHAnsi" w:eastAsia="BatangChe" w:hAnsiTheme="majorHAnsi" w:cs="Courier New"/>
                <w:lang w:val="en-US"/>
              </w:rPr>
            </w:pPr>
          </w:p>
        </w:tc>
      </w:tr>
      <w:tr w:rsidR="007C172B" w:rsidRPr="004E15D1" w14:paraId="06CF7C38" w14:textId="77777777" w:rsidTr="4DF61061">
        <w:tc>
          <w:tcPr>
            <w:tcW w:w="8751" w:type="dxa"/>
            <w:gridSpan w:val="2"/>
            <w:tcBorders>
              <w:top w:val="single" w:sz="4" w:space="0" w:color="CBD974"/>
              <w:bottom w:val="single" w:sz="4" w:space="0" w:color="CBD974"/>
            </w:tcBorders>
          </w:tcPr>
          <w:p w14:paraId="79916F62" w14:textId="42F93040" w:rsidR="007C172B" w:rsidRPr="00BB62CB" w:rsidRDefault="007C172B" w:rsidP="00B03DED">
            <w:pPr>
              <w:jc w:val="both"/>
              <w:rPr>
                <w:rFonts w:asciiTheme="majorHAnsi" w:eastAsia="BatangChe" w:hAnsiTheme="majorHAnsi" w:cs="Courier New"/>
                <w:b/>
                <w:bCs/>
                <w:lang w:val="en-US"/>
              </w:rPr>
            </w:pPr>
            <w:r w:rsidRPr="00BB62CB">
              <w:rPr>
                <w:rFonts w:asciiTheme="majorHAnsi" w:eastAsia="BatangChe" w:hAnsiTheme="majorHAnsi" w:cs="Courier New"/>
                <w:b/>
              </w:rPr>
              <w:t>Beschreibung der</w:t>
            </w:r>
            <w:r w:rsidR="00056B2F">
              <w:rPr>
                <w:rFonts w:asciiTheme="majorHAnsi" w:eastAsia="BatangChe" w:hAnsiTheme="majorHAnsi" w:cs="Courier New"/>
                <w:b/>
              </w:rPr>
              <w:t xml:space="preserve"> Übung</w:t>
            </w:r>
          </w:p>
          <w:p w14:paraId="7D870C5D" w14:textId="4B3178D0" w:rsidR="000713B5" w:rsidRPr="000713B5" w:rsidRDefault="000713B5" w:rsidP="4DF61061">
            <w:pPr>
              <w:spacing w:line="259" w:lineRule="auto"/>
              <w:jc w:val="both"/>
              <w:rPr>
                <w:rFonts w:asciiTheme="majorHAnsi" w:eastAsia="BatangChe" w:hAnsiTheme="majorHAnsi" w:cs="Courier New"/>
                <w:u w:val="single"/>
                <w:lang w:val="en-US"/>
              </w:rPr>
            </w:pPr>
            <w:r w:rsidRPr="4DF61061">
              <w:rPr>
                <w:rFonts w:asciiTheme="majorHAnsi" w:eastAsia="BatangChe" w:hAnsiTheme="majorHAnsi" w:cs="Courier New"/>
                <w:u w:val="single"/>
              </w:rPr>
              <w:t>Erste Folie (Nr. 23 in der Steckdose):</w:t>
            </w:r>
          </w:p>
          <w:p w14:paraId="7445F3FA" w14:textId="345CC26C" w:rsidR="002D0F2B" w:rsidRDefault="000713B5" w:rsidP="4DF61061">
            <w:pPr>
              <w:jc w:val="both"/>
              <w:rPr>
                <w:rFonts w:asciiTheme="majorHAnsi" w:eastAsia="BatangChe" w:hAnsiTheme="majorHAnsi" w:cs="Courier New"/>
                <w:lang w:val="en-US"/>
              </w:rPr>
            </w:pPr>
            <w:r w:rsidRPr="4DF61061">
              <w:rPr>
                <w:rFonts w:asciiTheme="majorHAnsi" w:eastAsia="BatangChe" w:hAnsiTheme="majorHAnsi" w:cs="Courier New"/>
              </w:rPr>
              <w:t xml:space="preserve">In dieser </w:t>
            </w:r>
            <w:r w:rsidR="00056B2F">
              <w:rPr>
                <w:rFonts w:asciiTheme="majorHAnsi" w:eastAsia="BatangChe" w:hAnsiTheme="majorHAnsi" w:cs="Courier New"/>
              </w:rPr>
              <w:t>Übung</w:t>
            </w:r>
            <w:r w:rsidRPr="4DF61061">
              <w:rPr>
                <w:rFonts w:asciiTheme="majorHAnsi" w:eastAsia="BatangChe" w:hAnsiTheme="majorHAnsi" w:cs="Courier New"/>
              </w:rPr>
              <w:t xml:space="preserve"> erforschen angehende Lehrkräfte, aus welchen Elementen der menschliche Körper besteht. Den </w:t>
            </w:r>
            <w:r w:rsidR="00056B2F">
              <w:rPr>
                <w:rFonts w:asciiTheme="majorHAnsi" w:eastAsia="BatangChe" w:hAnsiTheme="majorHAnsi" w:cs="Courier New"/>
              </w:rPr>
              <w:t>Studierenden</w:t>
            </w:r>
            <w:r w:rsidRPr="4DF61061">
              <w:rPr>
                <w:rFonts w:asciiTheme="majorHAnsi" w:eastAsia="BatangChe" w:hAnsiTheme="majorHAnsi" w:cs="Courier New"/>
              </w:rPr>
              <w:t xml:space="preserve"> wird ein Modell eines menschlichen Körpers präsentiert, dessen Farben den Massenprozentsatz verschiedener Elemente darstellen, und sie sollten ermutigt werden, herauszufinden, welche Elemente sich hinter den Farben verbergen.</w:t>
            </w:r>
          </w:p>
          <w:p w14:paraId="301A0DE5" w14:textId="4958B76C" w:rsidR="003A652F" w:rsidRDefault="003A652F" w:rsidP="4DF61061">
            <w:pPr>
              <w:jc w:val="both"/>
              <w:rPr>
                <w:rFonts w:asciiTheme="majorHAnsi" w:eastAsia="BatangChe" w:hAnsiTheme="majorHAnsi" w:cs="Courier New"/>
                <w:lang w:val="en-US"/>
              </w:rPr>
            </w:pPr>
          </w:p>
          <w:p w14:paraId="656EEFFB" w14:textId="0045BA7C" w:rsidR="007D7A78" w:rsidRDefault="007D7A78" w:rsidP="003A652F">
            <w:pPr>
              <w:rPr>
                <w:rFonts w:asciiTheme="majorHAnsi" w:eastAsia="BatangChe" w:hAnsiTheme="majorHAnsi" w:cs="Courier New"/>
                <w:u w:val="single"/>
                <w:lang w:val="en-US"/>
              </w:rPr>
            </w:pPr>
            <w:r>
              <w:rPr>
                <w:rFonts w:asciiTheme="majorHAnsi" w:eastAsia="BatangChe" w:hAnsiTheme="majorHAnsi" w:cs="Courier New"/>
                <w:u w:val="single"/>
              </w:rPr>
              <w:t>Zweite Folie (Nr. 24 in der Powerpoint):</w:t>
            </w:r>
          </w:p>
          <w:p w14:paraId="0FA12AFB" w14:textId="0E90365F" w:rsidR="007D7A78" w:rsidRPr="007D7A78" w:rsidRDefault="007D7A78" w:rsidP="003A652F">
            <w:pPr>
              <w:rPr>
                <w:rFonts w:asciiTheme="majorHAnsi" w:eastAsia="BatangChe" w:hAnsiTheme="majorHAnsi" w:cs="Courier New"/>
                <w:lang w:val="en-US"/>
              </w:rPr>
            </w:pPr>
            <w:r>
              <w:rPr>
                <w:rFonts w:asciiTheme="majorHAnsi" w:eastAsia="BatangChe" w:hAnsiTheme="majorHAnsi" w:cs="Courier New"/>
              </w:rPr>
              <w:t>Auf dieser Folie wird die Verteilung der Elemente im menschlichen Körper gezeigt, und einige weitere Fakten sind enthalten.</w:t>
            </w:r>
          </w:p>
          <w:p w14:paraId="64E80539" w14:textId="641E4646" w:rsidR="003A652F" w:rsidRDefault="003A652F" w:rsidP="4DF61061">
            <w:pPr>
              <w:jc w:val="both"/>
              <w:rPr>
                <w:rFonts w:asciiTheme="majorHAnsi" w:eastAsia="BatangChe" w:hAnsiTheme="majorHAnsi" w:cs="Courier New"/>
                <w:lang w:val="en-US"/>
              </w:rPr>
            </w:pPr>
          </w:p>
          <w:p w14:paraId="29F56B35" w14:textId="77777777" w:rsidR="007D7A78" w:rsidRDefault="007D7A78" w:rsidP="007D7A78">
            <w:pPr>
              <w:rPr>
                <w:rFonts w:asciiTheme="majorHAnsi" w:eastAsia="BatangChe" w:hAnsiTheme="majorHAnsi" w:cs="Courier New"/>
                <w:lang w:val="en-US"/>
              </w:rPr>
            </w:pPr>
            <w:r>
              <w:rPr>
                <w:rFonts w:asciiTheme="majorHAnsi" w:eastAsia="BatangChe" w:hAnsiTheme="majorHAnsi" w:cs="Courier New"/>
              </w:rPr>
              <w:t xml:space="preserve">Reflexion:  </w:t>
            </w:r>
          </w:p>
          <w:p w14:paraId="471E8D05" w14:textId="77777777" w:rsidR="007D7A78" w:rsidRDefault="007D7A78" w:rsidP="007D7A78">
            <w:pPr>
              <w:rPr>
                <w:rFonts w:asciiTheme="majorHAnsi" w:eastAsia="BatangChe" w:hAnsiTheme="majorHAnsi" w:cs="Courier New"/>
                <w:lang w:val="en-US"/>
              </w:rPr>
            </w:pPr>
            <w:r>
              <w:rPr>
                <w:rFonts w:asciiTheme="majorHAnsi" w:eastAsia="BatangChe" w:hAnsiTheme="majorHAnsi" w:cs="Courier New"/>
              </w:rPr>
              <w:t>Nur etwa 90 chemische Elemente bilden alles im Universum, einschließlich dir selbst und all den Menschen, die du liebst, dem Boden, auf dem du gehst, der Luft, die du atmest, und der wärmenden Sonne, um nur einige Beispiele zu nennen. Stellen Sie sich das vor!</w:t>
            </w:r>
          </w:p>
          <w:p w14:paraId="01FA9FC2" w14:textId="0128C70A" w:rsidR="002D0F2B" w:rsidRPr="00413205" w:rsidRDefault="002D0F2B" w:rsidP="4DF61061">
            <w:pPr>
              <w:jc w:val="both"/>
              <w:rPr>
                <w:rFonts w:asciiTheme="majorHAnsi" w:eastAsia="BatangChe" w:hAnsiTheme="majorHAnsi" w:cs="Courier New"/>
                <w:lang w:val="en-US"/>
              </w:rPr>
            </w:pPr>
          </w:p>
        </w:tc>
      </w:tr>
      <w:tr w:rsidR="007C172B" w:rsidRPr="004E15D1" w14:paraId="04C0BD52" w14:textId="77777777" w:rsidTr="4DF61061">
        <w:tc>
          <w:tcPr>
            <w:tcW w:w="8751" w:type="dxa"/>
            <w:gridSpan w:val="2"/>
            <w:tcBorders>
              <w:top w:val="single" w:sz="4" w:space="0" w:color="CBD974"/>
              <w:bottom w:val="thickThinSmallGap" w:sz="18" w:space="0" w:color="CBD974"/>
            </w:tcBorders>
          </w:tcPr>
          <w:p w14:paraId="60DD204C" w14:textId="77777777" w:rsidR="007C172B" w:rsidRPr="00BB62CB" w:rsidRDefault="007C172B" w:rsidP="00B03DED">
            <w:pPr>
              <w:jc w:val="both"/>
              <w:rPr>
                <w:rFonts w:asciiTheme="majorHAnsi" w:eastAsia="BatangChe" w:hAnsiTheme="majorHAnsi" w:cs="Courier New"/>
                <w:b/>
                <w:bCs/>
                <w:lang w:val="en-US"/>
              </w:rPr>
            </w:pPr>
            <w:r w:rsidRPr="00BB62CB">
              <w:rPr>
                <w:rFonts w:asciiTheme="majorHAnsi" w:eastAsia="BatangChe" w:hAnsiTheme="majorHAnsi" w:cs="Courier New"/>
                <w:b/>
              </w:rPr>
              <w:t>Transdisziplinärer Ansatz in Kürze</w:t>
            </w:r>
          </w:p>
          <w:p w14:paraId="2D689767" w14:textId="07CA1142" w:rsidR="007C172B" w:rsidRPr="00413205" w:rsidRDefault="252709CC" w:rsidP="4DF61061">
            <w:pPr>
              <w:spacing w:line="259" w:lineRule="auto"/>
              <w:jc w:val="both"/>
              <w:rPr>
                <w:rFonts w:asciiTheme="majorHAnsi" w:eastAsia="BatangChe" w:hAnsiTheme="majorHAnsi" w:cs="Courier New"/>
                <w:lang w:val="en-US"/>
              </w:rPr>
            </w:pPr>
            <w:r w:rsidRPr="4DF61061">
              <w:rPr>
                <w:rFonts w:asciiTheme="majorHAnsi" w:eastAsia="BatangChe" w:hAnsiTheme="majorHAnsi" w:cs="Courier New"/>
              </w:rPr>
              <w:t xml:space="preserve">Die </w:t>
            </w:r>
            <w:r w:rsidR="00056B2F">
              <w:rPr>
                <w:rFonts w:asciiTheme="majorHAnsi" w:eastAsia="BatangChe" w:hAnsiTheme="majorHAnsi" w:cs="Courier New"/>
              </w:rPr>
              <w:t>Studierenden</w:t>
            </w:r>
            <w:r w:rsidRPr="4DF61061">
              <w:rPr>
                <w:rFonts w:asciiTheme="majorHAnsi" w:eastAsia="BatangChe" w:hAnsiTheme="majorHAnsi" w:cs="Courier New"/>
              </w:rPr>
              <w:t xml:space="preserve"> können Wissen aus der Biologie über den menschlichen Körper nutzen, um herauszufinden, welche Elemente im menschlichen Körper am häufigsten vorkommen. Die Tatsache, dass der menschliche Körper zu 70 % aus Wasser besteht, hilft </w:t>
            </w:r>
            <w:r w:rsidRPr="4DF61061">
              <w:rPr>
                <w:rFonts w:asciiTheme="majorHAnsi" w:eastAsia="BatangChe" w:hAnsiTheme="majorHAnsi" w:cs="Courier New"/>
              </w:rPr>
              <w:lastRenderedPageBreak/>
              <w:t>ih</w:t>
            </w:r>
            <w:r w:rsidR="00056B2F">
              <w:rPr>
                <w:rFonts w:asciiTheme="majorHAnsi" w:eastAsia="BatangChe" w:hAnsiTheme="majorHAnsi" w:cs="Courier New"/>
              </w:rPr>
              <w:t>nen</w:t>
            </w:r>
            <w:r w:rsidRPr="4DF61061">
              <w:rPr>
                <w:rFonts w:asciiTheme="majorHAnsi" w:eastAsia="BatangChe" w:hAnsiTheme="majorHAnsi" w:cs="Courier New"/>
              </w:rPr>
              <w:t xml:space="preserve"> zu erkennen, dass Wasserstoff und Sauerstoff die am häufigsten vorkommenden Elemente sind. </w:t>
            </w:r>
          </w:p>
          <w:p w14:paraId="7235606A" w14:textId="28063E78" w:rsidR="007C172B" w:rsidRPr="00413205" w:rsidRDefault="007C172B" w:rsidP="4DF61061">
            <w:pPr>
              <w:spacing w:line="259" w:lineRule="auto"/>
              <w:jc w:val="both"/>
              <w:rPr>
                <w:rFonts w:asciiTheme="majorHAnsi" w:eastAsia="BatangChe" w:hAnsiTheme="majorHAnsi" w:cs="Courier New"/>
                <w:lang w:val="en-US"/>
              </w:rPr>
            </w:pPr>
          </w:p>
        </w:tc>
      </w:tr>
    </w:tbl>
    <w:p w14:paraId="59A301B2" w14:textId="3A482AEC" w:rsidR="007C172B" w:rsidRDefault="007C172B" w:rsidP="4DF61061">
      <w:pPr>
        <w:jc w:val="both"/>
        <w:rPr>
          <w:rFonts w:asciiTheme="majorHAnsi" w:eastAsia="BatangChe" w:hAnsiTheme="majorHAnsi" w:cs="Courier New"/>
          <w:lang w:val="en-US"/>
        </w:rPr>
      </w:pPr>
    </w:p>
    <w:p w14:paraId="3B2B6F2D" w14:textId="554FBACF" w:rsidR="4DF61061" w:rsidRDefault="4DF61061" w:rsidP="4DF61061">
      <w:pPr>
        <w:jc w:val="both"/>
        <w:rPr>
          <w:rFonts w:asciiTheme="majorHAnsi" w:eastAsia="BatangChe" w:hAnsiTheme="majorHAnsi" w:cs="Courier New"/>
          <w:lang w:val="en-US"/>
        </w:rPr>
      </w:pPr>
    </w:p>
    <w:tbl>
      <w:tblPr>
        <w:tblStyle w:val="Tabellenraster"/>
        <w:tblW w:w="0" w:type="auto"/>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227"/>
        <w:gridCol w:w="5524"/>
      </w:tblGrid>
      <w:tr w:rsidR="4DF61061" w14:paraId="36540A51" w14:textId="77777777" w:rsidTr="4DF61061">
        <w:tc>
          <w:tcPr>
            <w:tcW w:w="8751" w:type="dxa"/>
            <w:gridSpan w:val="2"/>
            <w:tcBorders>
              <w:top w:val="thinThickSmallGap" w:sz="18" w:space="0" w:color="CBD974"/>
              <w:bottom w:val="single" w:sz="4" w:space="0" w:color="CBD974"/>
            </w:tcBorders>
            <w:shd w:val="clear" w:color="auto" w:fill="F1F6DD"/>
          </w:tcPr>
          <w:p w14:paraId="17CC8F07" w14:textId="23C20E35" w:rsidR="28CAA86E" w:rsidRDefault="28CAA86E" w:rsidP="4DF61061">
            <w:pPr>
              <w:jc w:val="both"/>
              <w:rPr>
                <w:rFonts w:asciiTheme="majorHAnsi" w:eastAsia="BatangChe" w:hAnsiTheme="majorHAnsi" w:cs="Courier New"/>
                <w:b/>
                <w:bCs/>
                <w:color w:val="004571"/>
                <w:sz w:val="26"/>
                <w:szCs w:val="26"/>
                <w:lang w:val="en-US"/>
              </w:rPr>
            </w:pPr>
            <w:r w:rsidRPr="4DF61061">
              <w:rPr>
                <w:rFonts w:asciiTheme="majorHAnsi" w:eastAsia="BatangChe" w:hAnsiTheme="majorHAnsi" w:cs="Courier New"/>
                <w:b/>
                <w:color w:val="004571"/>
                <w:sz w:val="26"/>
                <w:szCs w:val="26"/>
              </w:rPr>
              <w:t>Teil 2: Die Elemente kennenlernen</w:t>
            </w:r>
          </w:p>
        </w:tc>
      </w:tr>
      <w:tr w:rsidR="4DF61061" w14:paraId="75CF7E3E" w14:textId="77777777" w:rsidTr="4DF61061">
        <w:tc>
          <w:tcPr>
            <w:tcW w:w="8751" w:type="dxa"/>
            <w:gridSpan w:val="2"/>
            <w:tcBorders>
              <w:top w:val="single" w:sz="4" w:space="0" w:color="CBD974"/>
              <w:bottom w:val="single" w:sz="4" w:space="0" w:color="CBD974"/>
            </w:tcBorders>
            <w:shd w:val="clear" w:color="auto" w:fill="F1F6DD"/>
          </w:tcPr>
          <w:p w14:paraId="65EACE37" w14:textId="0BFEAA18" w:rsidR="07232897" w:rsidRDefault="07232897" w:rsidP="4DF61061">
            <w:pPr>
              <w:spacing w:line="259" w:lineRule="auto"/>
              <w:jc w:val="both"/>
              <w:rPr>
                <w:rFonts w:asciiTheme="majorHAnsi" w:eastAsia="BatangChe" w:hAnsiTheme="majorHAnsi" w:cs="Courier New"/>
                <w:color w:val="004571"/>
                <w:sz w:val="26"/>
                <w:szCs w:val="26"/>
                <w:lang w:val="en-US"/>
              </w:rPr>
            </w:pPr>
            <w:r w:rsidRPr="4DF61061">
              <w:rPr>
                <w:rFonts w:asciiTheme="majorHAnsi" w:eastAsia="BatangChe" w:hAnsiTheme="majorHAnsi" w:cs="Courier New"/>
                <w:color w:val="004571"/>
                <w:sz w:val="26"/>
                <w:szCs w:val="26"/>
              </w:rPr>
              <w:t>Betrifft: Bedeutung von Elementen für das Leben</w:t>
            </w:r>
          </w:p>
        </w:tc>
      </w:tr>
      <w:tr w:rsidR="4DF61061" w14:paraId="0187D1E4" w14:textId="77777777" w:rsidTr="4DF61061">
        <w:trPr>
          <w:trHeight w:val="420"/>
        </w:trPr>
        <w:tc>
          <w:tcPr>
            <w:tcW w:w="8751" w:type="dxa"/>
            <w:gridSpan w:val="2"/>
            <w:tcBorders>
              <w:top w:val="single" w:sz="4" w:space="0" w:color="CBD974"/>
              <w:bottom w:val="single" w:sz="4" w:space="0" w:color="CBD974"/>
            </w:tcBorders>
            <w:shd w:val="clear" w:color="auto" w:fill="FAFFE7"/>
          </w:tcPr>
          <w:p w14:paraId="14F42E41" w14:textId="57723876" w:rsidR="507E058E" w:rsidRDefault="507E058E" w:rsidP="4DF61061">
            <w:pPr>
              <w:jc w:val="both"/>
              <w:rPr>
                <w:rFonts w:asciiTheme="majorHAnsi" w:eastAsia="BatangChe" w:hAnsiTheme="majorHAnsi" w:cs="Courier New"/>
                <w:color w:val="004571"/>
                <w:lang w:val="en-US"/>
              </w:rPr>
            </w:pPr>
            <w:r w:rsidRPr="4DF61061">
              <w:rPr>
                <w:rFonts w:asciiTheme="majorHAnsi" w:eastAsia="BatangChe" w:hAnsiTheme="majorHAnsi" w:cs="Courier New"/>
                <w:b/>
                <w:color w:val="004571"/>
              </w:rPr>
              <w:t>2.3. Kennenlernen der Elemente</w:t>
            </w:r>
          </w:p>
        </w:tc>
      </w:tr>
      <w:tr w:rsidR="4DF61061" w14:paraId="6886866B" w14:textId="77777777" w:rsidTr="4DF61061">
        <w:trPr>
          <w:trHeight w:val="625"/>
        </w:trPr>
        <w:tc>
          <w:tcPr>
            <w:tcW w:w="3227" w:type="dxa"/>
            <w:tcBorders>
              <w:top w:val="single" w:sz="4" w:space="0" w:color="CBD974"/>
              <w:bottom w:val="single" w:sz="4" w:space="0" w:color="CBD974"/>
              <w:right w:val="single" w:sz="4" w:space="0" w:color="CBD974"/>
            </w:tcBorders>
          </w:tcPr>
          <w:p w14:paraId="4122A023" w14:textId="2FCEC890" w:rsidR="55546BD3" w:rsidRDefault="55546BD3" w:rsidP="4DF61061">
            <w:pPr>
              <w:jc w:val="both"/>
            </w:pPr>
            <w:r>
              <w:rPr>
                <w:noProof/>
              </w:rPr>
              <w:drawing>
                <wp:inline distT="0" distB="0" distL="0" distR="0" wp14:anchorId="474D5EFF" wp14:editId="75E80E91">
                  <wp:extent cx="746702" cy="746702"/>
                  <wp:effectExtent l="0" t="0" r="0" b="0"/>
                  <wp:docPr id="474635333" name="Bilde 1667583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667583046"/>
                          <pic:cNvPicPr/>
                        </pic:nvPicPr>
                        <pic:blipFill>
                          <a:blip r:embed="rId44">
                            <a:extLst>
                              <a:ext uri="{28A0092B-C50C-407E-A947-70E740481C1C}">
                                <a14:useLocalDpi xmlns:a14="http://schemas.microsoft.com/office/drawing/2010/main" val="0"/>
                              </a:ext>
                            </a:extLst>
                          </a:blip>
                          <a:stretch>
                            <a:fillRect/>
                          </a:stretch>
                        </pic:blipFill>
                        <pic:spPr>
                          <a:xfrm>
                            <a:off x="0" y="0"/>
                            <a:ext cx="746702" cy="746702"/>
                          </a:xfrm>
                          <a:prstGeom prst="rect">
                            <a:avLst/>
                          </a:prstGeom>
                        </pic:spPr>
                      </pic:pic>
                    </a:graphicData>
                  </a:graphic>
                </wp:inline>
              </w:drawing>
            </w:r>
          </w:p>
        </w:tc>
        <w:tc>
          <w:tcPr>
            <w:tcW w:w="5524" w:type="dxa"/>
            <w:tcBorders>
              <w:top w:val="single" w:sz="4" w:space="0" w:color="CBD974"/>
              <w:left w:val="single" w:sz="4" w:space="0" w:color="CBD974"/>
              <w:bottom w:val="single" w:sz="4" w:space="0" w:color="CBD974"/>
            </w:tcBorders>
          </w:tcPr>
          <w:p w14:paraId="196CF0F6" w14:textId="5BC11A71" w:rsidR="78A1F86C" w:rsidRDefault="78A1F86C" w:rsidP="4DF61061">
            <w:pPr>
              <w:jc w:val="both"/>
            </w:pPr>
            <w:r>
              <w:rPr>
                <w:noProof/>
              </w:rPr>
              <w:drawing>
                <wp:inline distT="0" distB="0" distL="0" distR="0" wp14:anchorId="3BC89D1B" wp14:editId="60067338">
                  <wp:extent cx="784821" cy="784821"/>
                  <wp:effectExtent l="0" t="0" r="0" b="0"/>
                  <wp:docPr id="1280476080" name="Picture 7" descr="Ein Bild, das Text enthält, Uhr&#10;&#10;Beschreibung automatisch generi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45">
                            <a:extLst>
                              <a:ext uri="{FF2B5EF4-FFF2-40B4-BE49-F238E27FC236}">
                                <a16:creationId xmlns="" xmlns:arto="http://schemas.microsoft.com/office/word/2006/arto" xmlns:a16="http://schemas.microsoft.com/office/drawing/2014/main" xmlns:a14="http://schemas.microsoft.com/office/drawing/2010/main" xmlns:w="http://schemas.openxmlformats.org/wordprocessingml/2006/main" xmlns:w10="urn:schemas-microsoft-com:office:word" xmlns:v="urn:schemas-microsoft-com:vml" xmlns:o="urn:schemas-microsoft-com:office:office" id="{6A392FF3-6D2D-4CDB-B7A6-AD36AB659D94}"/>
                              </a:ext>
                            </a:extLst>
                          </a:blip>
                          <a:stretch>
                            <a:fillRect/>
                          </a:stretch>
                        </pic:blipFill>
                        <pic:spPr>
                          <a:xfrm>
                            <a:off x="0" y="0"/>
                            <a:ext cx="784821" cy="784821"/>
                          </a:xfrm>
                          <a:prstGeom prst="rect">
                            <a:avLst/>
                          </a:prstGeom>
                        </pic:spPr>
                      </pic:pic>
                    </a:graphicData>
                  </a:graphic>
                </wp:inline>
              </w:drawing>
            </w:r>
          </w:p>
        </w:tc>
      </w:tr>
      <w:tr w:rsidR="4DF61061" w14:paraId="4B7E1FEF" w14:textId="77777777" w:rsidTr="4DF61061">
        <w:tc>
          <w:tcPr>
            <w:tcW w:w="8751" w:type="dxa"/>
            <w:gridSpan w:val="2"/>
            <w:tcBorders>
              <w:top w:val="single" w:sz="4" w:space="0" w:color="CBD974"/>
              <w:bottom w:val="single" w:sz="4" w:space="0" w:color="CBD974"/>
            </w:tcBorders>
          </w:tcPr>
          <w:p w14:paraId="70E07A1D" w14:textId="42B0A780" w:rsidR="26AE02D5" w:rsidRDefault="26AE02D5" w:rsidP="4DF61061">
            <w:pPr>
              <w:jc w:val="both"/>
              <w:rPr>
                <w:rFonts w:asciiTheme="majorHAnsi" w:eastAsia="BatangChe" w:hAnsiTheme="majorHAnsi" w:cs="Courier New"/>
                <w:b/>
                <w:bCs/>
                <w:lang w:val="en-US"/>
              </w:rPr>
            </w:pPr>
            <w:r w:rsidRPr="4DF61061">
              <w:rPr>
                <w:rFonts w:asciiTheme="majorHAnsi" w:eastAsia="BatangChe" w:hAnsiTheme="majorHAnsi" w:cs="Courier New"/>
                <w:b/>
              </w:rPr>
              <w:t>Lern</w:t>
            </w:r>
            <w:r w:rsidR="00056B2F">
              <w:rPr>
                <w:rFonts w:asciiTheme="majorHAnsi" w:eastAsia="BatangChe" w:hAnsiTheme="majorHAnsi" w:cs="Courier New"/>
                <w:b/>
              </w:rPr>
              <w:t xml:space="preserve">ziele </w:t>
            </w:r>
            <w:r w:rsidRPr="4DF61061">
              <w:rPr>
                <w:rFonts w:asciiTheme="majorHAnsi" w:eastAsia="BatangChe" w:hAnsiTheme="majorHAnsi" w:cs="Courier New"/>
                <w:b/>
              </w:rPr>
              <w:t>in Kürze</w:t>
            </w:r>
          </w:p>
          <w:p w14:paraId="09B0B853" w14:textId="008383B8" w:rsidR="7DF52E73" w:rsidRDefault="7DF52E73" w:rsidP="4DF61061">
            <w:pPr>
              <w:spacing w:line="259" w:lineRule="auto"/>
              <w:jc w:val="both"/>
              <w:rPr>
                <w:rFonts w:asciiTheme="majorHAnsi" w:eastAsia="BatangChe" w:hAnsiTheme="majorHAnsi" w:cs="Courier New"/>
                <w:lang w:val="en-US"/>
              </w:rPr>
            </w:pPr>
            <w:r w:rsidRPr="4DF61061">
              <w:rPr>
                <w:rFonts w:asciiTheme="majorHAnsi" w:eastAsia="BatangChe" w:hAnsiTheme="majorHAnsi" w:cs="Courier New"/>
              </w:rPr>
              <w:t xml:space="preserve">Ziel dieser Aktivität ist es, Lehramtsstudierenden ein Beispiel dafür zu geben, wie Elemente kontextbezogen vermittelt werden können, z.B. wie die Elemente mit dem eigenen Leben der </w:t>
            </w:r>
            <w:r w:rsidR="002324F0">
              <w:rPr>
                <w:rFonts w:asciiTheme="majorHAnsi" w:eastAsia="BatangChe" w:hAnsiTheme="majorHAnsi" w:cs="Courier New"/>
              </w:rPr>
              <w:t>Lernenden</w:t>
            </w:r>
            <w:r w:rsidRPr="4DF61061">
              <w:rPr>
                <w:rFonts w:asciiTheme="majorHAnsi" w:eastAsia="BatangChe" w:hAnsiTheme="majorHAnsi" w:cs="Courier New"/>
              </w:rPr>
              <w:t xml:space="preserve"> verbunden werden können. </w:t>
            </w:r>
          </w:p>
          <w:p w14:paraId="27B63B5B" w14:textId="77777777" w:rsidR="007D7A78" w:rsidRDefault="007D7A78" w:rsidP="4DF61061">
            <w:pPr>
              <w:spacing w:line="259" w:lineRule="auto"/>
              <w:jc w:val="both"/>
              <w:rPr>
                <w:rFonts w:asciiTheme="majorHAnsi" w:eastAsia="BatangChe" w:hAnsiTheme="majorHAnsi" w:cs="Courier New"/>
                <w:lang w:val="en-US"/>
              </w:rPr>
            </w:pPr>
          </w:p>
          <w:p w14:paraId="7C04762C" w14:textId="0A3DE97E" w:rsidR="4A04D0F1" w:rsidRDefault="4A04D0F1" w:rsidP="4DF61061">
            <w:pPr>
              <w:spacing w:line="259" w:lineRule="auto"/>
              <w:jc w:val="both"/>
              <w:rPr>
                <w:rFonts w:asciiTheme="majorHAnsi" w:eastAsia="BatangChe" w:hAnsiTheme="majorHAnsi" w:cs="Courier New"/>
                <w:lang w:val="en-US"/>
              </w:rPr>
            </w:pPr>
            <w:r w:rsidRPr="4DF61061">
              <w:rPr>
                <w:rFonts w:asciiTheme="majorHAnsi" w:eastAsia="BatangChe" w:hAnsiTheme="majorHAnsi" w:cs="Courier New"/>
              </w:rPr>
              <w:t xml:space="preserve">Die </w:t>
            </w:r>
            <w:r w:rsidR="002324F0">
              <w:rPr>
                <w:rFonts w:asciiTheme="majorHAnsi" w:eastAsia="BatangChe" w:hAnsiTheme="majorHAnsi" w:cs="Courier New"/>
              </w:rPr>
              <w:t>Aktivität</w:t>
            </w:r>
            <w:r w:rsidRPr="4DF61061">
              <w:rPr>
                <w:rFonts w:asciiTheme="majorHAnsi" w:eastAsia="BatangChe" w:hAnsiTheme="majorHAnsi" w:cs="Courier New"/>
              </w:rPr>
              <w:t xml:space="preserve"> trägt zu</w:t>
            </w:r>
            <w:r w:rsidR="002324F0">
              <w:rPr>
                <w:rFonts w:asciiTheme="majorHAnsi" w:eastAsia="BatangChe" w:hAnsiTheme="majorHAnsi" w:cs="Courier New"/>
              </w:rPr>
              <w:t>m</w:t>
            </w:r>
            <w:r w:rsidRPr="4DF61061">
              <w:rPr>
                <w:rFonts w:asciiTheme="majorHAnsi" w:eastAsia="BatangChe" w:hAnsiTheme="majorHAnsi" w:cs="Courier New"/>
              </w:rPr>
              <w:t xml:space="preserve"> Erreich</w:t>
            </w:r>
            <w:r w:rsidR="002324F0">
              <w:rPr>
                <w:rFonts w:asciiTheme="majorHAnsi" w:eastAsia="BatangChe" w:hAnsiTheme="majorHAnsi" w:cs="Courier New"/>
              </w:rPr>
              <w:t xml:space="preserve">en folgender </w:t>
            </w:r>
            <w:r w:rsidRPr="4DF61061">
              <w:rPr>
                <w:rFonts w:asciiTheme="majorHAnsi" w:eastAsia="BatangChe" w:hAnsiTheme="majorHAnsi" w:cs="Courier New"/>
              </w:rPr>
              <w:t>Teilziel</w:t>
            </w:r>
            <w:r w:rsidR="002324F0">
              <w:rPr>
                <w:rFonts w:asciiTheme="majorHAnsi" w:eastAsia="BatangChe" w:hAnsiTheme="majorHAnsi" w:cs="Courier New"/>
              </w:rPr>
              <w:t>e</w:t>
            </w:r>
            <w:r w:rsidRPr="4DF61061">
              <w:rPr>
                <w:rFonts w:asciiTheme="majorHAnsi" w:eastAsia="BatangChe" w:hAnsiTheme="majorHAnsi" w:cs="Courier New"/>
              </w:rPr>
              <w:t xml:space="preserve"> bei: </w:t>
            </w:r>
          </w:p>
          <w:p w14:paraId="55C246E4" w14:textId="011F0DE3" w:rsidR="4DF61061" w:rsidRDefault="002A0AFF" w:rsidP="002A0AFF">
            <w:pPr>
              <w:pStyle w:val="Listenabsatz"/>
              <w:numPr>
                <w:ilvl w:val="0"/>
                <w:numId w:val="15"/>
              </w:numPr>
              <w:spacing w:line="259" w:lineRule="auto"/>
              <w:rPr>
                <w:rFonts w:asciiTheme="majorHAnsi" w:eastAsia="BatangChe" w:hAnsiTheme="majorHAnsi" w:cs="Courier New"/>
                <w:sz w:val="24"/>
                <w:szCs w:val="24"/>
                <w:lang w:val="en-US"/>
              </w:rPr>
            </w:pPr>
            <w:r w:rsidRPr="002A0AFF">
              <w:rPr>
                <w:rFonts w:asciiTheme="majorHAnsi" w:eastAsia="BatangChe" w:hAnsiTheme="majorHAnsi" w:cs="Courier New"/>
                <w:sz w:val="24"/>
                <w:szCs w:val="24"/>
              </w:rPr>
              <w:t>Diskutieren, wie ein kontextbasierter Ansatz das Lernen über die Elemente (Wissen, Fähigkeiten, Einstellungen) relevanter machen kann</w:t>
            </w:r>
          </w:p>
          <w:p w14:paraId="13B09E26" w14:textId="1F6469F9" w:rsidR="00412E30" w:rsidRDefault="00412E30" w:rsidP="002A0AFF">
            <w:pPr>
              <w:pStyle w:val="Listenabsatz"/>
              <w:numPr>
                <w:ilvl w:val="0"/>
                <w:numId w:val="15"/>
              </w:numPr>
              <w:spacing w:line="259" w:lineRule="auto"/>
              <w:rPr>
                <w:rFonts w:asciiTheme="majorHAnsi" w:eastAsia="BatangChe" w:hAnsiTheme="majorHAnsi" w:cs="Courier New"/>
                <w:sz w:val="24"/>
                <w:szCs w:val="24"/>
                <w:lang w:val="en-US"/>
              </w:rPr>
            </w:pPr>
            <w:r>
              <w:rPr>
                <w:rFonts w:asciiTheme="majorHAnsi" w:eastAsia="BatangChe" w:hAnsiTheme="majorHAnsi" w:cs="Courier New"/>
                <w:sz w:val="24"/>
                <w:szCs w:val="24"/>
              </w:rPr>
              <w:t>Beschreiben, wie wichtig Elemente für uns und unser modernes Leben sind (Wissen, Einstellungen)</w:t>
            </w:r>
          </w:p>
          <w:p w14:paraId="1B2A8797" w14:textId="5835AF8B" w:rsidR="00412E30" w:rsidRPr="002A0AFF" w:rsidRDefault="0083029F" w:rsidP="002A0AFF">
            <w:pPr>
              <w:pStyle w:val="Listenabsatz"/>
              <w:numPr>
                <w:ilvl w:val="0"/>
                <w:numId w:val="15"/>
              </w:numPr>
              <w:spacing w:line="259" w:lineRule="auto"/>
              <w:rPr>
                <w:rFonts w:asciiTheme="majorHAnsi" w:eastAsia="BatangChe" w:hAnsiTheme="majorHAnsi" w:cs="Courier New"/>
                <w:sz w:val="24"/>
                <w:szCs w:val="24"/>
                <w:lang w:val="en-US"/>
              </w:rPr>
            </w:pPr>
            <w:r>
              <w:rPr>
                <w:rFonts w:asciiTheme="majorHAnsi" w:eastAsia="BatangChe" w:hAnsiTheme="majorHAnsi" w:cs="Courier New"/>
                <w:sz w:val="24"/>
                <w:szCs w:val="24"/>
              </w:rPr>
              <w:t>Beispiele für die Verwendung von Elementen (Wissen, Einstellungen)</w:t>
            </w:r>
            <w:r w:rsidR="002324F0">
              <w:rPr>
                <w:rFonts w:asciiTheme="majorHAnsi" w:eastAsia="BatangChe" w:hAnsiTheme="majorHAnsi" w:cs="Courier New"/>
                <w:sz w:val="24"/>
                <w:szCs w:val="24"/>
              </w:rPr>
              <w:t xml:space="preserve"> nennen</w:t>
            </w:r>
          </w:p>
        </w:tc>
      </w:tr>
      <w:tr w:rsidR="4DF61061" w14:paraId="777F4967" w14:textId="77777777" w:rsidTr="4DF61061">
        <w:tc>
          <w:tcPr>
            <w:tcW w:w="8751" w:type="dxa"/>
            <w:gridSpan w:val="2"/>
            <w:tcBorders>
              <w:top w:val="single" w:sz="4" w:space="0" w:color="CBD974"/>
              <w:bottom w:val="single" w:sz="4" w:space="0" w:color="CBD974"/>
            </w:tcBorders>
          </w:tcPr>
          <w:p w14:paraId="15627AE6" w14:textId="0FAD6BC1" w:rsidR="26AE02D5" w:rsidRDefault="26AE02D5" w:rsidP="4DF61061">
            <w:pPr>
              <w:jc w:val="both"/>
              <w:rPr>
                <w:rFonts w:asciiTheme="majorHAnsi" w:eastAsia="BatangChe" w:hAnsiTheme="majorHAnsi" w:cs="Courier New"/>
                <w:b/>
                <w:bCs/>
                <w:lang w:val="en-US"/>
              </w:rPr>
            </w:pPr>
            <w:r w:rsidRPr="4DF61061">
              <w:rPr>
                <w:rFonts w:asciiTheme="majorHAnsi" w:eastAsia="BatangChe" w:hAnsiTheme="majorHAnsi" w:cs="Courier New"/>
                <w:b/>
              </w:rPr>
              <w:t>Beschreibung der</w:t>
            </w:r>
            <w:r w:rsidR="002324F0">
              <w:rPr>
                <w:rFonts w:asciiTheme="majorHAnsi" w:eastAsia="BatangChe" w:hAnsiTheme="majorHAnsi" w:cs="Courier New"/>
                <w:b/>
              </w:rPr>
              <w:t xml:space="preserve"> Übung</w:t>
            </w:r>
          </w:p>
          <w:p w14:paraId="3A339F4F" w14:textId="21649647" w:rsidR="2CB03A50" w:rsidRDefault="2CB03A50" w:rsidP="4DF61061">
            <w:pPr>
              <w:spacing w:line="259" w:lineRule="auto"/>
              <w:jc w:val="both"/>
              <w:rPr>
                <w:rFonts w:asciiTheme="majorHAnsi" w:eastAsia="BatangChe" w:hAnsiTheme="majorHAnsi" w:cs="Courier New"/>
                <w:u w:val="single"/>
                <w:lang w:val="en-US"/>
              </w:rPr>
            </w:pPr>
            <w:r w:rsidRPr="4DF61061">
              <w:rPr>
                <w:rFonts w:asciiTheme="majorHAnsi" w:eastAsia="BatangChe" w:hAnsiTheme="majorHAnsi" w:cs="Courier New"/>
                <w:u w:val="single"/>
              </w:rPr>
              <w:t>Erste Folie (Nr. 25 in der Steckdose):</w:t>
            </w:r>
          </w:p>
          <w:p w14:paraId="79DC47F2" w14:textId="6B17C829" w:rsidR="2CB03A50" w:rsidRDefault="2CB03A50" w:rsidP="4DF61061">
            <w:pPr>
              <w:jc w:val="both"/>
              <w:rPr>
                <w:rFonts w:asciiTheme="majorHAnsi" w:eastAsia="BatangChe" w:hAnsiTheme="majorHAnsi" w:cs="Courier New"/>
                <w:lang w:val="en-US"/>
              </w:rPr>
            </w:pPr>
            <w:r w:rsidRPr="4DF61061">
              <w:rPr>
                <w:rFonts w:asciiTheme="majorHAnsi" w:eastAsia="BatangChe" w:hAnsiTheme="majorHAnsi" w:cs="Courier New"/>
              </w:rPr>
              <w:t xml:space="preserve">In dieser </w:t>
            </w:r>
            <w:r w:rsidR="002324F0">
              <w:rPr>
                <w:rFonts w:asciiTheme="majorHAnsi" w:eastAsia="BatangChe" w:hAnsiTheme="majorHAnsi" w:cs="Courier New"/>
              </w:rPr>
              <w:t>Übung</w:t>
            </w:r>
            <w:r w:rsidRPr="4DF61061">
              <w:rPr>
                <w:rFonts w:asciiTheme="majorHAnsi" w:eastAsia="BatangChe" w:hAnsiTheme="majorHAnsi" w:cs="Courier New"/>
              </w:rPr>
              <w:t xml:space="preserve"> werden angehende Lehrkräfte in Paaren gruppiert, und jedem Paar wird eine Reihe von Elementbeispielen zur Verfügung gestellt. Wir haben die Elementbeispiele, die wir zur Verfügung gestellt haben, in unsere "Box" aufgenommen, aber die </w:t>
            </w:r>
            <w:r w:rsidR="002324F0">
              <w:rPr>
                <w:rFonts w:asciiTheme="majorHAnsi" w:eastAsia="BatangChe" w:hAnsiTheme="majorHAnsi" w:cs="Courier New"/>
              </w:rPr>
              <w:t>Dozierenden</w:t>
            </w:r>
            <w:r w:rsidRPr="4DF61061">
              <w:rPr>
                <w:rFonts w:asciiTheme="majorHAnsi" w:eastAsia="BatangChe" w:hAnsiTheme="majorHAnsi" w:cs="Courier New"/>
              </w:rPr>
              <w:t xml:space="preserve"> sollten sich frei fühlen, andere Beispiele zu verwenden, wenn sie verfügbar sind. Wir verfügten über Proben von Cu, Fe, Ti, Al, Bi, Si, S und C (Graphit und Diamant). In Zweiergruppen sollten die </w:t>
            </w:r>
            <w:r w:rsidR="002324F0">
              <w:rPr>
                <w:rFonts w:asciiTheme="majorHAnsi" w:eastAsia="BatangChe" w:hAnsiTheme="majorHAnsi" w:cs="Courier New"/>
              </w:rPr>
              <w:t>Studierenden</w:t>
            </w:r>
            <w:r w:rsidRPr="4DF61061">
              <w:rPr>
                <w:rFonts w:asciiTheme="majorHAnsi" w:eastAsia="BatangChe" w:hAnsiTheme="majorHAnsi" w:cs="Courier New"/>
              </w:rPr>
              <w:t xml:space="preserve"> eines der Elemente auswählen und eine Schnellpräsentation (3 Minuten) über dieses Element für den Rest der Klasse vorbereiten. Die </w:t>
            </w:r>
            <w:r w:rsidR="002324F0">
              <w:rPr>
                <w:rFonts w:asciiTheme="majorHAnsi" w:eastAsia="BatangChe" w:hAnsiTheme="majorHAnsi" w:cs="Courier New"/>
              </w:rPr>
              <w:t>angehenden Lehrkräfte</w:t>
            </w:r>
            <w:r w:rsidRPr="4DF61061">
              <w:rPr>
                <w:rFonts w:asciiTheme="majorHAnsi" w:eastAsia="BatangChe" w:hAnsiTheme="majorHAnsi" w:cs="Courier New"/>
              </w:rPr>
              <w:t xml:space="preserve"> können verschiedene Internetquellen nutzen, um herauszufinden, wo ein Element vorkommt und welche Anwendungen das Element in Konsumgütern usw. hat. Es kann motivierend sein, eine Präsentation für ein Publikum zu halten.</w:t>
            </w:r>
          </w:p>
          <w:p w14:paraId="49DE8FDC" w14:textId="31BDD7BF" w:rsidR="4DF61061" w:rsidRDefault="4DF61061" w:rsidP="4DF61061">
            <w:pPr>
              <w:jc w:val="both"/>
              <w:rPr>
                <w:rFonts w:asciiTheme="majorHAnsi" w:eastAsia="BatangChe" w:hAnsiTheme="majorHAnsi" w:cs="Courier New"/>
                <w:lang w:val="en-US"/>
              </w:rPr>
            </w:pPr>
          </w:p>
          <w:p w14:paraId="2ED7E2D4" w14:textId="4F435F6F" w:rsidR="34C4DE00" w:rsidRDefault="34C4DE00" w:rsidP="4DF61061">
            <w:pPr>
              <w:jc w:val="both"/>
              <w:rPr>
                <w:rFonts w:asciiTheme="majorHAnsi" w:eastAsia="BatangChe" w:hAnsiTheme="majorHAnsi" w:cs="Courier New"/>
                <w:u w:val="single"/>
                <w:lang w:val="en-US"/>
              </w:rPr>
            </w:pPr>
            <w:r w:rsidRPr="4DF61061">
              <w:rPr>
                <w:rFonts w:asciiTheme="majorHAnsi" w:eastAsia="BatangChe" w:hAnsiTheme="majorHAnsi" w:cs="Courier New"/>
                <w:u w:val="single"/>
              </w:rPr>
              <w:t>Zweite Folie (Nr. 26 in der Steckdose):</w:t>
            </w:r>
          </w:p>
          <w:p w14:paraId="5909893A" w14:textId="5F6BE585" w:rsidR="34C4DE00" w:rsidRDefault="34C4DE00" w:rsidP="4DF61061">
            <w:pPr>
              <w:jc w:val="both"/>
              <w:rPr>
                <w:rFonts w:asciiTheme="majorHAnsi" w:eastAsia="BatangChe" w:hAnsiTheme="majorHAnsi" w:cs="Courier New"/>
                <w:lang w:val="en-US"/>
              </w:rPr>
            </w:pPr>
            <w:r w:rsidRPr="4DF61061">
              <w:rPr>
                <w:rFonts w:asciiTheme="majorHAnsi" w:eastAsia="BatangChe" w:hAnsiTheme="majorHAnsi" w:cs="Courier New"/>
              </w:rPr>
              <w:t xml:space="preserve">Die </w:t>
            </w:r>
            <w:r w:rsidR="002324F0">
              <w:rPr>
                <w:rFonts w:asciiTheme="majorHAnsi" w:eastAsia="BatangChe" w:hAnsiTheme="majorHAnsi" w:cs="Courier New"/>
              </w:rPr>
              <w:t>Studierenden</w:t>
            </w:r>
            <w:r w:rsidRPr="4DF61061">
              <w:rPr>
                <w:rFonts w:asciiTheme="majorHAnsi" w:eastAsia="BatangChe" w:hAnsiTheme="majorHAnsi" w:cs="Courier New"/>
              </w:rPr>
              <w:t xml:space="preserve"> präsentieren ihre Geschwindigkeitspräsentation dem Rest d</w:t>
            </w:r>
            <w:r w:rsidR="002324F0">
              <w:rPr>
                <w:rFonts w:asciiTheme="majorHAnsi" w:eastAsia="BatangChe" w:hAnsiTheme="majorHAnsi" w:cs="Courier New"/>
              </w:rPr>
              <w:t>es Kurses</w:t>
            </w:r>
            <w:r w:rsidRPr="4DF61061">
              <w:rPr>
                <w:rFonts w:asciiTheme="majorHAnsi" w:eastAsia="BatangChe" w:hAnsiTheme="majorHAnsi" w:cs="Courier New"/>
              </w:rPr>
              <w:t>. Im Anschluss an die Präsentation k</w:t>
            </w:r>
            <w:r w:rsidR="002324F0">
              <w:rPr>
                <w:rFonts w:asciiTheme="majorHAnsi" w:eastAsia="BatangChe" w:hAnsiTheme="majorHAnsi" w:cs="Courier New"/>
              </w:rPr>
              <w:t>ö</w:t>
            </w:r>
            <w:r w:rsidRPr="4DF61061">
              <w:rPr>
                <w:rFonts w:asciiTheme="majorHAnsi" w:eastAsia="BatangChe" w:hAnsiTheme="majorHAnsi" w:cs="Courier New"/>
              </w:rPr>
              <w:t>nnen die Studierenden folgende Fragen diskutieren:</w:t>
            </w:r>
          </w:p>
          <w:p w14:paraId="71ACB841" w14:textId="404126A4" w:rsidR="4DF61061" w:rsidRDefault="4DF61061" w:rsidP="4DF61061">
            <w:pPr>
              <w:jc w:val="both"/>
              <w:rPr>
                <w:rFonts w:asciiTheme="majorHAnsi" w:eastAsia="BatangChe" w:hAnsiTheme="majorHAnsi" w:cs="Courier New"/>
                <w:lang w:val="en-US"/>
              </w:rPr>
            </w:pPr>
            <w:r w:rsidRPr="4DF61061">
              <w:rPr>
                <w:rFonts w:asciiTheme="majorHAnsi" w:eastAsia="BatangChe" w:hAnsiTheme="majorHAnsi" w:cs="Courier New"/>
              </w:rPr>
              <w:t>•Was haben Sie durch die Arbeit an dieser Präsentation über "Ihr Element" gelernt?</w:t>
            </w:r>
          </w:p>
          <w:p w14:paraId="6EFF8141" w14:textId="513F9324" w:rsidR="4DF61061" w:rsidRDefault="4DF61061" w:rsidP="4DF61061">
            <w:pPr>
              <w:jc w:val="both"/>
              <w:rPr>
                <w:rFonts w:asciiTheme="majorHAnsi" w:eastAsia="BatangChe" w:hAnsiTheme="majorHAnsi" w:cs="Courier New"/>
                <w:lang w:val="en-US"/>
              </w:rPr>
            </w:pPr>
            <w:r w:rsidRPr="4DF61061">
              <w:rPr>
                <w:rFonts w:asciiTheme="majorHAnsi" w:eastAsia="BatangChe" w:hAnsiTheme="majorHAnsi" w:cs="Courier New"/>
              </w:rPr>
              <w:t>•Was haben Sie aus den anderen Präsentationen gelernt, inwiefern die verschiedenen Elemente für Ihr Leben relevant sind?</w:t>
            </w:r>
          </w:p>
          <w:p w14:paraId="0EFCA000" w14:textId="0C92E443" w:rsidR="00D21B19" w:rsidRDefault="00D21B19" w:rsidP="4DF61061">
            <w:pPr>
              <w:jc w:val="both"/>
              <w:rPr>
                <w:rFonts w:asciiTheme="majorHAnsi" w:eastAsia="BatangChe" w:hAnsiTheme="majorHAnsi" w:cs="Courier New"/>
                <w:lang w:val="en-US"/>
              </w:rPr>
            </w:pPr>
          </w:p>
          <w:p w14:paraId="7A4BA405" w14:textId="231655E7" w:rsidR="00D21B19" w:rsidRDefault="00D21B19" w:rsidP="4DF61061">
            <w:pPr>
              <w:jc w:val="both"/>
              <w:rPr>
                <w:rFonts w:asciiTheme="majorHAnsi" w:eastAsia="BatangChe" w:hAnsiTheme="majorHAnsi" w:cs="Courier New"/>
                <w:lang w:val="en-US"/>
              </w:rPr>
            </w:pPr>
            <w:r>
              <w:rPr>
                <w:rFonts w:asciiTheme="majorHAnsi" w:eastAsia="BatangChe" w:hAnsiTheme="majorHAnsi" w:cs="Courier New"/>
              </w:rPr>
              <w:lastRenderedPageBreak/>
              <w:t xml:space="preserve">Dies ist eine Gelegenheit für </w:t>
            </w:r>
            <w:r w:rsidR="002324F0">
              <w:rPr>
                <w:rFonts w:asciiTheme="majorHAnsi" w:eastAsia="BatangChe" w:hAnsiTheme="majorHAnsi" w:cs="Courier New"/>
              </w:rPr>
              <w:t>Lernende</w:t>
            </w:r>
            <w:r>
              <w:rPr>
                <w:rFonts w:asciiTheme="majorHAnsi" w:eastAsia="BatangChe" w:hAnsiTheme="majorHAnsi" w:cs="Courier New"/>
              </w:rPr>
              <w:t>, Mädchen und Jungen, ein Element und einen Kontext zu wählen, der sie interessiert. Eine Studie aus dem Jahr 2019 ergab, dass sich Mädchen für Themen wie Gesundheit und Medizin, Schönheit, den menschlichen Körper und die Umwelt interessieren (Sjøberg &amp; Schreiner, 2019).</w:t>
            </w:r>
          </w:p>
          <w:p w14:paraId="0D019B11" w14:textId="4C6D9FEA" w:rsidR="4DF61061" w:rsidRDefault="4DF61061" w:rsidP="4DF61061">
            <w:pPr>
              <w:jc w:val="both"/>
              <w:rPr>
                <w:rFonts w:asciiTheme="majorHAnsi" w:eastAsia="BatangChe" w:hAnsiTheme="majorHAnsi" w:cs="Courier New"/>
                <w:lang w:val="en-US"/>
              </w:rPr>
            </w:pPr>
          </w:p>
        </w:tc>
      </w:tr>
      <w:tr w:rsidR="4DF61061" w14:paraId="2EBAF001" w14:textId="77777777" w:rsidTr="4DF61061">
        <w:tc>
          <w:tcPr>
            <w:tcW w:w="8751" w:type="dxa"/>
            <w:gridSpan w:val="2"/>
            <w:tcBorders>
              <w:top w:val="single" w:sz="4" w:space="0" w:color="CBD974"/>
              <w:bottom w:val="thickThinSmallGap" w:sz="18" w:space="0" w:color="CBD974"/>
            </w:tcBorders>
          </w:tcPr>
          <w:p w14:paraId="55758AF4" w14:textId="77777777" w:rsidR="26AE02D5" w:rsidRDefault="26AE02D5" w:rsidP="4DF61061">
            <w:pPr>
              <w:jc w:val="both"/>
              <w:rPr>
                <w:rFonts w:asciiTheme="majorHAnsi" w:eastAsia="BatangChe" w:hAnsiTheme="majorHAnsi" w:cs="Courier New"/>
                <w:b/>
                <w:bCs/>
                <w:lang w:val="en-US"/>
              </w:rPr>
            </w:pPr>
            <w:r w:rsidRPr="4DF61061">
              <w:rPr>
                <w:rFonts w:asciiTheme="majorHAnsi" w:eastAsia="BatangChe" w:hAnsiTheme="majorHAnsi" w:cs="Courier New"/>
                <w:b/>
              </w:rPr>
              <w:lastRenderedPageBreak/>
              <w:t>Transdisziplinärer Ansatz in Kürze</w:t>
            </w:r>
          </w:p>
          <w:p w14:paraId="5154BF8F" w14:textId="4ADE1EB4" w:rsidR="085286DE" w:rsidRDefault="085286DE" w:rsidP="4DF61061">
            <w:pPr>
              <w:spacing w:line="259" w:lineRule="auto"/>
              <w:jc w:val="both"/>
              <w:rPr>
                <w:rFonts w:asciiTheme="majorHAnsi" w:eastAsia="BatangChe" w:hAnsiTheme="majorHAnsi" w:cs="Courier New"/>
                <w:lang w:val="en-US"/>
              </w:rPr>
            </w:pPr>
            <w:r w:rsidRPr="4DF61061">
              <w:rPr>
                <w:rFonts w:asciiTheme="majorHAnsi" w:eastAsia="BatangChe" w:hAnsiTheme="majorHAnsi" w:cs="Courier New"/>
              </w:rPr>
              <w:t xml:space="preserve">In dieser Aktivität gibt es zahlreiche Möglichkeiten für die </w:t>
            </w:r>
            <w:r w:rsidR="002324F0">
              <w:rPr>
                <w:rFonts w:asciiTheme="majorHAnsi" w:eastAsia="BatangChe" w:hAnsiTheme="majorHAnsi" w:cs="Courier New"/>
              </w:rPr>
              <w:t>Studierenden</w:t>
            </w:r>
            <w:r w:rsidRPr="4DF61061">
              <w:rPr>
                <w:rFonts w:asciiTheme="majorHAnsi" w:eastAsia="BatangChe" w:hAnsiTheme="majorHAnsi" w:cs="Courier New"/>
              </w:rPr>
              <w:t>, Chemie mit anderen Disziplinen zu verbinden, wie z. B. die Bedeutung von Spurenelementen in biologisch wichtigen Prozessen im Körper, die Verbindung zwischen Elementen und historischen Epochen (Eisenzeit) oder die Verwendung von Elementen in der Technologie, wie die Verwendung von Titan in leichteren und treibstoffsparsameren Flugzeuge</w:t>
            </w:r>
            <w:r w:rsidR="002324F0">
              <w:rPr>
                <w:rFonts w:asciiTheme="majorHAnsi" w:eastAsia="BatangChe" w:hAnsiTheme="majorHAnsi" w:cs="Courier New"/>
              </w:rPr>
              <w:t>n</w:t>
            </w:r>
            <w:r w:rsidRPr="4DF61061">
              <w:rPr>
                <w:rFonts w:asciiTheme="majorHAnsi" w:eastAsia="BatangChe" w:hAnsiTheme="majorHAnsi" w:cs="Courier New"/>
              </w:rPr>
              <w:t xml:space="preserve"> oder die Nutzung von Silizium in Solarzellen. </w:t>
            </w:r>
          </w:p>
        </w:tc>
      </w:tr>
    </w:tbl>
    <w:p w14:paraId="77B3E0B1" w14:textId="3968FB82" w:rsidR="4DF61061" w:rsidRDefault="4DF61061" w:rsidP="4DF61061">
      <w:pPr>
        <w:jc w:val="both"/>
        <w:rPr>
          <w:rFonts w:asciiTheme="majorHAnsi" w:eastAsia="BatangChe" w:hAnsiTheme="majorHAnsi" w:cs="Courier New"/>
          <w:lang w:val="en-US"/>
        </w:rPr>
      </w:pPr>
    </w:p>
    <w:p w14:paraId="2862947E" w14:textId="68F7606B" w:rsidR="4DF61061" w:rsidRDefault="4DF61061" w:rsidP="4DF61061">
      <w:pPr>
        <w:jc w:val="both"/>
        <w:rPr>
          <w:rFonts w:asciiTheme="majorHAnsi" w:eastAsia="BatangChe" w:hAnsiTheme="majorHAnsi" w:cs="Courier New"/>
          <w:lang w:val="en-US"/>
        </w:rPr>
      </w:pPr>
    </w:p>
    <w:tbl>
      <w:tblPr>
        <w:tblStyle w:val="Tabellenraster"/>
        <w:tblW w:w="8751" w:type="dxa"/>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227"/>
        <w:gridCol w:w="5524"/>
      </w:tblGrid>
      <w:tr w:rsidR="007C172B" w:rsidRPr="004E15D1" w14:paraId="5BFDD7B6" w14:textId="77777777" w:rsidTr="5FE42239">
        <w:tc>
          <w:tcPr>
            <w:tcW w:w="8751" w:type="dxa"/>
            <w:gridSpan w:val="2"/>
            <w:tcBorders>
              <w:top w:val="thinThickSmallGap" w:sz="18" w:space="0" w:color="CBD974"/>
              <w:bottom w:val="single" w:sz="4" w:space="0" w:color="CBD974"/>
            </w:tcBorders>
            <w:shd w:val="clear" w:color="auto" w:fill="F1F6DD"/>
          </w:tcPr>
          <w:p w14:paraId="3E6FA446" w14:textId="60A4920F" w:rsidR="007C172B" w:rsidRPr="000B7072" w:rsidRDefault="000B7072" w:rsidP="00B03DED">
            <w:pPr>
              <w:jc w:val="both"/>
              <w:rPr>
                <w:rFonts w:asciiTheme="majorHAnsi" w:eastAsia="BatangChe" w:hAnsiTheme="majorHAnsi" w:cs="Courier New"/>
                <w:b/>
                <w:color w:val="004571"/>
                <w:sz w:val="26"/>
                <w:szCs w:val="26"/>
                <w:lang w:val="en-US"/>
              </w:rPr>
            </w:pPr>
            <w:r w:rsidRPr="000B7072">
              <w:rPr>
                <w:rFonts w:asciiTheme="majorHAnsi" w:eastAsia="BatangChe" w:hAnsiTheme="majorHAnsi" w:cs="Courier New"/>
                <w:b/>
                <w:color w:val="004571"/>
                <w:sz w:val="26"/>
                <w:szCs w:val="26"/>
              </w:rPr>
              <w:t>Teil 3: Einige Trends im Periodensystem verstehen</w:t>
            </w:r>
          </w:p>
        </w:tc>
      </w:tr>
      <w:tr w:rsidR="007C172B" w:rsidRPr="004E15D1" w14:paraId="7A954195" w14:textId="77777777" w:rsidTr="5FE42239">
        <w:tc>
          <w:tcPr>
            <w:tcW w:w="8751" w:type="dxa"/>
            <w:gridSpan w:val="2"/>
            <w:tcBorders>
              <w:top w:val="single" w:sz="4" w:space="0" w:color="CBD974"/>
              <w:bottom w:val="single" w:sz="4" w:space="0" w:color="CBD974"/>
            </w:tcBorders>
            <w:shd w:val="clear" w:color="auto" w:fill="F1F6DD"/>
          </w:tcPr>
          <w:p w14:paraId="3449497E" w14:textId="43994821" w:rsidR="007C172B" w:rsidRPr="00AB4069" w:rsidRDefault="002324F0" w:rsidP="5010BB0E">
            <w:pPr>
              <w:jc w:val="both"/>
              <w:rPr>
                <w:rFonts w:asciiTheme="majorHAnsi" w:eastAsia="BatangChe" w:hAnsiTheme="majorHAnsi" w:cs="Courier New"/>
                <w:color w:val="004571"/>
                <w:sz w:val="26"/>
                <w:szCs w:val="26"/>
                <w:lang w:val="en-US"/>
              </w:rPr>
            </w:pPr>
            <w:r>
              <w:rPr>
                <w:rFonts w:asciiTheme="majorHAnsi" w:eastAsia="BatangChe" w:hAnsiTheme="majorHAnsi" w:cs="Courier New"/>
                <w:color w:val="004571"/>
                <w:sz w:val="26"/>
                <w:szCs w:val="26"/>
              </w:rPr>
              <w:t>Thema</w:t>
            </w:r>
            <w:r w:rsidR="00B03D1F">
              <w:rPr>
                <w:rFonts w:asciiTheme="majorHAnsi" w:eastAsia="BatangChe" w:hAnsiTheme="majorHAnsi" w:cs="Courier New"/>
                <w:color w:val="004571"/>
                <w:sz w:val="26"/>
                <w:szCs w:val="26"/>
              </w:rPr>
              <w:t>: Trends im Periodensystem</w:t>
            </w:r>
          </w:p>
        </w:tc>
      </w:tr>
      <w:tr w:rsidR="007C172B" w:rsidRPr="004E15D1" w14:paraId="1FBE9390" w14:textId="77777777" w:rsidTr="5FE42239">
        <w:trPr>
          <w:trHeight w:val="960"/>
        </w:trPr>
        <w:tc>
          <w:tcPr>
            <w:tcW w:w="8751" w:type="dxa"/>
            <w:gridSpan w:val="2"/>
            <w:tcBorders>
              <w:top w:val="single" w:sz="4" w:space="0" w:color="CBD974"/>
              <w:bottom w:val="single" w:sz="4" w:space="0" w:color="CBD974"/>
            </w:tcBorders>
            <w:shd w:val="clear" w:color="auto" w:fill="FAFFE7"/>
          </w:tcPr>
          <w:p w14:paraId="1DDC192D" w14:textId="033C1E65" w:rsidR="007C172B" w:rsidRPr="00AB4069" w:rsidRDefault="00B03DED" w:rsidP="00B03DED">
            <w:pPr>
              <w:jc w:val="both"/>
              <w:rPr>
                <w:rFonts w:asciiTheme="majorHAnsi" w:eastAsia="BatangChe" w:hAnsiTheme="majorHAnsi" w:cs="Courier New"/>
                <w:color w:val="004571"/>
                <w:lang w:val="en-US"/>
              </w:rPr>
            </w:pPr>
            <w:r>
              <w:rPr>
                <w:rFonts w:asciiTheme="majorHAnsi" w:eastAsia="BatangChe" w:hAnsiTheme="majorHAnsi" w:cs="Courier New"/>
                <w:b/>
                <w:color w:val="004571"/>
              </w:rPr>
              <w:t>3.1 Warum Trends statt Oktett-Regel?</w:t>
            </w:r>
          </w:p>
        </w:tc>
      </w:tr>
      <w:tr w:rsidR="007C172B" w:rsidRPr="00E6548E" w14:paraId="02D0F845" w14:textId="77777777" w:rsidTr="5FE42239">
        <w:trPr>
          <w:trHeight w:val="625"/>
        </w:trPr>
        <w:tc>
          <w:tcPr>
            <w:tcW w:w="3227" w:type="dxa"/>
            <w:tcBorders>
              <w:top w:val="single" w:sz="4" w:space="0" w:color="CBD974"/>
              <w:bottom w:val="single" w:sz="4" w:space="0" w:color="CBD974"/>
              <w:right w:val="single" w:sz="4" w:space="0" w:color="CBD974"/>
            </w:tcBorders>
          </w:tcPr>
          <w:p w14:paraId="67A33F59" w14:textId="4932C716" w:rsidR="007C172B" w:rsidRPr="00AB4069" w:rsidRDefault="00E946A9" w:rsidP="0AC49A5D">
            <w:pPr>
              <w:jc w:val="both"/>
              <w:rPr>
                <w:rFonts w:asciiTheme="majorHAnsi" w:eastAsiaTheme="majorEastAsia" w:hAnsiTheme="majorHAnsi" w:cstheme="majorBidi"/>
                <w:color w:val="000000" w:themeColor="text1"/>
                <w:lang w:val="en-US"/>
              </w:rPr>
            </w:pPr>
            <w:r w:rsidRPr="00E946A9">
              <w:rPr>
                <w:rFonts w:asciiTheme="majorHAnsi" w:eastAsiaTheme="majorEastAsia" w:hAnsiTheme="majorHAnsi" w:cstheme="majorBidi"/>
                <w:noProof/>
                <w:color w:val="000000" w:themeColor="text1"/>
              </w:rPr>
              <w:drawing>
                <wp:inline distT="0" distB="0" distL="0" distR="0" wp14:anchorId="48A79672" wp14:editId="4DACC3D3">
                  <wp:extent cx="863195" cy="863195"/>
                  <wp:effectExtent l="0" t="0" r="0" b="0"/>
                  <wp:docPr id="2015324042" name="Picture 8" descr="Ikone&#10;&#10;Beschreibung automatisch generiert">
                    <a:extLst xmlns:a="http://schemas.openxmlformats.org/drawingml/2006/main">
                      <a:ext uri="{FF2B5EF4-FFF2-40B4-BE49-F238E27FC236}">
                        <a16:creationId xmlns:a16="http://schemas.microsoft.com/office/drawing/2014/main" id="{3AE3043E-1014-472F-8A0B-DC8BBF3F264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Icon&#10;&#10;Description automatically generated">
                            <a:extLst>
                              <a:ext uri="{FF2B5EF4-FFF2-40B4-BE49-F238E27FC236}">
                                <a16:creationId xmlns:a16="http://schemas.microsoft.com/office/drawing/2014/main" id="{3AE3043E-1014-472F-8A0B-DC8BBF3F2643}"/>
                              </a:ext>
                            </a:extLst>
                          </pic:cNvPr>
                          <pic:cNvPicPr>
                            <a:picLocks noChangeAspect="1"/>
                          </pic:cNvPicPr>
                        </pic:nvPicPr>
                        <pic:blipFill>
                          <a:blip r:embed="rId46"/>
                          <a:stretch>
                            <a:fillRect/>
                          </a:stretch>
                        </pic:blipFill>
                        <pic:spPr>
                          <a:xfrm>
                            <a:off x="0" y="0"/>
                            <a:ext cx="867037" cy="867037"/>
                          </a:xfrm>
                          <a:prstGeom prst="rect">
                            <a:avLst/>
                          </a:prstGeom>
                        </pic:spPr>
                      </pic:pic>
                    </a:graphicData>
                  </a:graphic>
                </wp:inline>
              </w:drawing>
            </w:r>
            <w:r w:rsidRPr="00E946A9">
              <w:rPr>
                <w:rFonts w:asciiTheme="majorHAnsi" w:eastAsiaTheme="majorEastAsia" w:hAnsiTheme="majorHAnsi" w:cstheme="majorBidi"/>
                <w:color w:val="000000" w:themeColor="text1"/>
              </w:rPr>
              <w:t xml:space="preserve"> </w:t>
            </w:r>
            <w:r w:rsidR="00925979" w:rsidRPr="00925979">
              <w:rPr>
                <w:rFonts w:asciiTheme="majorHAnsi" w:eastAsiaTheme="majorEastAsia" w:hAnsiTheme="majorHAnsi" w:cstheme="majorBidi"/>
                <w:noProof/>
                <w:color w:val="000000" w:themeColor="text1"/>
              </w:rPr>
              <w:drawing>
                <wp:inline distT="0" distB="0" distL="0" distR="0" wp14:anchorId="3C0C68AA" wp14:editId="329FCAF4">
                  <wp:extent cx="844510" cy="827405"/>
                  <wp:effectExtent l="0" t="0" r="0" b="0"/>
                  <wp:docPr id="7" name="Picture 5">
                    <a:extLst xmlns:a="http://schemas.openxmlformats.org/drawingml/2006/main">
                      <a:ext uri="{FF2B5EF4-FFF2-40B4-BE49-F238E27FC236}">
                        <a16:creationId xmlns:a16="http://schemas.microsoft.com/office/drawing/2014/main" id="{F1C47E36-5B99-45F0-9232-72DD5C4F842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5">
                            <a:extLst>
                              <a:ext uri="{FF2B5EF4-FFF2-40B4-BE49-F238E27FC236}">
                                <a16:creationId xmlns:a16="http://schemas.microsoft.com/office/drawing/2014/main" id="{F1C47E36-5B99-45F0-9232-72DD5C4F8425}"/>
                              </a:ext>
                            </a:extLst>
                          </pic:cNvPr>
                          <pic:cNvPicPr>
                            <a:picLocks noChangeAspect="1"/>
                          </pic:cNvPicPr>
                        </pic:nvPicPr>
                        <pic:blipFill>
                          <a:blip r:embed="rId47"/>
                          <a:stretch>
                            <a:fillRect/>
                          </a:stretch>
                        </pic:blipFill>
                        <pic:spPr>
                          <a:xfrm>
                            <a:off x="0" y="0"/>
                            <a:ext cx="860775" cy="843341"/>
                          </a:xfrm>
                          <a:prstGeom prst="rect">
                            <a:avLst/>
                          </a:prstGeom>
                        </pic:spPr>
                      </pic:pic>
                    </a:graphicData>
                  </a:graphic>
                </wp:inline>
              </w:drawing>
            </w:r>
          </w:p>
          <w:p w14:paraId="6D2FC856" w14:textId="12E8E037" w:rsidR="007C172B" w:rsidRPr="00AB4069" w:rsidRDefault="007C172B" w:rsidP="50244EB3">
            <w:pPr>
              <w:jc w:val="both"/>
            </w:pPr>
          </w:p>
        </w:tc>
        <w:tc>
          <w:tcPr>
            <w:tcW w:w="5524" w:type="dxa"/>
            <w:tcBorders>
              <w:top w:val="single" w:sz="4" w:space="0" w:color="CBD974"/>
              <w:left w:val="single" w:sz="4" w:space="0" w:color="CBD974"/>
              <w:bottom w:val="single" w:sz="4" w:space="0" w:color="CBD974"/>
            </w:tcBorders>
          </w:tcPr>
          <w:p w14:paraId="5D2580F4" w14:textId="0ABB9C8A" w:rsidR="007C172B" w:rsidRPr="00AB4069" w:rsidRDefault="00D37B52" w:rsidP="00E946A9">
            <w:pPr>
              <w:jc w:val="both"/>
            </w:pPr>
            <w:r w:rsidRPr="00D37B52">
              <w:rPr>
                <w:noProof/>
              </w:rPr>
              <w:drawing>
                <wp:inline distT="0" distB="0" distL="0" distR="0" wp14:anchorId="5A7120B7" wp14:editId="15939C19">
                  <wp:extent cx="891104" cy="891104"/>
                  <wp:effectExtent l="0" t="0" r="4445" b="4445"/>
                  <wp:docPr id="2015324043" name="Picture 9" descr="Ein Bild, das Text enthält, Uhr&#10;&#10;Beschreibung automatisch generiert">
                    <a:extLst xmlns:a="http://schemas.openxmlformats.org/drawingml/2006/main">
                      <a:ext uri="{FF2B5EF4-FFF2-40B4-BE49-F238E27FC236}">
                        <a16:creationId xmlns:a16="http://schemas.microsoft.com/office/drawing/2014/main" id="{328F20F3-B2E8-4446-9EEE-12A71DF22A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A picture containing text, clock&#10;&#10;Description automatically generated">
                            <a:extLst>
                              <a:ext uri="{FF2B5EF4-FFF2-40B4-BE49-F238E27FC236}">
                                <a16:creationId xmlns:a16="http://schemas.microsoft.com/office/drawing/2014/main" id="{328F20F3-B2E8-4446-9EEE-12A71DF22A7C}"/>
                              </a:ext>
                            </a:extLst>
                          </pic:cNvPr>
                          <pic:cNvPicPr>
                            <a:picLocks noChangeAspect="1"/>
                          </pic:cNvPicPr>
                        </pic:nvPicPr>
                        <pic:blipFill>
                          <a:blip r:embed="rId48"/>
                          <a:stretch>
                            <a:fillRect/>
                          </a:stretch>
                        </pic:blipFill>
                        <pic:spPr>
                          <a:xfrm>
                            <a:off x="0" y="0"/>
                            <a:ext cx="892710" cy="892710"/>
                          </a:xfrm>
                          <a:prstGeom prst="rect">
                            <a:avLst/>
                          </a:prstGeom>
                        </pic:spPr>
                      </pic:pic>
                    </a:graphicData>
                  </a:graphic>
                </wp:inline>
              </w:drawing>
            </w:r>
          </w:p>
        </w:tc>
      </w:tr>
      <w:tr w:rsidR="007C172B" w:rsidRPr="004E15D1" w14:paraId="47827019" w14:textId="77777777" w:rsidTr="5FE42239">
        <w:tc>
          <w:tcPr>
            <w:tcW w:w="8751" w:type="dxa"/>
            <w:gridSpan w:val="2"/>
            <w:tcBorders>
              <w:top w:val="single" w:sz="4" w:space="0" w:color="CBD974"/>
              <w:bottom w:val="single" w:sz="4" w:space="0" w:color="CBD974"/>
            </w:tcBorders>
          </w:tcPr>
          <w:p w14:paraId="1B9AFE33" w14:textId="0F9AD53B" w:rsidR="00617996" w:rsidRDefault="007C172B" w:rsidP="0AC49A5D">
            <w:pPr>
              <w:jc w:val="both"/>
              <w:rPr>
                <w:rFonts w:asciiTheme="majorHAnsi" w:eastAsia="BatangChe" w:hAnsiTheme="majorHAnsi" w:cs="Courier New"/>
                <w:b/>
                <w:bCs/>
                <w:lang w:val="en-US"/>
              </w:rPr>
            </w:pPr>
            <w:r w:rsidRPr="00F959AD">
              <w:rPr>
                <w:rFonts w:asciiTheme="majorHAnsi" w:eastAsia="BatangChe" w:hAnsiTheme="majorHAnsi" w:cs="Courier New"/>
                <w:b/>
              </w:rPr>
              <w:t>Lern</w:t>
            </w:r>
            <w:r w:rsidR="002324F0">
              <w:rPr>
                <w:rFonts w:asciiTheme="majorHAnsi" w:eastAsia="BatangChe" w:hAnsiTheme="majorHAnsi" w:cs="Courier New"/>
                <w:b/>
              </w:rPr>
              <w:t>ziele</w:t>
            </w:r>
            <w:r w:rsidRPr="00F959AD">
              <w:rPr>
                <w:rFonts w:asciiTheme="majorHAnsi" w:eastAsia="BatangChe" w:hAnsiTheme="majorHAnsi" w:cs="Courier New"/>
                <w:b/>
              </w:rPr>
              <w:t xml:space="preserve"> in Kürze</w:t>
            </w:r>
          </w:p>
          <w:p w14:paraId="41D60C67" w14:textId="42A955A4" w:rsidR="007C172B" w:rsidRPr="00B40DC7" w:rsidRDefault="11B0A999" w:rsidP="37A557D0">
            <w:pPr>
              <w:pStyle w:val="Listenabsatz"/>
              <w:numPr>
                <w:ilvl w:val="1"/>
                <w:numId w:val="11"/>
              </w:numPr>
              <w:jc w:val="both"/>
              <w:rPr>
                <w:rFonts w:asciiTheme="majorHAnsi" w:eastAsia="BatangChe" w:hAnsiTheme="majorHAnsi" w:cs="Courier New"/>
                <w:sz w:val="24"/>
                <w:szCs w:val="24"/>
                <w:lang w:val="en-US"/>
              </w:rPr>
            </w:pPr>
            <w:r w:rsidRPr="00B40DC7">
              <w:rPr>
                <w:rFonts w:asciiTheme="majorHAnsi" w:eastAsia="BatangChe" w:hAnsiTheme="majorHAnsi" w:cs="Courier New"/>
                <w:sz w:val="24"/>
                <w:szCs w:val="24"/>
              </w:rPr>
              <w:t xml:space="preserve">Lehramtsstudierende darauf aufmerksam zu machen, wie das Betrachten und Diskutieren von Trends im Periodensystem zu einem besseren Verständnis beitragen </w:t>
            </w:r>
            <w:r w:rsidR="002324F0">
              <w:rPr>
                <w:rFonts w:asciiTheme="majorHAnsi" w:eastAsia="BatangChe" w:hAnsiTheme="majorHAnsi" w:cs="Courier New"/>
                <w:sz w:val="24"/>
                <w:szCs w:val="24"/>
              </w:rPr>
              <w:t>können</w:t>
            </w:r>
            <w:r w:rsidRPr="00B40DC7">
              <w:rPr>
                <w:rFonts w:asciiTheme="majorHAnsi" w:eastAsia="BatangChe" w:hAnsiTheme="majorHAnsi" w:cs="Courier New"/>
                <w:sz w:val="24"/>
                <w:szCs w:val="24"/>
              </w:rPr>
              <w:t xml:space="preserve">, als nur zu sagen, wie verschiedene Eigenschaften innerhalb des Systems variieren (Wissen, Fähigkeiten) </w:t>
            </w:r>
          </w:p>
          <w:p w14:paraId="6153B42C" w14:textId="4C59012C" w:rsidR="00E83DB9" w:rsidRPr="00B40DC7" w:rsidRDefault="6A5D0ACB" w:rsidP="37A557D0">
            <w:pPr>
              <w:pStyle w:val="Listenabsatz"/>
              <w:numPr>
                <w:ilvl w:val="1"/>
                <w:numId w:val="11"/>
              </w:numPr>
              <w:jc w:val="both"/>
              <w:rPr>
                <w:rFonts w:asciiTheme="majorHAnsi" w:eastAsia="BatangChe" w:hAnsiTheme="majorHAnsi" w:cs="Courier New"/>
                <w:sz w:val="24"/>
                <w:szCs w:val="24"/>
                <w:lang w:val="en-US"/>
              </w:rPr>
            </w:pPr>
            <w:r w:rsidRPr="00B40DC7">
              <w:rPr>
                <w:rFonts w:asciiTheme="majorHAnsi" w:eastAsia="BatangChe" w:hAnsiTheme="majorHAnsi" w:cs="Courier New"/>
                <w:sz w:val="24"/>
                <w:szCs w:val="24"/>
              </w:rPr>
              <w:t>die Lehramtsstudierenden darauf aufmerksam zu machen, dass die Oktettregel zwar zur Vorhersage chemischer Reaktionen und Bindungen zwischen Elementen aus den beiden ersten Perioden des PT verwendet werden kann, aber nicht ausreicht, um viele Phänomene zu erklären, und irreführende Erklärungen über die treibende Kraft chemischer Reaktionen liefert. Die Studierenden sollten sich auch darüber im Klaren sein, dass die Oktettregel nicht ausreicht, um die Struktur vieler gängiger Substanzen, wie z.B. Sulfate, Chlorate usw., zu erklären (Kenntnisse, Fertigkeiten)</w:t>
            </w:r>
          </w:p>
          <w:p w14:paraId="0517F1AC" w14:textId="77777777" w:rsidR="00E83DB9" w:rsidRPr="002324F0" w:rsidRDefault="6A5D0ACB" w:rsidP="37A557D0">
            <w:pPr>
              <w:pStyle w:val="Listenabsatz"/>
              <w:numPr>
                <w:ilvl w:val="1"/>
                <w:numId w:val="11"/>
              </w:numPr>
              <w:jc w:val="both"/>
              <w:rPr>
                <w:rFonts w:asciiTheme="majorHAnsi" w:eastAsia="BatangChe" w:hAnsiTheme="majorHAnsi" w:cs="Courier New"/>
                <w:lang w:val="en-US"/>
              </w:rPr>
            </w:pPr>
            <w:r w:rsidRPr="00B40DC7">
              <w:rPr>
                <w:rFonts w:asciiTheme="majorHAnsi" w:eastAsia="BatangChe" w:hAnsiTheme="majorHAnsi" w:cs="Courier New"/>
                <w:sz w:val="24"/>
                <w:szCs w:val="24"/>
              </w:rPr>
              <w:t>die Erfahrung der Lehramtsstudierenden zu schulen, Eigenschaften von Atomen und chemischen Verbindungen durch Trends zu erklären, anstatt durch die Oktettregel (Wissen, Fertigkeiten)</w:t>
            </w:r>
          </w:p>
          <w:p w14:paraId="47977ABE" w14:textId="77777777" w:rsidR="002324F0" w:rsidRDefault="002324F0" w:rsidP="002324F0">
            <w:pPr>
              <w:ind w:left="1080"/>
              <w:jc w:val="both"/>
              <w:rPr>
                <w:rFonts w:asciiTheme="majorHAnsi" w:eastAsia="BatangChe" w:hAnsiTheme="majorHAnsi" w:cs="Courier New"/>
                <w:lang w:val="en-US"/>
              </w:rPr>
            </w:pPr>
          </w:p>
          <w:p w14:paraId="57287E4F" w14:textId="75474E90" w:rsidR="002324F0" w:rsidRPr="002324F0" w:rsidRDefault="002324F0" w:rsidP="002324F0">
            <w:pPr>
              <w:ind w:left="1080"/>
              <w:jc w:val="both"/>
              <w:rPr>
                <w:rFonts w:asciiTheme="majorHAnsi" w:eastAsia="BatangChe" w:hAnsiTheme="majorHAnsi" w:cs="Courier New"/>
                <w:lang w:val="en-US"/>
              </w:rPr>
            </w:pPr>
          </w:p>
        </w:tc>
      </w:tr>
      <w:tr w:rsidR="007C172B" w:rsidRPr="004E15D1" w14:paraId="7911AB05" w14:textId="77777777" w:rsidTr="5FE42239">
        <w:tc>
          <w:tcPr>
            <w:tcW w:w="8751" w:type="dxa"/>
            <w:gridSpan w:val="2"/>
            <w:tcBorders>
              <w:top w:val="single" w:sz="4" w:space="0" w:color="CBD974"/>
              <w:bottom w:val="single" w:sz="4" w:space="0" w:color="CBD974"/>
            </w:tcBorders>
          </w:tcPr>
          <w:p w14:paraId="72133FED" w14:textId="7DAF1091" w:rsidR="007C172B" w:rsidRPr="00970B47" w:rsidRDefault="007C172B" w:rsidP="00B03DED">
            <w:pPr>
              <w:jc w:val="both"/>
              <w:rPr>
                <w:rFonts w:asciiTheme="majorHAnsi" w:eastAsia="BatangChe" w:hAnsiTheme="majorHAnsi" w:cs="Courier New"/>
                <w:b/>
                <w:bCs/>
                <w:lang w:val="en-US"/>
              </w:rPr>
            </w:pPr>
            <w:r w:rsidRPr="00970B47">
              <w:rPr>
                <w:rFonts w:asciiTheme="majorHAnsi" w:eastAsia="BatangChe" w:hAnsiTheme="majorHAnsi" w:cs="Courier New"/>
                <w:b/>
              </w:rPr>
              <w:lastRenderedPageBreak/>
              <w:t xml:space="preserve">Beschreibung der </w:t>
            </w:r>
            <w:r w:rsidR="002324F0">
              <w:rPr>
                <w:rFonts w:asciiTheme="majorHAnsi" w:eastAsia="BatangChe" w:hAnsiTheme="majorHAnsi" w:cs="Courier New"/>
                <w:b/>
              </w:rPr>
              <w:t>Übung</w:t>
            </w:r>
          </w:p>
          <w:p w14:paraId="343F0B87" w14:textId="77777777" w:rsidR="007C172B" w:rsidRDefault="54DBBE60" w:rsidP="0AC49A5D">
            <w:pPr>
              <w:spacing w:line="259" w:lineRule="auto"/>
              <w:jc w:val="both"/>
              <w:rPr>
                <w:rFonts w:asciiTheme="majorHAnsi" w:eastAsia="BatangChe" w:hAnsiTheme="majorHAnsi" w:cs="Courier New"/>
                <w:lang w:val="en-US"/>
              </w:rPr>
            </w:pPr>
            <w:r w:rsidRPr="00F959AD">
              <w:rPr>
                <w:rFonts w:asciiTheme="majorHAnsi" w:eastAsia="BatangChe" w:hAnsiTheme="majorHAnsi" w:cs="Courier New"/>
              </w:rPr>
              <w:t>Jede Gruppe diskutiert, welche Regeln sie kennen und mit welchen Trends diese Regeln verbunden sind. Für diese Diskussion sollten 3D-Modelle zur Verfügung stehen.</w:t>
            </w:r>
          </w:p>
          <w:p w14:paraId="404A2F9F" w14:textId="0FFE2B63" w:rsidR="009C1633" w:rsidRPr="00F959AD" w:rsidRDefault="00A779E2" w:rsidP="5FE42239">
            <w:pPr>
              <w:spacing w:line="259" w:lineRule="auto"/>
              <w:jc w:val="both"/>
              <w:rPr>
                <w:rFonts w:asciiTheme="majorHAnsi" w:eastAsia="BatangChe" w:hAnsiTheme="majorHAnsi" w:cs="Courier New"/>
                <w:lang w:val="en-US"/>
              </w:rPr>
            </w:pPr>
            <w:r w:rsidRPr="5FE42239">
              <w:rPr>
                <w:rFonts w:asciiTheme="majorHAnsi" w:eastAsia="BatangChe" w:hAnsiTheme="majorHAnsi" w:cs="Courier New"/>
              </w:rPr>
              <w:t>Die Studierenden sollten Beispiele für die Verwendung der Oktettregel im Lehren/Lernen auswählen und diskutieren, wie dieselben Phänomene stattdessen durch periodische Trends erklärt werden können. Dies bietet auch die Möglichkeit, die 2D- und die 3D-Modelle als Werkzeuge für das Lernen zu bewerten und zu vergleichen.</w:t>
            </w:r>
          </w:p>
        </w:tc>
      </w:tr>
      <w:tr w:rsidR="007C172B" w:rsidRPr="004E15D1" w14:paraId="1275B6EE" w14:textId="77777777" w:rsidTr="5FE42239">
        <w:tc>
          <w:tcPr>
            <w:tcW w:w="8751" w:type="dxa"/>
            <w:gridSpan w:val="2"/>
            <w:tcBorders>
              <w:top w:val="single" w:sz="4" w:space="0" w:color="CBD974"/>
              <w:bottom w:val="thickThinSmallGap" w:sz="18" w:space="0" w:color="CBD974"/>
            </w:tcBorders>
          </w:tcPr>
          <w:p w14:paraId="35DACADD" w14:textId="77777777" w:rsidR="007C172B" w:rsidRPr="00970B47" w:rsidRDefault="007C172B" w:rsidP="00B03DED">
            <w:pPr>
              <w:jc w:val="both"/>
              <w:rPr>
                <w:rFonts w:asciiTheme="majorHAnsi" w:eastAsia="BatangChe" w:hAnsiTheme="majorHAnsi" w:cs="Courier New"/>
                <w:b/>
                <w:bCs/>
                <w:lang w:val="en-US"/>
              </w:rPr>
            </w:pPr>
            <w:r w:rsidRPr="00970B47">
              <w:rPr>
                <w:rFonts w:asciiTheme="majorHAnsi" w:eastAsia="BatangChe" w:hAnsiTheme="majorHAnsi" w:cs="Courier New"/>
                <w:b/>
              </w:rPr>
              <w:t>Transdisziplinärer Ansatz in Kürze</w:t>
            </w:r>
          </w:p>
          <w:p w14:paraId="542B0BEF" w14:textId="43937D10" w:rsidR="007C172B" w:rsidRPr="00F959AD" w:rsidRDefault="17916F2F" w:rsidP="0AC49A5D">
            <w:pPr>
              <w:spacing w:line="259" w:lineRule="auto"/>
              <w:jc w:val="both"/>
              <w:rPr>
                <w:rFonts w:asciiTheme="majorHAnsi" w:eastAsia="BatangChe" w:hAnsiTheme="majorHAnsi" w:cs="Courier New"/>
                <w:lang w:val="en-US"/>
              </w:rPr>
            </w:pPr>
            <w:r w:rsidRPr="00F959AD">
              <w:rPr>
                <w:rFonts w:asciiTheme="majorHAnsi" w:eastAsia="BatangChe" w:hAnsiTheme="majorHAnsi" w:cs="Courier New"/>
              </w:rPr>
              <w:t xml:space="preserve">Das Verständnis der Trends im Periodensystem und das Bewusstsein für die Unzulänglichkeiten der Oktettregel ist nützlich, um Aspekte in Chemie, Physik und Molekularbiologie zu verstehen. Das Verständnis verschiedener Strategien zur Erklärung von Eigenschaften von Atomen und chemischen Verbindungen ist auch </w:t>
            </w:r>
            <w:r w:rsidR="00914AEB" w:rsidRPr="00B03D1F">
              <w:rPr>
                <w:rFonts w:ascii="Calibri Light" w:eastAsia="Calibri Light" w:hAnsi="Calibri Light" w:cs="Calibri Light"/>
              </w:rPr>
              <w:t>in der Chemie, Physik und Biologie (Biochemie) nützlich.</w:t>
            </w:r>
          </w:p>
        </w:tc>
      </w:tr>
    </w:tbl>
    <w:p w14:paraId="2DF58157" w14:textId="48F7798A" w:rsidR="007C172B" w:rsidRDefault="007C172B" w:rsidP="004E28C5">
      <w:pPr>
        <w:jc w:val="both"/>
        <w:rPr>
          <w:rFonts w:asciiTheme="majorHAnsi" w:eastAsia="BatangChe" w:hAnsiTheme="majorHAnsi" w:cs="Courier New"/>
          <w:lang w:val="en-US"/>
        </w:rPr>
      </w:pPr>
    </w:p>
    <w:p w14:paraId="4EE81D5F" w14:textId="092553CA" w:rsidR="007C172B" w:rsidRDefault="007C172B" w:rsidP="004E28C5">
      <w:pPr>
        <w:jc w:val="both"/>
        <w:rPr>
          <w:rFonts w:asciiTheme="majorHAnsi" w:eastAsia="BatangChe" w:hAnsiTheme="majorHAnsi" w:cs="Courier New"/>
          <w:lang w:val="en-US"/>
        </w:rPr>
      </w:pPr>
    </w:p>
    <w:tbl>
      <w:tblPr>
        <w:tblStyle w:val="Tabellenraster"/>
        <w:tblW w:w="8751" w:type="dxa"/>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227"/>
        <w:gridCol w:w="5524"/>
      </w:tblGrid>
      <w:tr w:rsidR="007C172B" w:rsidRPr="004E15D1" w14:paraId="6B0159E0" w14:textId="77777777" w:rsidTr="5FE42239">
        <w:tc>
          <w:tcPr>
            <w:tcW w:w="8751" w:type="dxa"/>
            <w:gridSpan w:val="2"/>
            <w:tcBorders>
              <w:top w:val="thinThickSmallGap" w:sz="18" w:space="0" w:color="CBD974"/>
              <w:bottom w:val="single" w:sz="4" w:space="0" w:color="CBD974"/>
            </w:tcBorders>
            <w:shd w:val="clear" w:color="auto" w:fill="F1F6DD"/>
          </w:tcPr>
          <w:p w14:paraId="02D61C1E" w14:textId="7BA7F768" w:rsidR="007C172B" w:rsidRPr="00AB4069" w:rsidRDefault="000B7072" w:rsidP="00B03DED">
            <w:pPr>
              <w:jc w:val="both"/>
              <w:rPr>
                <w:rFonts w:asciiTheme="majorHAnsi" w:eastAsia="BatangChe" w:hAnsiTheme="majorHAnsi" w:cs="Courier New"/>
                <w:b/>
                <w:color w:val="004571"/>
                <w:sz w:val="26"/>
                <w:lang w:val="en-US"/>
              </w:rPr>
            </w:pPr>
            <w:r w:rsidRPr="000B7072">
              <w:rPr>
                <w:rFonts w:asciiTheme="majorHAnsi" w:eastAsia="BatangChe" w:hAnsiTheme="majorHAnsi" w:cs="Courier New"/>
                <w:b/>
                <w:color w:val="004571"/>
                <w:sz w:val="26"/>
                <w:szCs w:val="26"/>
              </w:rPr>
              <w:t>Teil 3: Einige Trends im Periodensystem verstehen</w:t>
            </w:r>
          </w:p>
        </w:tc>
      </w:tr>
      <w:tr w:rsidR="007C172B" w:rsidRPr="004E15D1" w14:paraId="4DB3CBE3" w14:textId="77777777" w:rsidTr="5FE42239">
        <w:tc>
          <w:tcPr>
            <w:tcW w:w="8751" w:type="dxa"/>
            <w:gridSpan w:val="2"/>
            <w:tcBorders>
              <w:top w:val="single" w:sz="4" w:space="0" w:color="CBD974"/>
              <w:bottom w:val="single" w:sz="4" w:space="0" w:color="CBD974"/>
            </w:tcBorders>
            <w:shd w:val="clear" w:color="auto" w:fill="F1F6DD"/>
          </w:tcPr>
          <w:p w14:paraId="2DE1E24F" w14:textId="394D430C" w:rsidR="007C172B" w:rsidRPr="00AB4069" w:rsidRDefault="002324F0" w:rsidP="5010BB0E">
            <w:pPr>
              <w:jc w:val="both"/>
              <w:rPr>
                <w:rFonts w:asciiTheme="majorHAnsi" w:eastAsia="BatangChe" w:hAnsiTheme="majorHAnsi" w:cs="Courier New"/>
                <w:color w:val="004571"/>
                <w:sz w:val="26"/>
                <w:szCs w:val="26"/>
                <w:lang w:val="en-US"/>
              </w:rPr>
            </w:pPr>
            <w:r>
              <w:rPr>
                <w:rFonts w:asciiTheme="majorHAnsi" w:eastAsia="BatangChe" w:hAnsiTheme="majorHAnsi" w:cs="Courier New"/>
                <w:color w:val="004571"/>
                <w:sz w:val="26"/>
                <w:szCs w:val="26"/>
              </w:rPr>
              <w:t>Thema</w:t>
            </w:r>
            <w:r w:rsidR="00960313">
              <w:rPr>
                <w:rFonts w:asciiTheme="majorHAnsi" w:eastAsia="BatangChe" w:hAnsiTheme="majorHAnsi" w:cs="Courier New"/>
                <w:color w:val="004571"/>
                <w:sz w:val="26"/>
                <w:szCs w:val="26"/>
              </w:rPr>
              <w:t>: Trends im Periodensystem</w:t>
            </w:r>
          </w:p>
        </w:tc>
      </w:tr>
      <w:tr w:rsidR="007C172B" w:rsidRPr="004E15D1" w14:paraId="64295400" w14:textId="77777777" w:rsidTr="5FE42239">
        <w:trPr>
          <w:trHeight w:val="960"/>
        </w:trPr>
        <w:tc>
          <w:tcPr>
            <w:tcW w:w="8751" w:type="dxa"/>
            <w:gridSpan w:val="2"/>
            <w:tcBorders>
              <w:top w:val="single" w:sz="4" w:space="0" w:color="CBD974"/>
              <w:bottom w:val="single" w:sz="4" w:space="0" w:color="CBD974"/>
            </w:tcBorders>
            <w:shd w:val="clear" w:color="auto" w:fill="FAFFE7"/>
          </w:tcPr>
          <w:p w14:paraId="7407A3F1" w14:textId="64120836" w:rsidR="007C172B" w:rsidRPr="00AB4069" w:rsidRDefault="6D2D3E5B" w:rsidP="5010BB0E">
            <w:pPr>
              <w:jc w:val="both"/>
              <w:rPr>
                <w:rFonts w:asciiTheme="majorHAnsi" w:eastAsia="BatangChe" w:hAnsiTheme="majorHAnsi" w:cs="Courier New"/>
                <w:color w:val="004571"/>
                <w:lang w:val="en-US"/>
              </w:rPr>
            </w:pPr>
            <w:r w:rsidRPr="5010BB0E">
              <w:rPr>
                <w:rFonts w:asciiTheme="majorHAnsi" w:eastAsia="BatangChe" w:hAnsiTheme="majorHAnsi" w:cs="Courier New"/>
                <w:b/>
                <w:color w:val="004571"/>
              </w:rPr>
              <w:t>3.2 Unterrichtstrends im Periodensystem anhand von 3D-Lego-Versionen (z. B. aus Lego oder 3D-gedruckt) und 3.3 Zweidimensionale vs.</w:t>
            </w:r>
            <w:r w:rsidR="002324F0">
              <w:rPr>
                <w:rFonts w:asciiTheme="majorHAnsi" w:eastAsia="BatangChe" w:hAnsiTheme="majorHAnsi" w:cs="Courier New"/>
                <w:b/>
                <w:color w:val="004571"/>
              </w:rPr>
              <w:t xml:space="preserve"> </w:t>
            </w:r>
            <w:r w:rsidRPr="5010BB0E">
              <w:rPr>
                <w:rFonts w:asciiTheme="majorHAnsi" w:eastAsia="BatangChe" w:hAnsiTheme="majorHAnsi" w:cs="Courier New"/>
                <w:b/>
                <w:color w:val="004571"/>
              </w:rPr>
              <w:t>3D Modelle</w:t>
            </w:r>
          </w:p>
        </w:tc>
      </w:tr>
      <w:tr w:rsidR="00BB074E" w:rsidRPr="00BB074E" w14:paraId="4990F33B" w14:textId="77777777" w:rsidTr="5FE42239">
        <w:trPr>
          <w:trHeight w:val="625"/>
        </w:trPr>
        <w:tc>
          <w:tcPr>
            <w:tcW w:w="3227" w:type="dxa"/>
            <w:tcBorders>
              <w:top w:val="single" w:sz="4" w:space="0" w:color="CBD974"/>
              <w:bottom w:val="single" w:sz="4" w:space="0" w:color="CBD974"/>
              <w:right w:val="single" w:sz="4" w:space="0" w:color="CBD974"/>
            </w:tcBorders>
          </w:tcPr>
          <w:p w14:paraId="05386B76" w14:textId="32FFE4C2" w:rsidR="0005500D" w:rsidRDefault="0005500D" w:rsidP="0005500D">
            <w:r w:rsidRPr="00BE6783">
              <w:t> </w:t>
            </w:r>
            <w:r w:rsidR="00043BEE" w:rsidRPr="00043BEE">
              <w:rPr>
                <w:noProof/>
              </w:rPr>
              <w:drawing>
                <wp:inline distT="0" distB="0" distL="0" distR="0" wp14:anchorId="1DF7B84D" wp14:editId="5061C18F">
                  <wp:extent cx="832861" cy="832861"/>
                  <wp:effectExtent l="0" t="0" r="5715" b="5715"/>
                  <wp:docPr id="11" name="Picture 10" descr="Ikone&#10;&#10;Beschreibung automatisch generiert">
                    <a:extLst xmlns:a="http://schemas.openxmlformats.org/drawingml/2006/main">
                      <a:ext uri="{FF2B5EF4-FFF2-40B4-BE49-F238E27FC236}">
                        <a16:creationId xmlns:a16="http://schemas.microsoft.com/office/drawing/2014/main" id="{BE280326-EE0E-40C4-A10A-23EC8E5DC07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Icon&#10;&#10;Description automatically generated">
                            <a:extLst>
                              <a:ext uri="{FF2B5EF4-FFF2-40B4-BE49-F238E27FC236}">
                                <a16:creationId xmlns:a16="http://schemas.microsoft.com/office/drawing/2014/main" id="{BE280326-EE0E-40C4-A10A-23EC8E5DC074}"/>
                              </a:ext>
                            </a:extLst>
                          </pic:cNvPr>
                          <pic:cNvPicPr>
                            <a:picLocks noChangeAspect="1"/>
                          </pic:cNvPicPr>
                        </pic:nvPicPr>
                        <pic:blipFill>
                          <a:blip r:embed="rId46"/>
                          <a:stretch>
                            <a:fillRect/>
                          </a:stretch>
                        </pic:blipFill>
                        <pic:spPr>
                          <a:xfrm>
                            <a:off x="0" y="0"/>
                            <a:ext cx="837788" cy="837788"/>
                          </a:xfrm>
                          <a:prstGeom prst="rect">
                            <a:avLst/>
                          </a:prstGeom>
                        </pic:spPr>
                      </pic:pic>
                    </a:graphicData>
                  </a:graphic>
                </wp:inline>
              </w:drawing>
            </w:r>
          </w:p>
          <w:p w14:paraId="20888328" w14:textId="7ADE4269" w:rsidR="007C172B" w:rsidRPr="00AB4069" w:rsidRDefault="007C172B" w:rsidP="0AC49A5D">
            <w:pPr>
              <w:spacing w:line="259" w:lineRule="auto"/>
              <w:jc w:val="both"/>
            </w:pPr>
          </w:p>
        </w:tc>
        <w:tc>
          <w:tcPr>
            <w:tcW w:w="5524" w:type="dxa"/>
            <w:tcBorders>
              <w:top w:val="single" w:sz="4" w:space="0" w:color="CBD974"/>
              <w:left w:val="single" w:sz="4" w:space="0" w:color="CBD974"/>
              <w:bottom w:val="single" w:sz="4" w:space="0" w:color="CBD974"/>
            </w:tcBorders>
          </w:tcPr>
          <w:p w14:paraId="301C5260" w14:textId="440D72B6" w:rsidR="007C172B" w:rsidRPr="00BB074E" w:rsidRDefault="005A47BF" w:rsidP="0AC49A5D">
            <w:pPr>
              <w:spacing w:line="259" w:lineRule="auto"/>
              <w:jc w:val="both"/>
              <w:rPr>
                <w:rFonts w:asciiTheme="majorHAnsi" w:eastAsia="BatangChe" w:hAnsiTheme="majorHAnsi" w:cs="Courier New"/>
                <w:color w:val="BFBFBF" w:themeColor="background1" w:themeShade="BF"/>
                <w:lang w:val="nb-NO"/>
              </w:rPr>
            </w:pPr>
            <w:r>
              <w:rPr>
                <w:noProof/>
              </w:rPr>
              <w:drawing>
                <wp:inline distT="0" distB="0" distL="0" distR="0" wp14:anchorId="4C468361" wp14:editId="45EB8D1F">
                  <wp:extent cx="797221" cy="797221"/>
                  <wp:effectExtent l="0" t="0" r="3175" b="3175"/>
                  <wp:docPr id="2015324044" name="Picture 2015324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807564" cy="807564"/>
                          </a:xfrm>
                          <a:prstGeom prst="rect">
                            <a:avLst/>
                          </a:prstGeom>
                          <a:noFill/>
                          <a:ln>
                            <a:noFill/>
                          </a:ln>
                        </pic:spPr>
                      </pic:pic>
                    </a:graphicData>
                  </a:graphic>
                </wp:inline>
              </w:drawing>
            </w:r>
            <w:r w:rsidR="00BB074E" w:rsidRPr="00BB074E">
              <w:rPr>
                <w:rFonts w:asciiTheme="majorHAnsi" w:eastAsia="BatangChe" w:hAnsiTheme="majorHAnsi" w:cs="Courier New"/>
                <w:color w:val="BFBFBF" w:themeColor="background1" w:themeShade="BF"/>
              </w:rPr>
              <w:t xml:space="preserve">  </w:t>
            </w:r>
            <w:r w:rsidR="00BB074E" w:rsidRPr="00BB074E">
              <w:rPr>
                <w:noProof/>
              </w:rPr>
              <w:drawing>
                <wp:inline distT="0" distB="0" distL="0" distR="0" wp14:anchorId="6483D5D1" wp14:editId="71801BCC">
                  <wp:extent cx="815389" cy="815389"/>
                  <wp:effectExtent l="0" t="0" r="3810" b="3810"/>
                  <wp:docPr id="2015324047" name="Picture 2015324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833392" cy="833392"/>
                          </a:xfrm>
                          <a:prstGeom prst="rect">
                            <a:avLst/>
                          </a:prstGeom>
                          <a:noFill/>
                          <a:ln>
                            <a:noFill/>
                          </a:ln>
                        </pic:spPr>
                      </pic:pic>
                    </a:graphicData>
                  </a:graphic>
                </wp:inline>
              </w:drawing>
            </w:r>
            <w:r w:rsidR="00BB074E" w:rsidRPr="00BB074E">
              <w:rPr>
                <w:rFonts w:asciiTheme="majorHAnsi" w:eastAsia="BatangChe" w:hAnsiTheme="majorHAnsi" w:cs="Courier New"/>
              </w:rPr>
              <w:t>(3x 15 Minuten für 3.2, 4 x 15 Minuten für 3.3.)</w:t>
            </w:r>
          </w:p>
        </w:tc>
      </w:tr>
      <w:tr w:rsidR="007C172B" w:rsidRPr="004E15D1" w14:paraId="79139CBF" w14:textId="77777777" w:rsidTr="5FE42239">
        <w:tc>
          <w:tcPr>
            <w:tcW w:w="8751" w:type="dxa"/>
            <w:gridSpan w:val="2"/>
            <w:tcBorders>
              <w:top w:val="single" w:sz="4" w:space="0" w:color="CBD974"/>
              <w:bottom w:val="single" w:sz="4" w:space="0" w:color="CBD974"/>
            </w:tcBorders>
          </w:tcPr>
          <w:p w14:paraId="58D00DC7" w14:textId="6BB788EE" w:rsidR="007C172B" w:rsidRPr="00960313" w:rsidRDefault="007C172B" w:rsidP="00B03DED">
            <w:pPr>
              <w:jc w:val="both"/>
              <w:rPr>
                <w:rFonts w:asciiTheme="majorHAnsi" w:eastAsia="BatangChe" w:hAnsiTheme="majorHAnsi" w:cs="Courier New"/>
                <w:b/>
                <w:bCs/>
                <w:lang w:val="en-US"/>
              </w:rPr>
            </w:pPr>
            <w:r w:rsidRPr="00960313">
              <w:rPr>
                <w:rFonts w:asciiTheme="majorHAnsi" w:eastAsia="BatangChe" w:hAnsiTheme="majorHAnsi" w:cs="Courier New"/>
                <w:b/>
              </w:rPr>
              <w:t>Lern</w:t>
            </w:r>
            <w:r w:rsidR="002324F0">
              <w:rPr>
                <w:rFonts w:asciiTheme="majorHAnsi" w:eastAsia="BatangChe" w:hAnsiTheme="majorHAnsi" w:cs="Courier New"/>
                <w:b/>
              </w:rPr>
              <w:t>ziele</w:t>
            </w:r>
            <w:r w:rsidRPr="00960313">
              <w:rPr>
                <w:rFonts w:asciiTheme="majorHAnsi" w:eastAsia="BatangChe" w:hAnsiTheme="majorHAnsi" w:cs="Courier New"/>
                <w:b/>
              </w:rPr>
              <w:t xml:space="preserve"> in Kürze</w:t>
            </w:r>
          </w:p>
          <w:p w14:paraId="2873AF2A" w14:textId="08DDF0A3" w:rsidR="00074D32" w:rsidRPr="00074D32" w:rsidRDefault="00274E13" w:rsidP="0AC49A5D">
            <w:pPr>
              <w:spacing w:line="259" w:lineRule="auto"/>
              <w:jc w:val="both"/>
              <w:rPr>
                <w:rFonts w:asciiTheme="majorHAnsi" w:eastAsia="BatangChe" w:hAnsiTheme="majorHAnsi" w:cs="Courier New"/>
              </w:rPr>
            </w:pPr>
            <w:r>
              <w:rPr>
                <w:rFonts w:asciiTheme="majorHAnsi" w:eastAsia="BatangChe" w:hAnsiTheme="majorHAnsi" w:cs="Courier New"/>
              </w:rPr>
              <w:t>Verwenden Sie geeignete Lehrmodelle, entweder 2D oder 3D, um relevante chemische Informationen zu extrahieren und Zusammenhänge zwischen zugrunde liegenden Eigenschaften wie Elektronegativität und Atomdurchmesser zu finden (Fertigkeiten).</w:t>
            </w:r>
          </w:p>
        </w:tc>
      </w:tr>
      <w:tr w:rsidR="007C172B" w:rsidRPr="004E15D1" w14:paraId="3505E7B0" w14:textId="77777777" w:rsidTr="5FE42239">
        <w:tc>
          <w:tcPr>
            <w:tcW w:w="8751" w:type="dxa"/>
            <w:gridSpan w:val="2"/>
            <w:tcBorders>
              <w:top w:val="single" w:sz="4" w:space="0" w:color="CBD974"/>
              <w:bottom w:val="single" w:sz="4" w:space="0" w:color="CBD974"/>
            </w:tcBorders>
          </w:tcPr>
          <w:p w14:paraId="007137F6" w14:textId="6DBB45E3" w:rsidR="007C172B" w:rsidRPr="00960313" w:rsidRDefault="007C172B" w:rsidP="00B03DED">
            <w:pPr>
              <w:jc w:val="both"/>
              <w:rPr>
                <w:rFonts w:asciiTheme="majorHAnsi" w:eastAsia="BatangChe" w:hAnsiTheme="majorHAnsi" w:cs="Courier New"/>
                <w:b/>
                <w:bCs/>
                <w:lang w:val="en-US"/>
              </w:rPr>
            </w:pPr>
            <w:r w:rsidRPr="00960313">
              <w:rPr>
                <w:rFonts w:asciiTheme="majorHAnsi" w:eastAsia="BatangChe" w:hAnsiTheme="majorHAnsi" w:cs="Courier New"/>
                <w:b/>
              </w:rPr>
              <w:t xml:space="preserve">Beschreibung der </w:t>
            </w:r>
            <w:r w:rsidR="002324F0">
              <w:rPr>
                <w:rFonts w:asciiTheme="majorHAnsi" w:eastAsia="BatangChe" w:hAnsiTheme="majorHAnsi" w:cs="Courier New"/>
                <w:b/>
              </w:rPr>
              <w:t>Aktivität</w:t>
            </w:r>
          </w:p>
          <w:p w14:paraId="3F3B13BE" w14:textId="651F8248" w:rsidR="007C172B" w:rsidRPr="00960313" w:rsidRDefault="09AD72E2" w:rsidP="149E0B1D">
            <w:pPr>
              <w:spacing w:line="259" w:lineRule="auto"/>
              <w:jc w:val="both"/>
              <w:rPr>
                <w:rFonts w:asciiTheme="majorHAnsi" w:eastAsia="BatangChe" w:hAnsiTheme="majorHAnsi" w:cs="Courier New"/>
                <w:lang w:val="en-US"/>
              </w:rPr>
            </w:pPr>
            <w:r w:rsidRPr="149E0B1D">
              <w:rPr>
                <w:rFonts w:asciiTheme="majorHAnsi" w:eastAsia="BatangChe" w:hAnsiTheme="majorHAnsi" w:cs="Courier New"/>
              </w:rPr>
              <w:t xml:space="preserve">Die Gruppen sollten Zugang zu beiden Arten von Periodensystemen haben und diskutieren, wie sie die in den Konzept-Cartoons aufgeworfenen Fragen aufklären können. </w:t>
            </w:r>
          </w:p>
          <w:p w14:paraId="64595400" w14:textId="5BCFF81F" w:rsidR="007C172B" w:rsidRPr="00960313" w:rsidRDefault="12E6A46F" w:rsidP="5FE42239">
            <w:pPr>
              <w:spacing w:line="259" w:lineRule="auto"/>
              <w:jc w:val="both"/>
              <w:rPr>
                <w:rFonts w:asciiTheme="majorHAnsi" w:eastAsia="BatangChe" w:hAnsiTheme="majorHAnsi" w:cs="Courier New"/>
                <w:lang w:val="en-US"/>
              </w:rPr>
            </w:pPr>
            <w:r w:rsidRPr="5FE42239">
              <w:rPr>
                <w:rFonts w:asciiTheme="majorHAnsi" w:eastAsia="BatangChe" w:hAnsiTheme="majorHAnsi" w:cs="Courier New"/>
              </w:rPr>
              <w:t xml:space="preserve">Die 3D-LEGO-Modelle können im Voraus gebaut werden, oder das Bauen und Platzieren von Elementen kann als Aufgabe für die </w:t>
            </w:r>
            <w:r w:rsidR="002324F0">
              <w:rPr>
                <w:rFonts w:asciiTheme="majorHAnsi" w:eastAsia="BatangChe" w:hAnsiTheme="majorHAnsi" w:cs="Courier New"/>
              </w:rPr>
              <w:t>Studierenden</w:t>
            </w:r>
            <w:r w:rsidRPr="5FE42239">
              <w:rPr>
                <w:rFonts w:asciiTheme="majorHAnsi" w:eastAsia="BatangChe" w:hAnsiTheme="majorHAnsi" w:cs="Courier New"/>
              </w:rPr>
              <w:t xml:space="preserve"> gemacht werden, wie in der Bauanleitung [Arbeitsblätter 5-7] beschrieben, wobei das Lernergebnis hinzugefügt wird, um sich im Periodensystem zurechtzufinden.</w:t>
            </w:r>
          </w:p>
          <w:p w14:paraId="6D5F32A0" w14:textId="2A0F4835" w:rsidR="007C172B" w:rsidRPr="00960313" w:rsidRDefault="007C172B" w:rsidP="5FE42239">
            <w:pPr>
              <w:spacing w:line="259" w:lineRule="auto"/>
              <w:jc w:val="both"/>
              <w:rPr>
                <w:rFonts w:asciiTheme="majorHAnsi" w:eastAsia="BatangChe" w:hAnsiTheme="majorHAnsi" w:cs="Courier New"/>
                <w:lang w:val="en-US"/>
              </w:rPr>
            </w:pPr>
          </w:p>
          <w:p w14:paraId="4B130DD1" w14:textId="7FFDB83C" w:rsidR="007C172B" w:rsidRPr="002324F0" w:rsidRDefault="612D6918" w:rsidP="149E0B1D">
            <w:pPr>
              <w:spacing w:line="259" w:lineRule="auto"/>
              <w:jc w:val="both"/>
              <w:rPr>
                <w:rFonts w:asciiTheme="majorHAnsi" w:eastAsia="Calibri Light" w:hAnsiTheme="majorHAnsi" w:cstheme="majorBidi"/>
                <w:lang w:val="en-US"/>
              </w:rPr>
            </w:pPr>
            <w:r w:rsidRPr="5FE42239">
              <w:rPr>
                <w:rFonts w:asciiTheme="majorHAnsi" w:eastAsia="Calibri Light" w:hAnsiTheme="majorHAnsi" w:cstheme="majorBidi"/>
              </w:rPr>
              <w:t xml:space="preserve">Bitten Sie die </w:t>
            </w:r>
            <w:r w:rsidR="002324F0">
              <w:rPr>
                <w:rFonts w:asciiTheme="majorHAnsi" w:eastAsia="Calibri Light" w:hAnsiTheme="majorHAnsi" w:cstheme="majorBidi"/>
              </w:rPr>
              <w:t>Studierenden</w:t>
            </w:r>
            <w:r w:rsidRPr="5FE42239">
              <w:rPr>
                <w:rFonts w:asciiTheme="majorHAnsi" w:eastAsia="Calibri Light" w:hAnsiTheme="majorHAnsi" w:cstheme="majorBidi"/>
              </w:rPr>
              <w:t xml:space="preserve"> (in Zweier- oder Dreiergruppen), anhand von Trends im Atomdurchmesser und in der Elektronegativität zu diskutieren, warum z. B. Fluor mit Wasserstoff reagiert (oder warum Chorin mit Natrium reagiert). Hier können 3D-Modelle des PT hilfreich sein. Wie tragen diese Erklärungen im Vergleich zu Erklärungen, die auf der Oktettregel basieren, zu ihrem Verständnis chemischer Reaktionen bei?</w:t>
            </w:r>
          </w:p>
        </w:tc>
      </w:tr>
      <w:tr w:rsidR="007C172B" w:rsidRPr="004E15D1" w14:paraId="109CDFD0" w14:textId="77777777" w:rsidTr="5FE42239">
        <w:tc>
          <w:tcPr>
            <w:tcW w:w="8751" w:type="dxa"/>
            <w:gridSpan w:val="2"/>
            <w:tcBorders>
              <w:top w:val="single" w:sz="4" w:space="0" w:color="CBD974"/>
              <w:bottom w:val="thickThinSmallGap" w:sz="18" w:space="0" w:color="CBD974"/>
            </w:tcBorders>
          </w:tcPr>
          <w:p w14:paraId="3E961FD5" w14:textId="77777777" w:rsidR="007C172B" w:rsidRPr="00960313" w:rsidRDefault="007C172B" w:rsidP="00B03DED">
            <w:pPr>
              <w:jc w:val="both"/>
              <w:rPr>
                <w:rFonts w:asciiTheme="majorHAnsi" w:eastAsia="BatangChe" w:hAnsiTheme="majorHAnsi" w:cs="Courier New"/>
                <w:b/>
                <w:bCs/>
                <w:lang w:val="en-US"/>
              </w:rPr>
            </w:pPr>
            <w:r w:rsidRPr="00960313">
              <w:rPr>
                <w:rFonts w:asciiTheme="majorHAnsi" w:eastAsia="BatangChe" w:hAnsiTheme="majorHAnsi" w:cs="Courier New"/>
                <w:b/>
              </w:rPr>
              <w:lastRenderedPageBreak/>
              <w:t>Transdisziplinärer Ansatz in Kürze</w:t>
            </w:r>
          </w:p>
          <w:p w14:paraId="262FBE1B" w14:textId="76C690A2" w:rsidR="007C172B" w:rsidRPr="00960313" w:rsidRDefault="4F4E18DC" w:rsidP="0AC49A5D">
            <w:pPr>
              <w:spacing w:line="259" w:lineRule="auto"/>
              <w:jc w:val="both"/>
              <w:rPr>
                <w:lang w:val="en-US"/>
              </w:rPr>
            </w:pPr>
            <w:r w:rsidRPr="00960313">
              <w:rPr>
                <w:rFonts w:asciiTheme="majorHAnsi" w:eastAsia="BatangChe" w:hAnsiTheme="majorHAnsi" w:cs="Courier New"/>
              </w:rPr>
              <w:t xml:space="preserve">Das Verständnis verschiedener Strategien zur Erklärung von Eigenschaften von Atomen und chemischen Verbindungen ist </w:t>
            </w:r>
            <w:r w:rsidRPr="00960313">
              <w:rPr>
                <w:rFonts w:ascii="Calibri Light" w:eastAsia="Calibri Light" w:hAnsi="Calibri Light" w:cs="Calibri Light"/>
              </w:rPr>
              <w:t>in der Chemie, Physik und Biologie (Biochemie) nützlich.</w:t>
            </w:r>
          </w:p>
        </w:tc>
      </w:tr>
    </w:tbl>
    <w:p w14:paraId="780C16DD" w14:textId="6D42E568" w:rsidR="007C172B" w:rsidRDefault="007C172B" w:rsidP="004E28C5">
      <w:pPr>
        <w:jc w:val="both"/>
        <w:rPr>
          <w:rFonts w:asciiTheme="majorHAnsi" w:eastAsia="BatangChe" w:hAnsiTheme="majorHAnsi" w:cs="Courier New"/>
          <w:lang w:val="en-US"/>
        </w:rPr>
      </w:pPr>
    </w:p>
    <w:p w14:paraId="3A67C57C" w14:textId="53248514" w:rsidR="007C172B" w:rsidRDefault="007C172B" w:rsidP="004E28C5">
      <w:pPr>
        <w:jc w:val="both"/>
        <w:rPr>
          <w:rFonts w:asciiTheme="majorHAnsi" w:eastAsia="BatangChe" w:hAnsiTheme="majorHAnsi" w:cs="Courier New"/>
          <w:lang w:val="en-US"/>
        </w:rPr>
      </w:pPr>
    </w:p>
    <w:tbl>
      <w:tblPr>
        <w:tblStyle w:val="Tabellenraster"/>
        <w:tblW w:w="8751" w:type="dxa"/>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227"/>
        <w:gridCol w:w="5524"/>
      </w:tblGrid>
      <w:tr w:rsidR="007C172B" w:rsidRPr="00A82223" w14:paraId="230C212F" w14:textId="77777777" w:rsidTr="1292D984">
        <w:tc>
          <w:tcPr>
            <w:tcW w:w="8751" w:type="dxa"/>
            <w:gridSpan w:val="2"/>
            <w:tcBorders>
              <w:top w:val="thinThickSmallGap" w:sz="18" w:space="0" w:color="CBD974"/>
              <w:bottom w:val="single" w:sz="4" w:space="0" w:color="CBD974"/>
            </w:tcBorders>
            <w:shd w:val="clear" w:color="auto" w:fill="F1F6DD"/>
          </w:tcPr>
          <w:p w14:paraId="42E33F9C" w14:textId="1E4A3D96" w:rsidR="007C172B" w:rsidRPr="00AB4069" w:rsidRDefault="000B7072" w:rsidP="00B03DED">
            <w:pPr>
              <w:jc w:val="both"/>
              <w:rPr>
                <w:rFonts w:asciiTheme="majorHAnsi" w:eastAsia="BatangChe" w:hAnsiTheme="majorHAnsi" w:cs="Courier New"/>
                <w:b/>
                <w:color w:val="004571"/>
                <w:sz w:val="26"/>
                <w:lang w:val="en-US"/>
              </w:rPr>
            </w:pPr>
            <w:r>
              <w:rPr>
                <w:rFonts w:asciiTheme="majorHAnsi" w:eastAsia="BatangChe" w:hAnsiTheme="majorHAnsi" w:cs="Courier New"/>
                <w:b/>
                <w:color w:val="004571"/>
                <w:sz w:val="26"/>
              </w:rPr>
              <w:t xml:space="preserve">Teil 4: Sozialwissenschaftliche Fragestellungen </w:t>
            </w:r>
          </w:p>
        </w:tc>
      </w:tr>
      <w:tr w:rsidR="007C172B" w:rsidRPr="004E15D1" w14:paraId="7B58B45E" w14:textId="77777777" w:rsidTr="1292D984">
        <w:tc>
          <w:tcPr>
            <w:tcW w:w="8751" w:type="dxa"/>
            <w:gridSpan w:val="2"/>
            <w:tcBorders>
              <w:top w:val="single" w:sz="4" w:space="0" w:color="CBD974"/>
              <w:bottom w:val="single" w:sz="4" w:space="0" w:color="CBD974"/>
            </w:tcBorders>
            <w:shd w:val="clear" w:color="auto" w:fill="F1F6DD"/>
          </w:tcPr>
          <w:p w14:paraId="2361D5ED" w14:textId="7C2F6C97" w:rsidR="007C172B" w:rsidRPr="00AB4069" w:rsidRDefault="724DAA6A" w:rsidP="1292D984">
            <w:pPr>
              <w:jc w:val="both"/>
              <w:rPr>
                <w:rFonts w:ascii="Calibri Light" w:eastAsia="Calibri Light" w:hAnsi="Calibri Light" w:cs="Calibri Light"/>
                <w:sz w:val="26"/>
                <w:szCs w:val="26"/>
                <w:lang w:val="en-US"/>
              </w:rPr>
            </w:pPr>
            <w:r w:rsidRPr="1292D984">
              <w:rPr>
                <w:rFonts w:ascii="Calibri Light" w:eastAsia="Calibri Light" w:hAnsi="Calibri Light" w:cs="Calibri Light"/>
                <w:color w:val="004571"/>
                <w:sz w:val="26"/>
                <w:szCs w:val="26"/>
              </w:rPr>
              <w:t>Von naturwissenschaftlichen Lehrbüchern in reale Situationen: Eine Erkundung von Elementen und ihrer Anwendung in realen Situationen</w:t>
            </w:r>
          </w:p>
        </w:tc>
      </w:tr>
      <w:tr w:rsidR="007C172B" w:rsidRPr="004E15D1" w14:paraId="264A8B80" w14:textId="77777777" w:rsidTr="1292D984">
        <w:trPr>
          <w:trHeight w:val="960"/>
        </w:trPr>
        <w:tc>
          <w:tcPr>
            <w:tcW w:w="8751" w:type="dxa"/>
            <w:gridSpan w:val="2"/>
            <w:tcBorders>
              <w:top w:val="single" w:sz="4" w:space="0" w:color="CBD974"/>
              <w:bottom w:val="single" w:sz="4" w:space="0" w:color="CBD974"/>
            </w:tcBorders>
            <w:shd w:val="clear" w:color="auto" w:fill="FAFFE7"/>
          </w:tcPr>
          <w:p w14:paraId="62DF2991" w14:textId="4E2F4E9F" w:rsidR="007C172B" w:rsidRPr="00AB4069" w:rsidRDefault="00325B5B" w:rsidP="00B03DED">
            <w:pPr>
              <w:jc w:val="both"/>
              <w:rPr>
                <w:rFonts w:asciiTheme="majorHAnsi" w:eastAsia="BatangChe" w:hAnsiTheme="majorHAnsi" w:cs="Courier New"/>
                <w:color w:val="004571"/>
                <w:lang w:val="en-US"/>
              </w:rPr>
            </w:pPr>
            <w:r>
              <w:rPr>
                <w:rFonts w:asciiTheme="majorHAnsi" w:eastAsia="BatangChe" w:hAnsiTheme="majorHAnsi" w:cs="Courier New"/>
                <w:b/>
                <w:color w:val="004571"/>
              </w:rPr>
              <w:t>4.1 Wo finden wir Elemente (auf der Erde)?</w:t>
            </w:r>
          </w:p>
        </w:tc>
      </w:tr>
      <w:tr w:rsidR="007C172B" w:rsidRPr="00AB4069" w14:paraId="33E7EBD8" w14:textId="77777777" w:rsidTr="1292D984">
        <w:trPr>
          <w:trHeight w:val="625"/>
        </w:trPr>
        <w:tc>
          <w:tcPr>
            <w:tcW w:w="3227" w:type="dxa"/>
            <w:tcBorders>
              <w:top w:val="single" w:sz="4" w:space="0" w:color="CBD974"/>
              <w:bottom w:val="single" w:sz="4" w:space="0" w:color="CBD974"/>
              <w:right w:val="single" w:sz="4" w:space="0" w:color="CBD974"/>
            </w:tcBorders>
          </w:tcPr>
          <w:p w14:paraId="14D66F97" w14:textId="1425C6C8" w:rsidR="007C172B" w:rsidRPr="00AB4069" w:rsidRDefault="009F3B78" w:rsidP="31B59767">
            <w:pPr>
              <w:jc w:val="both"/>
            </w:pPr>
            <w:r w:rsidRPr="009F3B78">
              <w:rPr>
                <w:noProof/>
              </w:rPr>
              <w:drawing>
                <wp:inline distT="0" distB="0" distL="0" distR="0" wp14:anchorId="10D9FE5C" wp14:editId="15FFBC4F">
                  <wp:extent cx="853555" cy="817587"/>
                  <wp:effectExtent l="0" t="0" r="3810" b="1905"/>
                  <wp:docPr id="2015324048" name="Picture 11" descr="Ein Bild mit Text, Cliparts&#10;&#10;Beschreibung automatisch generiert">
                    <a:extLst xmlns:a="http://schemas.openxmlformats.org/drawingml/2006/main">
                      <a:ext uri="{FF2B5EF4-FFF2-40B4-BE49-F238E27FC236}">
                        <a16:creationId xmlns:a16="http://schemas.microsoft.com/office/drawing/2014/main" id="{760A8B65-9E06-43CC-8AE5-E74AF69D26D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1" descr="A picture containing text, clipart&#10;&#10;Description automatically generated">
                            <a:extLst>
                              <a:ext uri="{FF2B5EF4-FFF2-40B4-BE49-F238E27FC236}">
                                <a16:creationId xmlns:a16="http://schemas.microsoft.com/office/drawing/2014/main" id="{760A8B65-9E06-43CC-8AE5-E74AF69D26DE}"/>
                              </a:ext>
                            </a:extLst>
                          </pic:cNvPr>
                          <pic:cNvPicPr>
                            <a:picLocks noChangeAspect="1"/>
                          </pic:cNvPicPr>
                        </pic:nvPicPr>
                        <pic:blipFill>
                          <a:blip r:embed="rId44"/>
                          <a:stretch>
                            <a:fillRect/>
                          </a:stretch>
                        </pic:blipFill>
                        <pic:spPr>
                          <a:xfrm>
                            <a:off x="0" y="0"/>
                            <a:ext cx="853555" cy="817587"/>
                          </a:xfrm>
                          <a:prstGeom prst="rect">
                            <a:avLst/>
                          </a:prstGeom>
                        </pic:spPr>
                      </pic:pic>
                    </a:graphicData>
                  </a:graphic>
                </wp:inline>
              </w:drawing>
            </w:r>
            <w:r w:rsidR="3110DCD8">
              <w:t xml:space="preserve"> </w:t>
            </w:r>
          </w:p>
        </w:tc>
        <w:tc>
          <w:tcPr>
            <w:tcW w:w="5524" w:type="dxa"/>
            <w:tcBorders>
              <w:top w:val="single" w:sz="4" w:space="0" w:color="CBD974"/>
              <w:left w:val="single" w:sz="4" w:space="0" w:color="CBD974"/>
              <w:bottom w:val="single" w:sz="4" w:space="0" w:color="CBD974"/>
            </w:tcBorders>
          </w:tcPr>
          <w:p w14:paraId="0183AF47" w14:textId="145EF9D0" w:rsidR="007C172B" w:rsidRPr="00AB4069" w:rsidRDefault="009F3B78" w:rsidP="31B59767">
            <w:pPr>
              <w:jc w:val="both"/>
            </w:pPr>
            <w:r w:rsidRPr="009F3B78">
              <w:rPr>
                <w:noProof/>
              </w:rPr>
              <w:drawing>
                <wp:inline distT="0" distB="0" distL="0" distR="0" wp14:anchorId="1AA2668C" wp14:editId="6344D55C">
                  <wp:extent cx="784821" cy="784821"/>
                  <wp:effectExtent l="0" t="0" r="0" b="0"/>
                  <wp:docPr id="8" name="Picture 7" descr="Ein Bild, das Text enthält, Uhr&#10;&#10;Beschreibung automatisch generiert">
                    <a:extLst xmlns:a="http://schemas.openxmlformats.org/drawingml/2006/main">
                      <a:ext uri="{FF2B5EF4-FFF2-40B4-BE49-F238E27FC236}">
                        <a16:creationId xmlns:a16="http://schemas.microsoft.com/office/drawing/2014/main" id="{6A392FF3-6D2D-4CDB-B7A6-AD36AB659D9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A picture containing text, clock&#10;&#10;Description automatically generated">
                            <a:extLst>
                              <a:ext uri="{FF2B5EF4-FFF2-40B4-BE49-F238E27FC236}">
                                <a16:creationId xmlns:a16="http://schemas.microsoft.com/office/drawing/2014/main" id="{6A392FF3-6D2D-4CDB-B7A6-AD36AB659D94}"/>
                              </a:ext>
                            </a:extLst>
                          </pic:cNvPr>
                          <pic:cNvPicPr>
                            <a:picLocks noChangeAspect="1"/>
                          </pic:cNvPicPr>
                        </pic:nvPicPr>
                        <pic:blipFill>
                          <a:blip r:embed="rId45"/>
                          <a:stretch>
                            <a:fillRect/>
                          </a:stretch>
                        </pic:blipFill>
                        <pic:spPr>
                          <a:xfrm>
                            <a:off x="0" y="0"/>
                            <a:ext cx="784821" cy="784821"/>
                          </a:xfrm>
                          <a:prstGeom prst="rect">
                            <a:avLst/>
                          </a:prstGeom>
                        </pic:spPr>
                      </pic:pic>
                    </a:graphicData>
                  </a:graphic>
                </wp:inline>
              </w:drawing>
            </w:r>
          </w:p>
        </w:tc>
      </w:tr>
      <w:tr w:rsidR="007C172B" w:rsidRPr="004E15D1" w14:paraId="6E82E218" w14:textId="77777777" w:rsidTr="1292D984">
        <w:tc>
          <w:tcPr>
            <w:tcW w:w="8751" w:type="dxa"/>
            <w:gridSpan w:val="2"/>
            <w:tcBorders>
              <w:top w:val="single" w:sz="4" w:space="0" w:color="CBD974"/>
              <w:bottom w:val="single" w:sz="4" w:space="0" w:color="CBD974"/>
            </w:tcBorders>
          </w:tcPr>
          <w:p w14:paraId="634F8806" w14:textId="073E3552" w:rsidR="007C172B" w:rsidRPr="001C760D" w:rsidRDefault="007C172B" w:rsidP="12FD0F7A">
            <w:pPr>
              <w:jc w:val="both"/>
              <w:rPr>
                <w:rFonts w:asciiTheme="majorHAnsi" w:eastAsia="BatangChe" w:hAnsiTheme="majorHAnsi" w:cstheme="majorHAnsi"/>
                <w:b/>
                <w:bCs/>
                <w:lang w:val="en-US"/>
              </w:rPr>
            </w:pPr>
            <w:r w:rsidRPr="001C760D">
              <w:rPr>
                <w:rFonts w:asciiTheme="majorHAnsi" w:eastAsia="BatangChe" w:hAnsiTheme="majorHAnsi" w:cstheme="majorHAnsi"/>
                <w:b/>
              </w:rPr>
              <w:t>Lern</w:t>
            </w:r>
            <w:r w:rsidR="002324F0">
              <w:rPr>
                <w:rFonts w:asciiTheme="majorHAnsi" w:eastAsia="BatangChe" w:hAnsiTheme="majorHAnsi" w:cstheme="majorHAnsi"/>
                <w:b/>
              </w:rPr>
              <w:t>ziele</w:t>
            </w:r>
            <w:r w:rsidRPr="001C760D">
              <w:rPr>
                <w:rFonts w:asciiTheme="majorHAnsi" w:eastAsia="BatangChe" w:hAnsiTheme="majorHAnsi" w:cstheme="majorHAnsi"/>
                <w:b/>
              </w:rPr>
              <w:t xml:space="preserve"> in Kürze</w:t>
            </w:r>
          </w:p>
          <w:p w14:paraId="22958752" w14:textId="5E17CBEF" w:rsidR="007C172B" w:rsidRDefault="485EC9CD" w:rsidP="31B59767">
            <w:pPr>
              <w:jc w:val="both"/>
              <w:rPr>
                <w:rFonts w:asciiTheme="majorHAnsi" w:eastAsia="Calibri Light" w:hAnsiTheme="majorHAnsi" w:cstheme="majorHAnsi"/>
                <w:lang w:val="en-US"/>
              </w:rPr>
            </w:pPr>
            <w:r w:rsidRPr="001C760D">
              <w:rPr>
                <w:rFonts w:asciiTheme="majorHAnsi" w:eastAsia="Calibri Light" w:hAnsiTheme="majorHAnsi" w:cstheme="majorHAnsi"/>
              </w:rPr>
              <w:t xml:space="preserve">Diese kurze Einführungsaktivität zielt darauf ab, das Verständnis der Elemente in der Natur den täglichen Erfahrungen der </w:t>
            </w:r>
            <w:r w:rsidR="002324F0">
              <w:rPr>
                <w:rFonts w:asciiTheme="majorHAnsi" w:eastAsia="Calibri Light" w:hAnsiTheme="majorHAnsi" w:cstheme="majorHAnsi"/>
              </w:rPr>
              <w:t>Studierenden</w:t>
            </w:r>
            <w:r w:rsidRPr="001C760D">
              <w:rPr>
                <w:rFonts w:asciiTheme="majorHAnsi" w:eastAsia="Calibri Light" w:hAnsiTheme="majorHAnsi" w:cstheme="majorHAnsi"/>
              </w:rPr>
              <w:t xml:space="preserve"> näher zu bringen. Die </w:t>
            </w:r>
            <w:r w:rsidR="002324F0">
              <w:rPr>
                <w:rFonts w:asciiTheme="majorHAnsi" w:eastAsia="Calibri Light" w:hAnsiTheme="majorHAnsi" w:cstheme="majorHAnsi"/>
              </w:rPr>
              <w:t>angehenden Lehrkräfte</w:t>
            </w:r>
            <w:r w:rsidRPr="001C760D">
              <w:rPr>
                <w:rFonts w:asciiTheme="majorHAnsi" w:eastAsia="Calibri Light" w:hAnsiTheme="majorHAnsi" w:cstheme="majorHAnsi"/>
              </w:rPr>
              <w:t xml:space="preserve"> erforschen die Beziehung zwischen der Fülle von Elementen und ihrer Anwendung/ihrem Beitrag zu unserem täglichen Leben, verstehen, wo bestimmte interessante Elemente auf der Erde zu finden sind, und reflektieren über die verschiedenen Faktoren, die den Prozess der Lokalisierung der Elemente, des Abbaus und der Vorbereitung für den Einsatz im täglichen Leben umgeben. Diese Aktivität ist eine Gelegenheit für </w:t>
            </w:r>
            <w:r w:rsidR="002324F0">
              <w:rPr>
                <w:rFonts w:asciiTheme="majorHAnsi" w:eastAsia="Calibri Light" w:hAnsiTheme="majorHAnsi" w:cstheme="majorHAnsi"/>
              </w:rPr>
              <w:t>die Studierenden</w:t>
            </w:r>
            <w:r w:rsidRPr="001C760D">
              <w:rPr>
                <w:rFonts w:asciiTheme="majorHAnsi" w:eastAsia="Calibri Light" w:hAnsiTheme="majorHAnsi" w:cstheme="majorHAnsi"/>
              </w:rPr>
              <w:t>,</w:t>
            </w:r>
            <w:r w:rsidR="002324F0">
              <w:rPr>
                <w:rFonts w:asciiTheme="majorHAnsi" w:eastAsia="Calibri Light" w:hAnsiTheme="majorHAnsi" w:cstheme="majorHAnsi"/>
              </w:rPr>
              <w:t xml:space="preserve"> </w:t>
            </w:r>
            <w:r w:rsidRPr="001C760D">
              <w:rPr>
                <w:rFonts w:asciiTheme="majorHAnsi" w:eastAsia="Calibri Light" w:hAnsiTheme="majorHAnsi" w:cstheme="majorHAnsi"/>
              </w:rPr>
              <w:t xml:space="preserve">alltägliche chemische Zusammenhänge zu erkunden, die sie interessieren. </w:t>
            </w:r>
          </w:p>
          <w:p w14:paraId="112890D4" w14:textId="77777777" w:rsidR="000A3D32" w:rsidRDefault="000A3D32" w:rsidP="31B59767">
            <w:pPr>
              <w:jc w:val="both"/>
              <w:rPr>
                <w:rFonts w:asciiTheme="majorHAnsi" w:eastAsia="Calibri Light" w:hAnsiTheme="majorHAnsi" w:cstheme="majorHAnsi"/>
                <w:lang w:val="en-US"/>
              </w:rPr>
            </w:pPr>
          </w:p>
          <w:p w14:paraId="5999AA7C" w14:textId="43F370AB" w:rsidR="00074D32" w:rsidRPr="00074D32" w:rsidRDefault="00074D32" w:rsidP="00074D32">
            <w:pPr>
              <w:spacing w:line="259" w:lineRule="auto"/>
              <w:jc w:val="both"/>
              <w:rPr>
                <w:rFonts w:asciiTheme="majorHAnsi" w:eastAsia="BatangChe" w:hAnsiTheme="majorHAnsi" w:cs="Courier New"/>
                <w:lang w:val="en-US"/>
              </w:rPr>
            </w:pPr>
            <w:r w:rsidRPr="4DF61061">
              <w:rPr>
                <w:rFonts w:asciiTheme="majorHAnsi" w:eastAsia="BatangChe" w:hAnsiTheme="majorHAnsi" w:cs="Courier New"/>
              </w:rPr>
              <w:t xml:space="preserve">Die </w:t>
            </w:r>
            <w:r>
              <w:rPr>
                <w:rFonts w:asciiTheme="majorHAnsi" w:eastAsia="BatangChe" w:hAnsiTheme="majorHAnsi" w:cs="Courier New"/>
              </w:rPr>
              <w:t>Aktivität</w:t>
            </w:r>
            <w:r w:rsidRPr="4DF61061">
              <w:rPr>
                <w:rFonts w:asciiTheme="majorHAnsi" w:eastAsia="BatangChe" w:hAnsiTheme="majorHAnsi" w:cs="Courier New"/>
              </w:rPr>
              <w:t xml:space="preserve"> trägt zu</w:t>
            </w:r>
            <w:r>
              <w:rPr>
                <w:rFonts w:asciiTheme="majorHAnsi" w:eastAsia="BatangChe" w:hAnsiTheme="majorHAnsi" w:cs="Courier New"/>
              </w:rPr>
              <w:t>m</w:t>
            </w:r>
            <w:r w:rsidRPr="4DF61061">
              <w:rPr>
                <w:rFonts w:asciiTheme="majorHAnsi" w:eastAsia="BatangChe" w:hAnsiTheme="majorHAnsi" w:cs="Courier New"/>
              </w:rPr>
              <w:t xml:space="preserve"> Erreich</w:t>
            </w:r>
            <w:r>
              <w:rPr>
                <w:rFonts w:asciiTheme="majorHAnsi" w:eastAsia="BatangChe" w:hAnsiTheme="majorHAnsi" w:cs="Courier New"/>
              </w:rPr>
              <w:t xml:space="preserve">en folgender </w:t>
            </w:r>
            <w:r w:rsidRPr="4DF61061">
              <w:rPr>
                <w:rFonts w:asciiTheme="majorHAnsi" w:eastAsia="BatangChe" w:hAnsiTheme="majorHAnsi" w:cs="Courier New"/>
              </w:rPr>
              <w:t>Teilziel</w:t>
            </w:r>
            <w:r>
              <w:rPr>
                <w:rFonts w:asciiTheme="majorHAnsi" w:eastAsia="BatangChe" w:hAnsiTheme="majorHAnsi" w:cs="Courier New"/>
              </w:rPr>
              <w:t>e</w:t>
            </w:r>
            <w:r w:rsidRPr="4DF61061">
              <w:rPr>
                <w:rFonts w:asciiTheme="majorHAnsi" w:eastAsia="BatangChe" w:hAnsiTheme="majorHAnsi" w:cs="Courier New"/>
              </w:rPr>
              <w:t xml:space="preserve"> bei: </w:t>
            </w:r>
          </w:p>
          <w:p w14:paraId="7F7FA0BC" w14:textId="51F788FC" w:rsidR="000A3D32" w:rsidRPr="00D66FC7" w:rsidRDefault="000A3D32" w:rsidP="000A3D32">
            <w:pPr>
              <w:pStyle w:val="paragraph"/>
              <w:numPr>
                <w:ilvl w:val="0"/>
                <w:numId w:val="13"/>
              </w:numPr>
              <w:spacing w:beforeAutospacing="0" w:afterAutospacing="0"/>
              <w:ind w:left="378" w:firstLine="0"/>
              <w:textAlignment w:val="baseline"/>
              <w:rPr>
                <w:rFonts w:asciiTheme="majorHAnsi" w:hAnsiTheme="majorHAnsi" w:cstheme="majorHAnsi"/>
                <w:lang w:val="en-US"/>
              </w:rPr>
            </w:pPr>
            <w:r w:rsidRPr="37A557D0">
              <w:rPr>
                <w:rStyle w:val="normaltextrun"/>
                <w:rFonts w:asciiTheme="majorHAnsi" w:hAnsiTheme="majorHAnsi" w:cstheme="majorBidi"/>
                <w:color w:val="000000"/>
                <w:position w:val="3"/>
              </w:rPr>
              <w:t>Erfahren, wie die Nachfrage nach Elementen dazu beiträgt, die heutige und zukünftige Technologie (</w:t>
            </w:r>
            <w:r w:rsidR="00D66FC7" w:rsidRPr="00D66FC7">
              <w:rPr>
                <w:rStyle w:val="normaltextrun"/>
                <w:rFonts w:asciiTheme="majorHAnsi" w:hAnsiTheme="majorHAnsi" w:cstheme="majorHAnsi"/>
                <w:color w:val="000000"/>
                <w:position w:val="3"/>
              </w:rPr>
              <w:t>Wissen, Fähigkeiten) zu gestalten</w:t>
            </w:r>
          </w:p>
          <w:p w14:paraId="5E4641DC" w14:textId="5594DFD4" w:rsidR="000A3D32" w:rsidRPr="002F11C7" w:rsidRDefault="000A3D32" w:rsidP="000A3D32">
            <w:pPr>
              <w:pStyle w:val="paragraph"/>
              <w:numPr>
                <w:ilvl w:val="0"/>
                <w:numId w:val="13"/>
              </w:numPr>
              <w:spacing w:beforeAutospacing="0" w:afterAutospacing="0"/>
              <w:ind w:left="378" w:firstLine="0"/>
              <w:textAlignment w:val="baseline"/>
              <w:rPr>
                <w:rStyle w:val="normaltextrun"/>
                <w:rFonts w:asciiTheme="majorHAnsi" w:hAnsiTheme="majorHAnsi" w:cstheme="majorBidi"/>
                <w:lang w:val="en-US"/>
              </w:rPr>
            </w:pPr>
            <w:r w:rsidRPr="37A557D0">
              <w:rPr>
                <w:rStyle w:val="normaltextrun"/>
                <w:rFonts w:asciiTheme="majorHAnsi" w:hAnsiTheme="majorHAnsi" w:cstheme="majorBidi"/>
              </w:rPr>
              <w:t xml:space="preserve">Diskutieren, wie die fortgesetzte Ausbeutung begrenzter Ressourcen sowohl ethische als auch Nachhaltigkeitsfragen aufwirft </w:t>
            </w:r>
            <w:r w:rsidR="00D66FC7" w:rsidRPr="00D66FC7">
              <w:rPr>
                <w:rStyle w:val="normaltextrun"/>
                <w:rFonts w:asciiTheme="majorHAnsi" w:hAnsiTheme="majorHAnsi" w:cstheme="majorHAnsi"/>
              </w:rPr>
              <w:t>(Einstellungen)</w:t>
            </w:r>
          </w:p>
          <w:p w14:paraId="6E20E860" w14:textId="77777777" w:rsidR="000A3D32" w:rsidRPr="001C760D" w:rsidRDefault="000A3D32" w:rsidP="31B59767">
            <w:pPr>
              <w:jc w:val="both"/>
              <w:rPr>
                <w:rFonts w:asciiTheme="majorHAnsi" w:eastAsia="BatangChe" w:hAnsiTheme="majorHAnsi" w:cstheme="majorHAnsi"/>
                <w:lang w:val="en-US"/>
              </w:rPr>
            </w:pPr>
          </w:p>
          <w:p w14:paraId="5D750D0F" w14:textId="20CD7E7B" w:rsidR="007C172B" w:rsidRPr="001C760D" w:rsidRDefault="007C172B" w:rsidP="12FD0F7A">
            <w:pPr>
              <w:jc w:val="both"/>
              <w:rPr>
                <w:rFonts w:asciiTheme="majorHAnsi" w:eastAsia="BatangChe" w:hAnsiTheme="majorHAnsi" w:cstheme="majorHAnsi"/>
                <w:lang w:val="en-US"/>
              </w:rPr>
            </w:pPr>
          </w:p>
        </w:tc>
      </w:tr>
      <w:tr w:rsidR="007C172B" w:rsidRPr="004E15D1" w14:paraId="26C870FA" w14:textId="77777777" w:rsidTr="1292D984">
        <w:tc>
          <w:tcPr>
            <w:tcW w:w="8751" w:type="dxa"/>
            <w:gridSpan w:val="2"/>
            <w:tcBorders>
              <w:top w:val="single" w:sz="4" w:space="0" w:color="CBD974"/>
              <w:bottom w:val="single" w:sz="4" w:space="0" w:color="CBD974"/>
            </w:tcBorders>
          </w:tcPr>
          <w:p w14:paraId="2E28B745" w14:textId="7A1EBFD8" w:rsidR="007C172B" w:rsidRPr="00BE1526" w:rsidRDefault="007C172B" w:rsidP="00B03DED">
            <w:pPr>
              <w:jc w:val="both"/>
              <w:rPr>
                <w:rFonts w:asciiTheme="majorHAnsi" w:eastAsia="BatangChe" w:hAnsiTheme="majorHAnsi" w:cstheme="majorHAnsi"/>
                <w:b/>
                <w:bCs/>
                <w:lang w:val="en-US"/>
              </w:rPr>
            </w:pPr>
            <w:r w:rsidRPr="00BE1526">
              <w:rPr>
                <w:rFonts w:asciiTheme="majorHAnsi" w:eastAsia="BatangChe" w:hAnsiTheme="majorHAnsi" w:cstheme="majorHAnsi"/>
                <w:b/>
              </w:rPr>
              <w:t xml:space="preserve">Beschreibung der </w:t>
            </w:r>
            <w:r w:rsidR="002324F0">
              <w:rPr>
                <w:rFonts w:asciiTheme="majorHAnsi" w:eastAsia="BatangChe" w:hAnsiTheme="majorHAnsi" w:cstheme="majorHAnsi"/>
                <w:b/>
              </w:rPr>
              <w:t>Übung</w:t>
            </w:r>
          </w:p>
          <w:p w14:paraId="7012D739" w14:textId="2E01FCF9" w:rsidR="007C172B" w:rsidRPr="001C760D" w:rsidRDefault="093BD36B" w:rsidP="006B7C0F">
            <w:pPr>
              <w:jc w:val="both"/>
              <w:rPr>
                <w:rFonts w:asciiTheme="majorHAnsi" w:eastAsia="Calibri Light" w:hAnsiTheme="majorHAnsi" w:cstheme="majorHAnsi"/>
                <w:lang w:val="en-US"/>
              </w:rPr>
            </w:pPr>
            <w:r w:rsidRPr="001C760D">
              <w:rPr>
                <w:rFonts w:asciiTheme="majorHAnsi" w:eastAsia="Calibri Light" w:hAnsiTheme="majorHAnsi" w:cstheme="majorHAnsi"/>
              </w:rPr>
              <w:t xml:space="preserve">Zunächst </w:t>
            </w:r>
            <w:r w:rsidR="002324F0">
              <w:rPr>
                <w:rFonts w:asciiTheme="majorHAnsi" w:eastAsia="Calibri Light" w:hAnsiTheme="majorHAnsi" w:cstheme="majorHAnsi"/>
              </w:rPr>
              <w:t>wird den Studierenden</w:t>
            </w:r>
            <w:r w:rsidRPr="001C760D">
              <w:rPr>
                <w:rFonts w:asciiTheme="majorHAnsi" w:eastAsia="Calibri Light" w:hAnsiTheme="majorHAnsi" w:cstheme="majorHAnsi"/>
              </w:rPr>
              <w:t xml:space="preserve"> "das Periodensystem der Knappheit" präsentie</w:t>
            </w:r>
            <w:r w:rsidR="002324F0">
              <w:rPr>
                <w:rFonts w:asciiTheme="majorHAnsi" w:eastAsia="Calibri Light" w:hAnsiTheme="majorHAnsi" w:cstheme="majorHAnsi"/>
              </w:rPr>
              <w:t>rt</w:t>
            </w:r>
            <w:r w:rsidRPr="001C760D">
              <w:rPr>
                <w:rFonts w:asciiTheme="majorHAnsi" w:eastAsia="Calibri Light" w:hAnsiTheme="majorHAnsi" w:cstheme="majorHAnsi"/>
              </w:rPr>
              <w:t xml:space="preserve"> (die </w:t>
            </w:r>
            <w:r w:rsidR="002324F0">
              <w:rPr>
                <w:rFonts w:asciiTheme="majorHAnsi" w:eastAsia="Calibri Light" w:hAnsiTheme="majorHAnsi" w:cstheme="majorHAnsi"/>
              </w:rPr>
              <w:t>Studierenden</w:t>
            </w:r>
            <w:r w:rsidRPr="001C760D">
              <w:rPr>
                <w:rFonts w:asciiTheme="majorHAnsi" w:eastAsia="Calibri Light" w:hAnsiTheme="majorHAnsi" w:cstheme="majorHAnsi"/>
              </w:rPr>
              <w:t xml:space="preserve"> können diese Tabelle online in ihrer eigenen Sprache unter https://www.euchems.eu/euchems-periodic-table/ nachschlagen</w:t>
            </w:r>
            <w:hyperlink r:id="rId51" w:history="1"/>
            <w:r w:rsidRPr="001C760D">
              <w:rPr>
                <w:rFonts w:asciiTheme="majorHAnsi" w:eastAsia="Calibri Light" w:hAnsiTheme="majorHAnsi" w:cstheme="majorHAnsi"/>
              </w:rPr>
              <w:t xml:space="preserve">) und sie </w:t>
            </w:r>
            <w:r w:rsidR="004726CA">
              <w:rPr>
                <w:rFonts w:asciiTheme="majorHAnsi" w:eastAsia="Calibri Light" w:hAnsiTheme="majorHAnsi" w:cstheme="majorHAnsi"/>
              </w:rPr>
              <w:t>werden gebeten</w:t>
            </w:r>
            <w:r w:rsidRPr="001C760D">
              <w:rPr>
                <w:rFonts w:asciiTheme="majorHAnsi" w:eastAsia="Calibri Light" w:hAnsiTheme="majorHAnsi" w:cstheme="majorHAnsi"/>
              </w:rPr>
              <w:t>, die Tabelle zu studieren</w:t>
            </w:r>
            <w:r w:rsidR="004726CA">
              <w:rPr>
                <w:rFonts w:asciiTheme="majorHAnsi" w:eastAsia="Calibri Light" w:hAnsiTheme="majorHAnsi" w:cstheme="majorHAnsi"/>
              </w:rPr>
              <w:t xml:space="preserve"> und </w:t>
            </w:r>
            <w:r w:rsidRPr="001C760D">
              <w:rPr>
                <w:rFonts w:asciiTheme="majorHAnsi" w:eastAsia="Calibri Light" w:hAnsiTheme="majorHAnsi" w:cstheme="majorHAnsi"/>
              </w:rPr>
              <w:t xml:space="preserve">Informationen über bestimmte Elemente und ihre Anwendungen in unserem täglichen Leben zu extrahieren. (Die </w:t>
            </w:r>
            <w:r w:rsidR="004726CA">
              <w:rPr>
                <w:rFonts w:asciiTheme="majorHAnsi" w:eastAsia="Calibri Light" w:hAnsiTheme="majorHAnsi" w:cstheme="majorHAnsi"/>
              </w:rPr>
              <w:t>Studierenden</w:t>
            </w:r>
            <w:r w:rsidRPr="001C760D">
              <w:rPr>
                <w:rFonts w:asciiTheme="majorHAnsi" w:eastAsia="Calibri Light" w:hAnsiTheme="majorHAnsi" w:cstheme="majorHAnsi"/>
              </w:rPr>
              <w:t xml:space="preserve"> sollen versuchen, sich auf Elemente zu konzentrieren, mit denen </w:t>
            </w:r>
            <w:r w:rsidR="004726CA">
              <w:rPr>
                <w:rFonts w:asciiTheme="majorHAnsi" w:eastAsia="Calibri Light" w:hAnsiTheme="majorHAnsi" w:cstheme="majorHAnsi"/>
              </w:rPr>
              <w:t>Lernende</w:t>
            </w:r>
            <w:r w:rsidRPr="001C760D">
              <w:rPr>
                <w:rFonts w:asciiTheme="majorHAnsi" w:eastAsia="Calibri Light" w:hAnsiTheme="majorHAnsi" w:cstheme="majorHAnsi"/>
              </w:rPr>
              <w:t xml:space="preserve"> besser vertraut sind.)</w:t>
            </w:r>
          </w:p>
          <w:p w14:paraId="627B9978" w14:textId="25F434A9" w:rsidR="007C172B" w:rsidRPr="001C760D" w:rsidRDefault="093BD36B" w:rsidP="006B7C0F">
            <w:pPr>
              <w:jc w:val="both"/>
              <w:rPr>
                <w:rFonts w:asciiTheme="majorHAnsi" w:eastAsia="Calibri Light" w:hAnsiTheme="majorHAnsi" w:cstheme="majorHAnsi"/>
                <w:lang w:val="en-US"/>
              </w:rPr>
            </w:pPr>
            <w:r w:rsidRPr="001C760D">
              <w:rPr>
                <w:rFonts w:asciiTheme="majorHAnsi" w:eastAsia="Calibri Light" w:hAnsiTheme="majorHAnsi" w:cstheme="majorHAnsi"/>
              </w:rPr>
              <w:t xml:space="preserve"> </w:t>
            </w:r>
          </w:p>
          <w:p w14:paraId="52E9E37F" w14:textId="07CA75B3" w:rsidR="007C172B" w:rsidRPr="001C760D" w:rsidRDefault="093BD36B" w:rsidP="006B7C0F">
            <w:pPr>
              <w:jc w:val="both"/>
              <w:rPr>
                <w:rStyle w:val="Hyperlink"/>
                <w:rFonts w:asciiTheme="majorHAnsi" w:eastAsia="Calibri Light" w:hAnsiTheme="majorHAnsi" w:cstheme="majorHAnsi"/>
                <w:color w:val="auto"/>
                <w:lang w:val="en-US"/>
              </w:rPr>
            </w:pPr>
            <w:r w:rsidRPr="001C760D">
              <w:rPr>
                <w:rFonts w:asciiTheme="majorHAnsi" w:eastAsia="Calibri Light" w:hAnsiTheme="majorHAnsi" w:cstheme="majorHAnsi"/>
              </w:rPr>
              <w:t xml:space="preserve">Bitten Sie die </w:t>
            </w:r>
            <w:r w:rsidR="004726CA">
              <w:rPr>
                <w:rFonts w:asciiTheme="majorHAnsi" w:eastAsia="Calibri Light" w:hAnsiTheme="majorHAnsi" w:cstheme="majorHAnsi"/>
              </w:rPr>
              <w:t>Studierenden</w:t>
            </w:r>
            <w:r w:rsidRPr="001C760D">
              <w:rPr>
                <w:rFonts w:asciiTheme="majorHAnsi" w:eastAsia="Calibri Light" w:hAnsiTheme="majorHAnsi" w:cstheme="majorHAnsi"/>
              </w:rPr>
              <w:t xml:space="preserve"> zweitens, ein oder zwei Elemente aus der Tabelle auszuwählen und diese beiden Elemente dann auf einer Weltkarte nachzuverfolgen, um festzustellen, wo Elemente zu finden bzw. reichlich vorhanden sind. Die Karte finden Sie hier: </w:t>
            </w:r>
            <w:hyperlink r:id="rId52" w:history="1">
              <w:r w:rsidRPr="001C760D">
                <w:rPr>
                  <w:rStyle w:val="Hyperlink"/>
                  <w:rFonts w:asciiTheme="majorHAnsi" w:eastAsia="Calibri Light" w:hAnsiTheme="majorHAnsi" w:cstheme="majorHAnsi"/>
                  <w:color w:val="auto"/>
                </w:rPr>
                <w:t>https://mrdata.usgs.gov/general/map-global.html</w:t>
              </w:r>
            </w:hyperlink>
          </w:p>
          <w:p w14:paraId="35EC21B3" w14:textId="1217ABC8" w:rsidR="007C172B" w:rsidRPr="001C760D" w:rsidRDefault="004726CA" w:rsidP="12FD0F7A">
            <w:pPr>
              <w:jc w:val="both"/>
              <w:rPr>
                <w:rFonts w:asciiTheme="majorHAnsi" w:eastAsia="BatangChe" w:hAnsiTheme="majorHAnsi" w:cstheme="majorHAnsi"/>
                <w:lang w:val="en-US"/>
              </w:rPr>
            </w:pPr>
            <w:r>
              <w:rPr>
                <w:rFonts w:asciiTheme="majorHAnsi" w:eastAsia="Calibri Light" w:hAnsiTheme="majorHAnsi" w:cstheme="majorHAnsi"/>
              </w:rPr>
              <w:lastRenderedPageBreak/>
              <w:t>NB</w:t>
            </w:r>
            <w:r w:rsidR="093BD36B" w:rsidRPr="001C760D">
              <w:rPr>
                <w:rFonts w:asciiTheme="majorHAnsi" w:eastAsia="Calibri Light" w:hAnsiTheme="majorHAnsi" w:cstheme="majorHAnsi"/>
              </w:rPr>
              <w:t xml:space="preserve">. Sie können dies für eine schnelle Erkundung einzelner kritischer Elemente verwenden: </w:t>
            </w:r>
            <w:hyperlink r:id="rId53" w:anchor="home" w:history="1">
              <w:r w:rsidR="093BD36B" w:rsidRPr="001C760D">
                <w:rPr>
                  <w:rStyle w:val="Hyperlink"/>
                  <w:rFonts w:asciiTheme="majorHAnsi" w:eastAsia="Calibri Light" w:hAnsiTheme="majorHAnsi" w:cstheme="majorHAnsi"/>
                  <w:color w:val="auto"/>
                </w:rPr>
                <w:t>https://mrdata.usgs.gov/pp1802/map-us.html#home</w:t>
              </w:r>
            </w:hyperlink>
            <w:r w:rsidR="093BD36B" w:rsidRPr="001C760D">
              <w:rPr>
                <w:rFonts w:asciiTheme="majorHAnsi" w:eastAsia="BatangChe" w:hAnsiTheme="majorHAnsi" w:cstheme="majorHAnsi"/>
              </w:rPr>
              <w:t xml:space="preserve"> </w:t>
            </w:r>
          </w:p>
          <w:p w14:paraId="3ED5AFDC" w14:textId="0EA37EEC" w:rsidR="007C172B" w:rsidRPr="001C760D" w:rsidRDefault="007C172B" w:rsidP="12FD0F7A">
            <w:pPr>
              <w:jc w:val="both"/>
              <w:rPr>
                <w:rFonts w:asciiTheme="majorHAnsi" w:eastAsia="BatangChe" w:hAnsiTheme="majorHAnsi" w:cstheme="majorHAnsi"/>
                <w:lang w:val="en-US"/>
              </w:rPr>
            </w:pPr>
          </w:p>
        </w:tc>
      </w:tr>
      <w:tr w:rsidR="007C172B" w:rsidRPr="004E15D1" w14:paraId="0789EB3B" w14:textId="77777777" w:rsidTr="1292D984">
        <w:tc>
          <w:tcPr>
            <w:tcW w:w="8751" w:type="dxa"/>
            <w:gridSpan w:val="2"/>
            <w:tcBorders>
              <w:top w:val="single" w:sz="4" w:space="0" w:color="CBD974"/>
              <w:bottom w:val="thickThinSmallGap" w:sz="18" w:space="0" w:color="CBD974"/>
            </w:tcBorders>
          </w:tcPr>
          <w:p w14:paraId="72A2E96E" w14:textId="64A93411" w:rsidR="007C172B" w:rsidRPr="001E2794" w:rsidRDefault="007C172B" w:rsidP="1292D984">
            <w:pPr>
              <w:jc w:val="both"/>
              <w:rPr>
                <w:rFonts w:asciiTheme="majorHAnsi" w:eastAsia="BatangChe" w:hAnsiTheme="majorHAnsi" w:cs="Courier New"/>
                <w:b/>
                <w:bCs/>
                <w:lang w:val="en-US"/>
              </w:rPr>
            </w:pPr>
            <w:r w:rsidRPr="001E2794">
              <w:rPr>
                <w:rFonts w:asciiTheme="majorHAnsi" w:eastAsia="BatangChe" w:hAnsiTheme="majorHAnsi" w:cs="Courier New"/>
                <w:b/>
              </w:rPr>
              <w:lastRenderedPageBreak/>
              <w:t>Transdisziplinärer Ansatz in Kürze</w:t>
            </w:r>
          </w:p>
          <w:p w14:paraId="64C2281E" w14:textId="45FDE2AE" w:rsidR="007C172B" w:rsidRPr="00AB4069" w:rsidRDefault="2EA3F24B" w:rsidP="1292D984">
            <w:pPr>
              <w:jc w:val="both"/>
              <w:rPr>
                <w:rFonts w:ascii="Calibri Light" w:eastAsia="Calibri Light" w:hAnsi="Calibri Light" w:cs="Calibri Light"/>
                <w:color w:val="004571"/>
                <w:lang w:val="en-US"/>
              </w:rPr>
            </w:pPr>
            <w:r w:rsidRPr="001E2794">
              <w:rPr>
                <w:rFonts w:ascii="Calibri Light" w:eastAsia="Calibri Light" w:hAnsi="Calibri Light" w:cs="Calibri Light"/>
              </w:rPr>
              <w:t xml:space="preserve">Elemente sind Bausteine der Materie. Das Interesse und damit das Grundwissen über Elemente, ihren Standort, ihre Häufigkeit sowie die lebenswichtige Rolle einzelner Elemente als Bausteine für verschiedene Materie (menschlicher Körper, Nahrungsmaterial, Heilpflanzen, Haushaltsgeräte usw.) ist nicht nur für Studierende der Chemie, Physik oder Biologie nützlich, sondern für </w:t>
            </w:r>
            <w:r w:rsidR="004726CA">
              <w:rPr>
                <w:rFonts w:ascii="Calibri Light" w:eastAsia="Calibri Light" w:hAnsi="Calibri Light" w:cs="Calibri Light"/>
              </w:rPr>
              <w:t xml:space="preserve">Studierende </w:t>
            </w:r>
            <w:r w:rsidRPr="001E2794">
              <w:rPr>
                <w:rFonts w:ascii="Calibri Light" w:eastAsia="Calibri Light" w:hAnsi="Calibri Light" w:cs="Calibri Light"/>
              </w:rPr>
              <w:t>aller</w:t>
            </w:r>
            <w:r w:rsidRPr="1292D984">
              <w:rPr>
                <w:rFonts w:ascii="Calibri Light" w:eastAsia="Calibri Light" w:hAnsi="Calibri Light" w:cs="Calibri Light"/>
                <w:color w:val="004571"/>
              </w:rPr>
              <w:t xml:space="preserve"> Fachrichtungen.</w:t>
            </w:r>
          </w:p>
        </w:tc>
      </w:tr>
    </w:tbl>
    <w:p w14:paraId="3B122A08" w14:textId="5111F23A" w:rsidR="007C172B" w:rsidRDefault="007C172B" w:rsidP="004E28C5">
      <w:pPr>
        <w:jc w:val="both"/>
        <w:rPr>
          <w:rFonts w:asciiTheme="majorHAnsi" w:eastAsia="BatangChe" w:hAnsiTheme="majorHAnsi" w:cs="Courier New"/>
          <w:lang w:val="en-US"/>
        </w:rPr>
      </w:pPr>
    </w:p>
    <w:tbl>
      <w:tblPr>
        <w:tblStyle w:val="Tabellenraster"/>
        <w:tblW w:w="8751" w:type="dxa"/>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227"/>
        <w:gridCol w:w="5524"/>
      </w:tblGrid>
      <w:tr w:rsidR="000B7072" w:rsidRPr="00A82223" w14:paraId="0F669BA9" w14:textId="77777777" w:rsidTr="1292D984">
        <w:tc>
          <w:tcPr>
            <w:tcW w:w="8751" w:type="dxa"/>
            <w:gridSpan w:val="2"/>
            <w:tcBorders>
              <w:top w:val="thinThickSmallGap" w:sz="18" w:space="0" w:color="CBD974"/>
              <w:bottom w:val="single" w:sz="4" w:space="0" w:color="CBD974"/>
            </w:tcBorders>
            <w:shd w:val="clear" w:color="auto" w:fill="F1F6DD"/>
          </w:tcPr>
          <w:p w14:paraId="18F523AE" w14:textId="5E36D679" w:rsidR="000B7072" w:rsidRPr="00AB4069" w:rsidRDefault="000B7072" w:rsidP="000B7072">
            <w:pPr>
              <w:jc w:val="both"/>
              <w:rPr>
                <w:rFonts w:asciiTheme="majorHAnsi" w:eastAsia="BatangChe" w:hAnsiTheme="majorHAnsi" w:cs="Courier New"/>
                <w:b/>
                <w:color w:val="004571"/>
                <w:sz w:val="26"/>
                <w:lang w:val="en-US"/>
              </w:rPr>
            </w:pPr>
            <w:r>
              <w:rPr>
                <w:rFonts w:asciiTheme="majorHAnsi" w:eastAsia="BatangChe" w:hAnsiTheme="majorHAnsi" w:cs="Courier New"/>
                <w:b/>
                <w:color w:val="004571"/>
                <w:sz w:val="26"/>
              </w:rPr>
              <w:t xml:space="preserve">Teil 4: Sozialwissenschaftliche Fragestellungen </w:t>
            </w:r>
          </w:p>
        </w:tc>
      </w:tr>
      <w:tr w:rsidR="000B7072" w:rsidRPr="004E15D1" w14:paraId="1C6DA054" w14:textId="77777777" w:rsidTr="1292D984">
        <w:tc>
          <w:tcPr>
            <w:tcW w:w="8751" w:type="dxa"/>
            <w:gridSpan w:val="2"/>
            <w:tcBorders>
              <w:top w:val="single" w:sz="4" w:space="0" w:color="CBD974"/>
              <w:bottom w:val="single" w:sz="4" w:space="0" w:color="CBD974"/>
            </w:tcBorders>
            <w:shd w:val="clear" w:color="auto" w:fill="F1F6DD"/>
          </w:tcPr>
          <w:p w14:paraId="2855B385" w14:textId="36B1F901" w:rsidR="000B7072" w:rsidRPr="00AB4069" w:rsidRDefault="18B10D89" w:rsidP="1292D984">
            <w:pPr>
              <w:spacing w:line="259" w:lineRule="auto"/>
              <w:jc w:val="both"/>
              <w:rPr>
                <w:rFonts w:asciiTheme="majorHAnsi" w:eastAsia="BatangChe" w:hAnsiTheme="majorHAnsi" w:cs="Courier New"/>
                <w:color w:val="004571"/>
                <w:sz w:val="26"/>
                <w:szCs w:val="26"/>
                <w:lang w:val="en-US"/>
              </w:rPr>
            </w:pPr>
            <w:r w:rsidRPr="1292D984">
              <w:rPr>
                <w:rFonts w:asciiTheme="majorHAnsi" w:eastAsia="BatangChe" w:hAnsiTheme="majorHAnsi" w:cs="Courier New"/>
                <w:color w:val="004571"/>
                <w:sz w:val="26"/>
                <w:szCs w:val="26"/>
              </w:rPr>
              <w:t xml:space="preserve">Menschliche Abhängigkeit von Elementen: Was steht auf dem Spiel? </w:t>
            </w:r>
          </w:p>
          <w:p w14:paraId="6E6E66E0" w14:textId="5E66EE30" w:rsidR="000B7072" w:rsidRPr="00AB4069" w:rsidRDefault="18B10D89" w:rsidP="1292D984">
            <w:pPr>
              <w:spacing w:line="259" w:lineRule="auto"/>
              <w:jc w:val="both"/>
              <w:rPr>
                <w:rFonts w:asciiTheme="majorHAnsi" w:eastAsia="BatangChe" w:hAnsiTheme="majorHAnsi" w:cs="Courier New"/>
                <w:color w:val="004571"/>
                <w:sz w:val="26"/>
                <w:szCs w:val="26"/>
                <w:lang w:val="en-US"/>
              </w:rPr>
            </w:pPr>
            <w:r w:rsidRPr="1292D984">
              <w:rPr>
                <w:rFonts w:asciiTheme="majorHAnsi" w:eastAsia="BatangChe" w:hAnsiTheme="majorHAnsi" w:cs="Courier New"/>
                <w:color w:val="004571"/>
                <w:sz w:val="26"/>
                <w:szCs w:val="26"/>
              </w:rPr>
              <w:t>Anregung zum Nachdenken und Nachdenken über aktuelle globale Herausforderungen, deren Lösungen von nicht erneuerbaren Ressourcen abhängen: den Elementen.</w:t>
            </w:r>
          </w:p>
        </w:tc>
      </w:tr>
      <w:tr w:rsidR="000B7072" w:rsidRPr="004E15D1" w14:paraId="531CDC6B" w14:textId="77777777" w:rsidTr="1292D984">
        <w:trPr>
          <w:trHeight w:val="960"/>
        </w:trPr>
        <w:tc>
          <w:tcPr>
            <w:tcW w:w="8751" w:type="dxa"/>
            <w:gridSpan w:val="2"/>
            <w:tcBorders>
              <w:top w:val="single" w:sz="4" w:space="0" w:color="CBD974"/>
              <w:bottom w:val="single" w:sz="4" w:space="0" w:color="CBD974"/>
            </w:tcBorders>
            <w:shd w:val="clear" w:color="auto" w:fill="FAFFE7"/>
          </w:tcPr>
          <w:p w14:paraId="0F3A856A" w14:textId="036EF476" w:rsidR="000B7072" w:rsidRPr="00AB4069" w:rsidRDefault="000B7072" w:rsidP="000B7072">
            <w:pPr>
              <w:jc w:val="both"/>
              <w:rPr>
                <w:rFonts w:asciiTheme="majorHAnsi" w:eastAsia="BatangChe" w:hAnsiTheme="majorHAnsi" w:cs="Courier New"/>
                <w:color w:val="004571"/>
                <w:lang w:val="en-US"/>
              </w:rPr>
            </w:pPr>
            <w:r>
              <w:rPr>
                <w:rFonts w:asciiTheme="majorHAnsi" w:eastAsia="BatangChe" w:hAnsiTheme="majorHAnsi" w:cs="Courier New"/>
                <w:b/>
                <w:color w:val="004571"/>
              </w:rPr>
              <w:t>4.2 Die Frage des Überflusses und der Nutzung</w:t>
            </w:r>
          </w:p>
        </w:tc>
      </w:tr>
      <w:tr w:rsidR="000B7072" w:rsidRPr="00AB4069" w14:paraId="6ADE71EE" w14:textId="77777777" w:rsidTr="1292D984">
        <w:trPr>
          <w:trHeight w:val="625"/>
        </w:trPr>
        <w:tc>
          <w:tcPr>
            <w:tcW w:w="3227" w:type="dxa"/>
            <w:tcBorders>
              <w:top w:val="single" w:sz="4" w:space="0" w:color="CBD974"/>
              <w:bottom w:val="single" w:sz="4" w:space="0" w:color="CBD974"/>
              <w:right w:val="single" w:sz="4" w:space="0" w:color="CBD974"/>
            </w:tcBorders>
          </w:tcPr>
          <w:p w14:paraId="1540D575" w14:textId="5378E746" w:rsidR="000B7072" w:rsidRPr="00731634" w:rsidRDefault="60D49120" w:rsidP="31B59767">
            <w:pPr>
              <w:jc w:val="both"/>
              <w:rPr>
                <w:rFonts w:asciiTheme="majorHAnsi" w:hAnsiTheme="majorHAnsi" w:cstheme="majorHAnsi"/>
              </w:rPr>
            </w:pPr>
            <w:r w:rsidRPr="00731634">
              <w:rPr>
                <w:rFonts w:asciiTheme="majorHAnsi" w:hAnsiTheme="majorHAnsi" w:cstheme="majorHAnsi"/>
                <w:noProof/>
              </w:rPr>
              <w:drawing>
                <wp:inline distT="0" distB="0" distL="0" distR="0" wp14:anchorId="7DF63E5B" wp14:editId="18AA3993">
                  <wp:extent cx="752475" cy="762000"/>
                  <wp:effectExtent l="0" t="0" r="0" b="0"/>
                  <wp:docPr id="865163036" name="Picture 865163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extLst>
                              <a:ext uri="{28A0092B-C50C-407E-A947-70E740481C1C}">
                                <a14:useLocalDpi xmlns:a14="http://schemas.microsoft.com/office/drawing/2010/main" val="0"/>
                              </a:ext>
                            </a:extLst>
                          </a:blip>
                          <a:stretch>
                            <a:fillRect/>
                          </a:stretch>
                        </pic:blipFill>
                        <pic:spPr>
                          <a:xfrm>
                            <a:off x="0" y="0"/>
                            <a:ext cx="752475" cy="762000"/>
                          </a:xfrm>
                          <a:prstGeom prst="rect">
                            <a:avLst/>
                          </a:prstGeom>
                        </pic:spPr>
                      </pic:pic>
                    </a:graphicData>
                  </a:graphic>
                </wp:inline>
              </w:drawing>
            </w:r>
            <w:r w:rsidRPr="00731634">
              <w:rPr>
                <w:rFonts w:asciiTheme="majorHAnsi" w:hAnsiTheme="majorHAnsi" w:cstheme="majorHAnsi"/>
              </w:rPr>
              <w:t xml:space="preserve"> </w:t>
            </w:r>
          </w:p>
        </w:tc>
        <w:tc>
          <w:tcPr>
            <w:tcW w:w="5524" w:type="dxa"/>
            <w:tcBorders>
              <w:top w:val="single" w:sz="4" w:space="0" w:color="CBD974"/>
              <w:left w:val="single" w:sz="4" w:space="0" w:color="CBD974"/>
              <w:bottom w:val="single" w:sz="4" w:space="0" w:color="CBD974"/>
            </w:tcBorders>
          </w:tcPr>
          <w:p w14:paraId="7349A226" w14:textId="011EF034" w:rsidR="000B7072" w:rsidRPr="00731634" w:rsidRDefault="60D49120" w:rsidP="31B59767">
            <w:pPr>
              <w:jc w:val="both"/>
              <w:rPr>
                <w:rFonts w:asciiTheme="majorHAnsi" w:hAnsiTheme="majorHAnsi" w:cstheme="majorHAnsi"/>
              </w:rPr>
            </w:pPr>
            <w:r w:rsidRPr="00731634">
              <w:rPr>
                <w:rFonts w:asciiTheme="majorHAnsi" w:hAnsiTheme="majorHAnsi" w:cstheme="majorHAnsi"/>
                <w:noProof/>
              </w:rPr>
              <w:drawing>
                <wp:inline distT="0" distB="0" distL="0" distR="0" wp14:anchorId="6B989DD4" wp14:editId="42296BDA">
                  <wp:extent cx="762000" cy="771525"/>
                  <wp:effectExtent l="0" t="0" r="0" b="0"/>
                  <wp:docPr id="693269327" name="Picture 693269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extLst>
                              <a:ext uri="{28A0092B-C50C-407E-A947-70E740481C1C}">
                                <a14:useLocalDpi xmlns:a14="http://schemas.microsoft.com/office/drawing/2010/main" val="0"/>
                              </a:ext>
                            </a:extLst>
                          </a:blip>
                          <a:stretch>
                            <a:fillRect/>
                          </a:stretch>
                        </pic:blipFill>
                        <pic:spPr>
                          <a:xfrm>
                            <a:off x="0" y="0"/>
                            <a:ext cx="762000" cy="771525"/>
                          </a:xfrm>
                          <a:prstGeom prst="rect">
                            <a:avLst/>
                          </a:prstGeom>
                        </pic:spPr>
                      </pic:pic>
                    </a:graphicData>
                  </a:graphic>
                </wp:inline>
              </w:drawing>
            </w:r>
          </w:p>
        </w:tc>
      </w:tr>
      <w:tr w:rsidR="000B7072" w:rsidRPr="004E15D1" w14:paraId="74C1A8E0" w14:textId="77777777" w:rsidTr="1292D984">
        <w:tc>
          <w:tcPr>
            <w:tcW w:w="8751" w:type="dxa"/>
            <w:gridSpan w:val="2"/>
            <w:tcBorders>
              <w:top w:val="single" w:sz="4" w:space="0" w:color="CBD974"/>
              <w:bottom w:val="single" w:sz="4" w:space="0" w:color="CBD974"/>
            </w:tcBorders>
          </w:tcPr>
          <w:p w14:paraId="72C5A77A" w14:textId="4E15DE7B" w:rsidR="000B7072" w:rsidRPr="00731634" w:rsidRDefault="000B7072" w:rsidP="000B7072">
            <w:pPr>
              <w:jc w:val="both"/>
              <w:rPr>
                <w:rFonts w:asciiTheme="majorHAnsi" w:eastAsia="BatangChe" w:hAnsiTheme="majorHAnsi" w:cstheme="majorHAnsi"/>
                <w:b/>
                <w:bCs/>
                <w:lang w:val="en-US"/>
              </w:rPr>
            </w:pPr>
            <w:r w:rsidRPr="00731634">
              <w:rPr>
                <w:rFonts w:asciiTheme="majorHAnsi" w:eastAsia="BatangChe" w:hAnsiTheme="majorHAnsi" w:cstheme="majorHAnsi"/>
                <w:b/>
              </w:rPr>
              <w:t>Lern</w:t>
            </w:r>
            <w:r w:rsidR="00074D32">
              <w:rPr>
                <w:rFonts w:asciiTheme="majorHAnsi" w:eastAsia="BatangChe" w:hAnsiTheme="majorHAnsi" w:cstheme="majorHAnsi"/>
                <w:b/>
              </w:rPr>
              <w:t>ziele</w:t>
            </w:r>
            <w:r w:rsidRPr="00731634">
              <w:rPr>
                <w:rFonts w:asciiTheme="majorHAnsi" w:eastAsia="BatangChe" w:hAnsiTheme="majorHAnsi" w:cstheme="majorHAnsi"/>
                <w:b/>
              </w:rPr>
              <w:t xml:space="preserve"> in Kürze</w:t>
            </w:r>
          </w:p>
          <w:p w14:paraId="6C4EDE26" w14:textId="345746D7" w:rsidR="000B7072" w:rsidRDefault="7E5FA3E5" w:rsidP="1292D984">
            <w:pPr>
              <w:jc w:val="both"/>
              <w:rPr>
                <w:rFonts w:asciiTheme="majorHAnsi" w:eastAsia="Calibri Light" w:hAnsiTheme="majorHAnsi" w:cstheme="majorHAnsi"/>
                <w:lang w:val="en-US"/>
              </w:rPr>
            </w:pPr>
            <w:r w:rsidRPr="00731634">
              <w:rPr>
                <w:rFonts w:asciiTheme="majorHAnsi" w:eastAsia="Calibri Light" w:hAnsiTheme="majorHAnsi" w:cstheme="majorHAnsi"/>
              </w:rPr>
              <w:t xml:space="preserve">Die </w:t>
            </w:r>
            <w:r w:rsidR="00074D32">
              <w:rPr>
                <w:rFonts w:asciiTheme="majorHAnsi" w:eastAsia="Calibri Light" w:hAnsiTheme="majorHAnsi" w:cstheme="majorHAnsi"/>
              </w:rPr>
              <w:t>Studierenden</w:t>
            </w:r>
            <w:r w:rsidRPr="00731634">
              <w:rPr>
                <w:rFonts w:asciiTheme="majorHAnsi" w:eastAsia="Calibri Light" w:hAnsiTheme="majorHAnsi" w:cstheme="majorHAnsi"/>
              </w:rPr>
              <w:t xml:space="preserve">, die das Periodensystem der Knappheit (andere mögliche Ressourcen) erforscht haben, haben einen Einblick in die verschiedenen Elemente der prominenten Anwendung in den meisten elektronischen Geräten gewonnen, die wir im täglichen Leben verwenden. Vor diesem Hintergrund werden die </w:t>
            </w:r>
            <w:r w:rsidR="00074D32">
              <w:rPr>
                <w:rFonts w:asciiTheme="majorHAnsi" w:eastAsia="Calibri Light" w:hAnsiTheme="majorHAnsi" w:cstheme="majorHAnsi"/>
              </w:rPr>
              <w:t>Studierenden</w:t>
            </w:r>
            <w:r w:rsidRPr="00731634">
              <w:rPr>
                <w:rFonts w:asciiTheme="majorHAnsi" w:eastAsia="Calibri Light" w:hAnsiTheme="majorHAnsi" w:cstheme="majorHAnsi"/>
              </w:rPr>
              <w:t xml:space="preserve"> in eine Diskussion einbezogen, in der sie darüber nachdenken, wie viel von diesen kritischen Elementen noch übrig ist (wenn möglich, finden Sie Ressourcen, die Schätzungen liefern) und wie ihre fortgesetzte Erkundung die begehrte nachhaltige und grüne Zukunft bedroht. Dabei geht es nicht darum, korrekte Antworten auf die Frage der Nachhaltigkeit zu finden, sondern den Studierenden die Möglichkeit zu geben, über die aktuellen globalen Herausforderungen nachzudenken und zu reflektieren, deren Lösungen vom anhaltenden Reichtum dieser kritischen Elemente (Mineralien) abhängen.</w:t>
            </w:r>
          </w:p>
          <w:p w14:paraId="1A643584" w14:textId="77777777" w:rsidR="001E1DCD" w:rsidRDefault="001E1DCD" w:rsidP="1292D984">
            <w:pPr>
              <w:jc w:val="both"/>
              <w:rPr>
                <w:rFonts w:asciiTheme="majorHAnsi" w:eastAsia="Calibri Light" w:hAnsiTheme="majorHAnsi" w:cstheme="majorHAnsi"/>
                <w:lang w:val="en-US"/>
              </w:rPr>
            </w:pPr>
          </w:p>
          <w:p w14:paraId="52DA89B1" w14:textId="6EA50D5D" w:rsidR="00074D32" w:rsidRPr="00074D32" w:rsidRDefault="00074D32" w:rsidP="00074D32">
            <w:pPr>
              <w:spacing w:line="259" w:lineRule="auto"/>
              <w:jc w:val="both"/>
              <w:rPr>
                <w:rFonts w:asciiTheme="majorHAnsi" w:eastAsia="BatangChe" w:hAnsiTheme="majorHAnsi" w:cs="Courier New"/>
                <w:lang w:val="en-US"/>
              </w:rPr>
            </w:pPr>
            <w:r w:rsidRPr="4DF61061">
              <w:rPr>
                <w:rFonts w:asciiTheme="majorHAnsi" w:eastAsia="BatangChe" w:hAnsiTheme="majorHAnsi" w:cs="Courier New"/>
              </w:rPr>
              <w:t xml:space="preserve">Die </w:t>
            </w:r>
            <w:r>
              <w:rPr>
                <w:rFonts w:asciiTheme="majorHAnsi" w:eastAsia="BatangChe" w:hAnsiTheme="majorHAnsi" w:cs="Courier New"/>
              </w:rPr>
              <w:t>Aktivität</w:t>
            </w:r>
            <w:r w:rsidRPr="4DF61061">
              <w:rPr>
                <w:rFonts w:asciiTheme="majorHAnsi" w:eastAsia="BatangChe" w:hAnsiTheme="majorHAnsi" w:cs="Courier New"/>
              </w:rPr>
              <w:t xml:space="preserve"> trägt zu</w:t>
            </w:r>
            <w:r>
              <w:rPr>
                <w:rFonts w:asciiTheme="majorHAnsi" w:eastAsia="BatangChe" w:hAnsiTheme="majorHAnsi" w:cs="Courier New"/>
              </w:rPr>
              <w:t>m</w:t>
            </w:r>
            <w:r w:rsidRPr="4DF61061">
              <w:rPr>
                <w:rFonts w:asciiTheme="majorHAnsi" w:eastAsia="BatangChe" w:hAnsiTheme="majorHAnsi" w:cs="Courier New"/>
              </w:rPr>
              <w:t xml:space="preserve"> Erreich</w:t>
            </w:r>
            <w:r>
              <w:rPr>
                <w:rFonts w:asciiTheme="majorHAnsi" w:eastAsia="BatangChe" w:hAnsiTheme="majorHAnsi" w:cs="Courier New"/>
              </w:rPr>
              <w:t xml:space="preserve">en folgender </w:t>
            </w:r>
            <w:r w:rsidRPr="4DF61061">
              <w:rPr>
                <w:rFonts w:asciiTheme="majorHAnsi" w:eastAsia="BatangChe" w:hAnsiTheme="majorHAnsi" w:cs="Courier New"/>
              </w:rPr>
              <w:t>Teilziel</w:t>
            </w:r>
            <w:r>
              <w:rPr>
                <w:rFonts w:asciiTheme="majorHAnsi" w:eastAsia="BatangChe" w:hAnsiTheme="majorHAnsi" w:cs="Courier New"/>
              </w:rPr>
              <w:t>e</w:t>
            </w:r>
            <w:r w:rsidRPr="4DF61061">
              <w:rPr>
                <w:rFonts w:asciiTheme="majorHAnsi" w:eastAsia="BatangChe" w:hAnsiTheme="majorHAnsi" w:cs="Courier New"/>
              </w:rPr>
              <w:t xml:space="preserve"> bei: </w:t>
            </w:r>
          </w:p>
          <w:p w14:paraId="1165BA8F" w14:textId="4CFEABD6" w:rsidR="001E1DCD" w:rsidRPr="00D66FC7" w:rsidRDefault="001E1DCD" w:rsidP="001E1DCD">
            <w:pPr>
              <w:pStyle w:val="paragraph"/>
              <w:numPr>
                <w:ilvl w:val="0"/>
                <w:numId w:val="13"/>
              </w:numPr>
              <w:spacing w:beforeAutospacing="0" w:afterAutospacing="0"/>
              <w:ind w:left="378" w:firstLine="0"/>
              <w:textAlignment w:val="baseline"/>
              <w:rPr>
                <w:rFonts w:asciiTheme="majorHAnsi" w:hAnsiTheme="majorHAnsi" w:cstheme="majorHAnsi"/>
                <w:lang w:val="en-US"/>
              </w:rPr>
            </w:pPr>
            <w:r w:rsidRPr="37A557D0">
              <w:rPr>
                <w:rStyle w:val="normaltextrun"/>
                <w:rFonts w:asciiTheme="majorHAnsi" w:hAnsiTheme="majorHAnsi" w:cstheme="majorBidi"/>
                <w:color w:val="000000"/>
                <w:position w:val="3"/>
              </w:rPr>
              <w:t>Erfahren, wie die Nachfrage nach Elementen dazu beiträgt, die heutige und zukünftige Technologie (</w:t>
            </w:r>
            <w:r w:rsidRPr="00D66FC7">
              <w:rPr>
                <w:rStyle w:val="normaltextrun"/>
                <w:rFonts w:asciiTheme="majorHAnsi" w:hAnsiTheme="majorHAnsi" w:cstheme="majorHAnsi"/>
                <w:color w:val="000000"/>
                <w:position w:val="3"/>
              </w:rPr>
              <w:t>Wissen, Fähigkeiten) zu gestalten</w:t>
            </w:r>
          </w:p>
          <w:p w14:paraId="06B2BCDF" w14:textId="6112FEBE" w:rsidR="001E1DCD" w:rsidRPr="002F11C7" w:rsidRDefault="001E1DCD" w:rsidP="001E1DCD">
            <w:pPr>
              <w:pStyle w:val="paragraph"/>
              <w:numPr>
                <w:ilvl w:val="0"/>
                <w:numId w:val="13"/>
              </w:numPr>
              <w:spacing w:beforeAutospacing="0" w:afterAutospacing="0"/>
              <w:ind w:left="378" w:firstLine="0"/>
              <w:textAlignment w:val="baseline"/>
              <w:rPr>
                <w:rStyle w:val="normaltextrun"/>
                <w:rFonts w:asciiTheme="majorHAnsi" w:hAnsiTheme="majorHAnsi" w:cstheme="majorBidi"/>
                <w:lang w:val="en-US"/>
              </w:rPr>
            </w:pPr>
            <w:r w:rsidRPr="37A557D0">
              <w:rPr>
                <w:rStyle w:val="normaltextrun"/>
                <w:rFonts w:asciiTheme="majorHAnsi" w:hAnsiTheme="majorHAnsi" w:cstheme="majorBidi"/>
              </w:rPr>
              <w:t xml:space="preserve">Diskutieren, wie die fortgesetzte Ausbeutung begrenzter Ressourcen sowohl ethische als auch Nachhaltigkeitsfragen aufwirft </w:t>
            </w:r>
            <w:r w:rsidRPr="00D66FC7">
              <w:rPr>
                <w:rStyle w:val="normaltextrun"/>
                <w:rFonts w:asciiTheme="majorHAnsi" w:hAnsiTheme="majorHAnsi" w:cstheme="majorHAnsi"/>
              </w:rPr>
              <w:t>(Einstellungen)</w:t>
            </w:r>
          </w:p>
          <w:p w14:paraId="0A8A3FE3" w14:textId="28AD4607" w:rsidR="001E1DCD" w:rsidRPr="00731634" w:rsidRDefault="001E1DCD" w:rsidP="1292D984">
            <w:pPr>
              <w:jc w:val="both"/>
              <w:rPr>
                <w:rFonts w:asciiTheme="majorHAnsi" w:eastAsia="Calibri Light" w:hAnsiTheme="majorHAnsi" w:cstheme="majorHAnsi"/>
                <w:lang w:val="en-US"/>
              </w:rPr>
            </w:pPr>
          </w:p>
        </w:tc>
      </w:tr>
      <w:tr w:rsidR="000B7072" w:rsidRPr="004E15D1" w14:paraId="3D7BFEB7" w14:textId="77777777" w:rsidTr="1292D984">
        <w:tc>
          <w:tcPr>
            <w:tcW w:w="8751" w:type="dxa"/>
            <w:gridSpan w:val="2"/>
            <w:tcBorders>
              <w:top w:val="single" w:sz="4" w:space="0" w:color="CBD974"/>
              <w:bottom w:val="single" w:sz="4" w:space="0" w:color="CBD974"/>
            </w:tcBorders>
          </w:tcPr>
          <w:p w14:paraId="4478892B" w14:textId="77777777" w:rsidR="000B7072" w:rsidRPr="0093239F" w:rsidRDefault="000B7072" w:rsidP="000B7072">
            <w:pPr>
              <w:jc w:val="both"/>
              <w:rPr>
                <w:rFonts w:asciiTheme="majorHAnsi" w:eastAsia="BatangChe" w:hAnsiTheme="majorHAnsi" w:cstheme="majorHAnsi"/>
                <w:b/>
                <w:bCs/>
                <w:lang w:val="en-US"/>
              </w:rPr>
            </w:pPr>
            <w:r w:rsidRPr="0093239F">
              <w:rPr>
                <w:rFonts w:asciiTheme="majorHAnsi" w:eastAsia="BatangChe" w:hAnsiTheme="majorHAnsi" w:cstheme="majorHAnsi"/>
                <w:b/>
              </w:rPr>
              <w:t>Beschreibung der Tätigkeit</w:t>
            </w:r>
          </w:p>
          <w:p w14:paraId="641A0A13" w14:textId="52406890" w:rsidR="000B7072" w:rsidRPr="00731634" w:rsidRDefault="631BB9D8" w:rsidP="00CB3469">
            <w:pPr>
              <w:jc w:val="both"/>
              <w:rPr>
                <w:rFonts w:asciiTheme="majorHAnsi" w:eastAsia="Calibri Light" w:hAnsiTheme="majorHAnsi" w:cstheme="majorHAnsi"/>
                <w:lang w:val="en-US"/>
              </w:rPr>
            </w:pPr>
            <w:r w:rsidRPr="00731634">
              <w:rPr>
                <w:rFonts w:asciiTheme="majorHAnsi" w:eastAsia="Calibri Light" w:hAnsiTheme="majorHAnsi" w:cstheme="majorHAnsi"/>
              </w:rPr>
              <w:t xml:space="preserve">Bitten Sie die </w:t>
            </w:r>
            <w:r w:rsidR="00074D32">
              <w:rPr>
                <w:rFonts w:asciiTheme="majorHAnsi" w:eastAsia="Calibri Light" w:hAnsiTheme="majorHAnsi" w:cstheme="majorHAnsi"/>
              </w:rPr>
              <w:t>Studierenden</w:t>
            </w:r>
            <w:r w:rsidRPr="00731634">
              <w:rPr>
                <w:rFonts w:asciiTheme="majorHAnsi" w:eastAsia="Calibri Light" w:hAnsiTheme="majorHAnsi" w:cstheme="majorHAnsi"/>
              </w:rPr>
              <w:t xml:space="preserve"> (in Zweiergruppen), EIN Element aus dem Periodensystem der Knappheit zu betrachten, dessen Anwendung oder Verwendung in modernen sauberen Technologien gut ausgeprägt ist. </w:t>
            </w:r>
          </w:p>
          <w:p w14:paraId="17373F16" w14:textId="7AFE9F16" w:rsidR="000B7072" w:rsidRPr="00731634" w:rsidRDefault="549FBD1D" w:rsidP="1292D984">
            <w:pPr>
              <w:jc w:val="both"/>
              <w:rPr>
                <w:rFonts w:asciiTheme="majorHAnsi" w:eastAsia="Calibri Light" w:hAnsiTheme="majorHAnsi" w:cstheme="majorHAnsi"/>
                <w:lang w:val="en-US"/>
              </w:rPr>
            </w:pPr>
            <w:r w:rsidRPr="00731634">
              <w:rPr>
                <w:rFonts w:asciiTheme="majorHAnsi" w:eastAsia="Calibri Light" w:hAnsiTheme="majorHAnsi" w:cstheme="majorHAnsi"/>
              </w:rPr>
              <w:lastRenderedPageBreak/>
              <w:t xml:space="preserve">Bitten Sie sie, frei zugängliche Online-Ressourcen zu nutzen, um relevante Informationen über die Häufigkeit und den Standort dieses Elements in der Natur zu finden, und diskutieren Sie dann die Auswirkungen der fortgesetzten Nutzung dieses Elements auf das globale Umweltziel einer nachhaltigen grünen Zukunft. </w:t>
            </w:r>
          </w:p>
        </w:tc>
      </w:tr>
      <w:tr w:rsidR="000B7072" w:rsidRPr="004E15D1" w14:paraId="478545D4" w14:textId="77777777" w:rsidTr="1292D984">
        <w:tc>
          <w:tcPr>
            <w:tcW w:w="8751" w:type="dxa"/>
            <w:gridSpan w:val="2"/>
            <w:tcBorders>
              <w:top w:val="single" w:sz="4" w:space="0" w:color="CBD974"/>
              <w:bottom w:val="thickThinSmallGap" w:sz="18" w:space="0" w:color="CBD974"/>
            </w:tcBorders>
          </w:tcPr>
          <w:p w14:paraId="58E79682" w14:textId="540DCEE8" w:rsidR="000B7072" w:rsidRPr="0093239F" w:rsidRDefault="000B7072" w:rsidP="1292D984">
            <w:pPr>
              <w:jc w:val="both"/>
              <w:rPr>
                <w:rFonts w:asciiTheme="majorHAnsi" w:eastAsia="BatangChe" w:hAnsiTheme="majorHAnsi" w:cstheme="majorHAnsi"/>
                <w:b/>
                <w:bCs/>
                <w:lang w:val="en-US"/>
              </w:rPr>
            </w:pPr>
            <w:r w:rsidRPr="0093239F">
              <w:rPr>
                <w:rFonts w:asciiTheme="majorHAnsi" w:eastAsia="BatangChe" w:hAnsiTheme="majorHAnsi" w:cstheme="majorHAnsi"/>
                <w:b/>
              </w:rPr>
              <w:lastRenderedPageBreak/>
              <w:t>Transdisziplinärer Ansatz in Kürze</w:t>
            </w:r>
          </w:p>
          <w:p w14:paraId="3873A4C7" w14:textId="1F6DD2DE" w:rsidR="000B7072" w:rsidRPr="00731634" w:rsidRDefault="45862484" w:rsidP="1292D984">
            <w:pPr>
              <w:jc w:val="both"/>
              <w:rPr>
                <w:rFonts w:asciiTheme="majorHAnsi" w:eastAsia="BatangChe" w:hAnsiTheme="majorHAnsi" w:cstheme="majorHAnsi"/>
                <w:lang w:val="en-US"/>
              </w:rPr>
            </w:pPr>
            <w:r w:rsidRPr="00731634">
              <w:rPr>
                <w:rFonts w:asciiTheme="majorHAnsi" w:eastAsia="BatangChe" w:hAnsiTheme="majorHAnsi" w:cstheme="majorHAnsi"/>
              </w:rPr>
              <w:t xml:space="preserve">Die Frage nach der Häufigkeit und Erforschung von Elementen mit direktem Bezug zur grünen Zukunft ist eine Frage, die disziplinübergreifend relevant ist. Es können verschiedene Fälle aus Chemie, Physik, Biologie, Sozialwissenschaften, Wirtschaftswissenschaften usw. gezogen und diskutiert werden. </w:t>
            </w:r>
          </w:p>
        </w:tc>
      </w:tr>
    </w:tbl>
    <w:p w14:paraId="388672F6" w14:textId="5ED4A031" w:rsidR="007C172B" w:rsidRDefault="007C172B" w:rsidP="004E28C5">
      <w:pPr>
        <w:jc w:val="both"/>
        <w:rPr>
          <w:rFonts w:asciiTheme="majorHAnsi" w:eastAsia="BatangChe" w:hAnsiTheme="majorHAnsi" w:cs="Courier New"/>
          <w:lang w:val="en-US"/>
        </w:rPr>
      </w:pPr>
    </w:p>
    <w:p w14:paraId="0AFBA7B7" w14:textId="77777777" w:rsidR="003C1EA8" w:rsidRDefault="003C1EA8" w:rsidP="004E28C5">
      <w:pPr>
        <w:jc w:val="both"/>
        <w:rPr>
          <w:rFonts w:asciiTheme="majorHAnsi" w:eastAsia="BatangChe" w:hAnsiTheme="majorHAnsi" w:cs="Courier New"/>
          <w:lang w:val="en-US"/>
        </w:rPr>
      </w:pPr>
    </w:p>
    <w:tbl>
      <w:tblPr>
        <w:tblStyle w:val="Tabellenraster"/>
        <w:tblW w:w="8751" w:type="dxa"/>
        <w:tblBorders>
          <w:top w:val="thinThickSmallGap" w:sz="18" w:space="0" w:color="CBD974"/>
          <w:left w:val="thinThickSmallGap" w:sz="18" w:space="0" w:color="CBD974"/>
          <w:bottom w:val="thickThinSmallGap" w:sz="18" w:space="0" w:color="CBD974"/>
          <w:right w:val="thickThinSmallGap" w:sz="18" w:space="0" w:color="CBD974"/>
        </w:tblBorders>
        <w:tblLook w:val="04A0" w:firstRow="1" w:lastRow="0" w:firstColumn="1" w:lastColumn="0" w:noHBand="0" w:noVBand="1"/>
      </w:tblPr>
      <w:tblGrid>
        <w:gridCol w:w="3227"/>
        <w:gridCol w:w="5524"/>
      </w:tblGrid>
      <w:tr w:rsidR="003C1EA8" w:rsidRPr="00A82223" w14:paraId="7435F65E" w14:textId="77777777" w:rsidTr="00F20CDC">
        <w:tc>
          <w:tcPr>
            <w:tcW w:w="8751" w:type="dxa"/>
            <w:gridSpan w:val="2"/>
            <w:tcBorders>
              <w:top w:val="thinThickSmallGap" w:sz="18" w:space="0" w:color="CBD974"/>
              <w:bottom w:val="single" w:sz="4" w:space="0" w:color="CBD974"/>
            </w:tcBorders>
            <w:shd w:val="clear" w:color="auto" w:fill="F1F6DD"/>
          </w:tcPr>
          <w:p w14:paraId="3F672CFF" w14:textId="77777777" w:rsidR="003C1EA8" w:rsidRPr="00AB4069" w:rsidRDefault="003C1EA8" w:rsidP="00F20CDC">
            <w:pPr>
              <w:jc w:val="both"/>
              <w:rPr>
                <w:rFonts w:asciiTheme="majorHAnsi" w:eastAsia="BatangChe" w:hAnsiTheme="majorHAnsi" w:cs="Courier New"/>
                <w:b/>
                <w:color w:val="004571"/>
                <w:sz w:val="26"/>
                <w:lang w:val="en-US"/>
              </w:rPr>
            </w:pPr>
            <w:r>
              <w:rPr>
                <w:rFonts w:asciiTheme="majorHAnsi" w:eastAsia="BatangChe" w:hAnsiTheme="majorHAnsi" w:cs="Courier New"/>
                <w:b/>
                <w:color w:val="004571"/>
                <w:sz w:val="26"/>
              </w:rPr>
              <w:t xml:space="preserve">Teil 4: Sozialwissenschaftliche Fragestellungen </w:t>
            </w:r>
          </w:p>
        </w:tc>
      </w:tr>
      <w:tr w:rsidR="003C1EA8" w:rsidRPr="004E15D1" w14:paraId="089B3E0B" w14:textId="77777777" w:rsidTr="00F20CDC">
        <w:tc>
          <w:tcPr>
            <w:tcW w:w="8751" w:type="dxa"/>
            <w:gridSpan w:val="2"/>
            <w:tcBorders>
              <w:top w:val="single" w:sz="4" w:space="0" w:color="CBD974"/>
              <w:bottom w:val="single" w:sz="4" w:space="0" w:color="CBD974"/>
            </w:tcBorders>
            <w:shd w:val="clear" w:color="auto" w:fill="F1F6DD"/>
          </w:tcPr>
          <w:p w14:paraId="55397C24" w14:textId="77777777" w:rsidR="003C1EA8" w:rsidRPr="00AB4069" w:rsidRDefault="003C1EA8" w:rsidP="00F20CDC">
            <w:pPr>
              <w:spacing w:line="259" w:lineRule="auto"/>
              <w:jc w:val="both"/>
              <w:rPr>
                <w:rFonts w:asciiTheme="majorHAnsi" w:eastAsia="BatangChe" w:hAnsiTheme="majorHAnsi" w:cs="Courier New"/>
                <w:color w:val="004571"/>
                <w:sz w:val="26"/>
                <w:szCs w:val="26"/>
                <w:lang w:val="en-US"/>
              </w:rPr>
            </w:pPr>
            <w:r w:rsidRPr="1292D984">
              <w:rPr>
                <w:rFonts w:asciiTheme="majorHAnsi" w:eastAsia="BatangChe" w:hAnsiTheme="majorHAnsi" w:cs="Courier New"/>
                <w:color w:val="004571"/>
                <w:sz w:val="26"/>
                <w:szCs w:val="26"/>
              </w:rPr>
              <w:t>Elemente können nicht ohne weiteres verwendet werden, und der Prozess, sie zu extrahieren und in einem verwendbaren Zustand zur Verfügung zu stellen, ist nicht einfach.</w:t>
            </w:r>
          </w:p>
          <w:p w14:paraId="195C64FF" w14:textId="77777777" w:rsidR="003C1EA8" w:rsidRPr="00AB4069" w:rsidRDefault="003C1EA8" w:rsidP="00F20CDC">
            <w:pPr>
              <w:spacing w:line="259" w:lineRule="auto"/>
              <w:jc w:val="both"/>
              <w:rPr>
                <w:rFonts w:asciiTheme="majorHAnsi" w:eastAsia="BatangChe" w:hAnsiTheme="majorHAnsi" w:cs="Courier New"/>
                <w:color w:val="004571"/>
                <w:sz w:val="26"/>
                <w:szCs w:val="26"/>
                <w:lang w:val="en-US"/>
              </w:rPr>
            </w:pPr>
            <w:r w:rsidRPr="1292D984">
              <w:rPr>
                <w:rFonts w:asciiTheme="majorHAnsi" w:eastAsia="BatangChe" w:hAnsiTheme="majorHAnsi" w:cs="Courier New"/>
                <w:color w:val="004571"/>
                <w:sz w:val="26"/>
                <w:szCs w:val="26"/>
              </w:rPr>
              <w:t xml:space="preserve">Hier schauen wir uns an, welche Konsequenzen einem solchen Prozess zugrunde liegen und welche schwierigen Entscheidungen auf den verschiedenen Ebenen der Entscheidungsfindung zu treffen sind </w:t>
            </w:r>
          </w:p>
        </w:tc>
      </w:tr>
      <w:tr w:rsidR="003C1EA8" w:rsidRPr="004E15D1" w14:paraId="2EF050C1" w14:textId="77777777" w:rsidTr="00F20CDC">
        <w:trPr>
          <w:trHeight w:val="960"/>
        </w:trPr>
        <w:tc>
          <w:tcPr>
            <w:tcW w:w="8751" w:type="dxa"/>
            <w:gridSpan w:val="2"/>
            <w:tcBorders>
              <w:top w:val="single" w:sz="4" w:space="0" w:color="CBD974"/>
              <w:bottom w:val="single" w:sz="4" w:space="0" w:color="CBD974"/>
            </w:tcBorders>
            <w:shd w:val="clear" w:color="auto" w:fill="FAFFE7"/>
          </w:tcPr>
          <w:p w14:paraId="46A7D056" w14:textId="77777777" w:rsidR="003C1EA8" w:rsidRPr="00AB4069" w:rsidRDefault="003C1EA8" w:rsidP="00F20CDC">
            <w:pPr>
              <w:jc w:val="both"/>
              <w:rPr>
                <w:rFonts w:asciiTheme="majorHAnsi" w:eastAsia="BatangChe" w:hAnsiTheme="majorHAnsi" w:cs="Courier New"/>
                <w:color w:val="004571"/>
                <w:lang w:val="en-US"/>
              </w:rPr>
            </w:pPr>
            <w:r w:rsidRPr="1292D984">
              <w:rPr>
                <w:rFonts w:asciiTheme="majorHAnsi" w:eastAsia="BatangChe" w:hAnsiTheme="majorHAnsi" w:cs="Courier New"/>
                <w:b/>
                <w:color w:val="004571"/>
              </w:rPr>
              <w:t>4.3 Kobalt als Beitrag zu einer sauberen und nachhaltigen Zukunft</w:t>
            </w:r>
          </w:p>
        </w:tc>
      </w:tr>
      <w:tr w:rsidR="003C1EA8" w:rsidRPr="00AB4069" w14:paraId="23017EF3" w14:textId="77777777" w:rsidTr="00F20CDC">
        <w:trPr>
          <w:trHeight w:val="932"/>
        </w:trPr>
        <w:tc>
          <w:tcPr>
            <w:tcW w:w="3227" w:type="dxa"/>
            <w:tcBorders>
              <w:top w:val="single" w:sz="4" w:space="0" w:color="CBD974"/>
              <w:bottom w:val="single" w:sz="4" w:space="0" w:color="CBD974"/>
              <w:right w:val="single" w:sz="4" w:space="0" w:color="CBD974"/>
            </w:tcBorders>
          </w:tcPr>
          <w:p w14:paraId="5456C9F6" w14:textId="77777777" w:rsidR="003C1EA8" w:rsidRPr="00AB4069" w:rsidRDefault="003C1EA8" w:rsidP="00F20CDC">
            <w:pPr>
              <w:jc w:val="both"/>
            </w:pPr>
            <w:r w:rsidRPr="31B59767">
              <w:rPr>
                <w:rFonts w:asciiTheme="majorHAnsi" w:eastAsia="BatangChe" w:hAnsiTheme="majorHAnsi" w:cs="Courier New"/>
                <w:color w:val="BFBFBF" w:themeColor="background1" w:themeShade="BF"/>
              </w:rPr>
              <w:t xml:space="preserve"> </w:t>
            </w:r>
            <w:r>
              <w:rPr>
                <w:noProof/>
              </w:rPr>
              <w:drawing>
                <wp:inline distT="0" distB="0" distL="0" distR="0" wp14:anchorId="50CA2B14" wp14:editId="7E026286">
                  <wp:extent cx="614659" cy="661342"/>
                  <wp:effectExtent l="0" t="0" r="0" b="0"/>
                  <wp:docPr id="156961412" name="Picture 1157766550" descr="Ein Bild, das Carto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961412" name="Picture 1157766550" descr="Ein Bild, das Cartoon enthält.&#10;&#10;KI-generierte Inhalte können fehlerhaft sein."/>
                          <pic:cNvPicPr/>
                        </pic:nvPicPr>
                        <pic:blipFill>
                          <a:blip r:embed="rId56">
                            <a:extLst>
                              <a:ext uri="{28A0092B-C50C-407E-A947-70E740481C1C}">
                                <a14:useLocalDpi xmlns:a14="http://schemas.microsoft.com/office/drawing/2010/main" val="0"/>
                              </a:ext>
                            </a:extLst>
                          </a:blip>
                          <a:stretch>
                            <a:fillRect/>
                          </a:stretch>
                        </pic:blipFill>
                        <pic:spPr>
                          <a:xfrm>
                            <a:off x="0" y="0"/>
                            <a:ext cx="614659" cy="661342"/>
                          </a:xfrm>
                          <a:prstGeom prst="rect">
                            <a:avLst/>
                          </a:prstGeom>
                        </pic:spPr>
                      </pic:pic>
                    </a:graphicData>
                  </a:graphic>
                </wp:inline>
              </w:drawing>
            </w:r>
            <w:r w:rsidRPr="31B59767">
              <w:rPr>
                <w:rFonts w:asciiTheme="majorHAnsi" w:eastAsia="BatangChe" w:hAnsiTheme="majorHAnsi" w:cs="Courier New"/>
                <w:color w:val="BFBFBF" w:themeColor="background1" w:themeShade="BF"/>
              </w:rPr>
              <w:t xml:space="preserve"> </w:t>
            </w:r>
          </w:p>
        </w:tc>
        <w:tc>
          <w:tcPr>
            <w:tcW w:w="5524" w:type="dxa"/>
            <w:tcBorders>
              <w:top w:val="single" w:sz="4" w:space="0" w:color="CBD974"/>
              <w:left w:val="single" w:sz="4" w:space="0" w:color="CBD974"/>
              <w:bottom w:val="single" w:sz="4" w:space="0" w:color="CBD974"/>
            </w:tcBorders>
          </w:tcPr>
          <w:p w14:paraId="208ED802" w14:textId="77777777" w:rsidR="003C1EA8" w:rsidRPr="00AB4069" w:rsidRDefault="003C1EA8" w:rsidP="00F20CDC">
            <w:pPr>
              <w:jc w:val="both"/>
            </w:pPr>
            <w:r>
              <w:rPr>
                <w:noProof/>
              </w:rPr>
              <w:drawing>
                <wp:inline distT="0" distB="0" distL="0" distR="0" wp14:anchorId="0E920059" wp14:editId="0BB01AD7">
                  <wp:extent cx="605518" cy="613087"/>
                  <wp:effectExtent l="0" t="0" r="0" b="0"/>
                  <wp:docPr id="258095272" name="Picture 41138608" descr="Ein Bild, das Uhr, Kreis, Wanduh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095272" name="Picture 41138608" descr="Ein Bild, das Uhr, Kreis, Wanduhr enthält.&#10;&#10;KI-generierte Inhalte können fehlerhaft sein."/>
                          <pic:cNvPicPr/>
                        </pic:nvPicPr>
                        <pic:blipFill>
                          <a:blip r:embed="rId55">
                            <a:extLst>
                              <a:ext uri="{28A0092B-C50C-407E-A947-70E740481C1C}">
                                <a14:useLocalDpi xmlns:a14="http://schemas.microsoft.com/office/drawing/2010/main" val="0"/>
                              </a:ext>
                            </a:extLst>
                          </a:blip>
                          <a:stretch>
                            <a:fillRect/>
                          </a:stretch>
                        </pic:blipFill>
                        <pic:spPr>
                          <a:xfrm>
                            <a:off x="0" y="0"/>
                            <a:ext cx="605518" cy="613087"/>
                          </a:xfrm>
                          <a:prstGeom prst="rect">
                            <a:avLst/>
                          </a:prstGeom>
                        </pic:spPr>
                      </pic:pic>
                    </a:graphicData>
                  </a:graphic>
                </wp:inline>
              </w:drawing>
            </w:r>
          </w:p>
        </w:tc>
      </w:tr>
      <w:tr w:rsidR="003C1EA8" w:rsidRPr="004E15D1" w14:paraId="56200715" w14:textId="77777777" w:rsidTr="00F20CDC">
        <w:tc>
          <w:tcPr>
            <w:tcW w:w="8751" w:type="dxa"/>
            <w:gridSpan w:val="2"/>
            <w:tcBorders>
              <w:top w:val="single" w:sz="4" w:space="0" w:color="CBD974"/>
              <w:bottom w:val="single" w:sz="4" w:space="0" w:color="CBD974"/>
            </w:tcBorders>
          </w:tcPr>
          <w:p w14:paraId="0B6FE8ED" w14:textId="77777777" w:rsidR="003C1EA8" w:rsidRPr="00634203" w:rsidRDefault="003C1EA8" w:rsidP="00F20CDC">
            <w:pPr>
              <w:jc w:val="both"/>
              <w:rPr>
                <w:rFonts w:asciiTheme="majorHAnsi" w:eastAsia="BatangChe" w:hAnsiTheme="majorHAnsi" w:cs="Courier New"/>
                <w:b/>
                <w:bCs/>
                <w:lang w:val="en-US"/>
              </w:rPr>
            </w:pPr>
            <w:r w:rsidRPr="00634203">
              <w:rPr>
                <w:rFonts w:asciiTheme="majorHAnsi" w:eastAsia="BatangChe" w:hAnsiTheme="majorHAnsi" w:cs="Courier New"/>
                <w:b/>
              </w:rPr>
              <w:t>Lern</w:t>
            </w:r>
            <w:r>
              <w:rPr>
                <w:rFonts w:asciiTheme="majorHAnsi" w:eastAsia="BatangChe" w:hAnsiTheme="majorHAnsi" w:cs="Courier New"/>
                <w:b/>
              </w:rPr>
              <w:t xml:space="preserve">ziele </w:t>
            </w:r>
            <w:r w:rsidRPr="00634203">
              <w:rPr>
                <w:rFonts w:asciiTheme="majorHAnsi" w:eastAsia="BatangChe" w:hAnsiTheme="majorHAnsi" w:cs="Courier New"/>
                <w:b/>
              </w:rPr>
              <w:t>in Kürze</w:t>
            </w:r>
          </w:p>
          <w:p w14:paraId="5F478BDC" w14:textId="77777777" w:rsidR="003C1EA8" w:rsidRDefault="003C1EA8" w:rsidP="00F20CDC">
            <w:pPr>
              <w:jc w:val="both"/>
              <w:rPr>
                <w:rFonts w:ascii="Calibri Light" w:eastAsia="Calibri Light" w:hAnsi="Calibri Light" w:cs="Calibri Light"/>
                <w:lang w:val="en-US"/>
              </w:rPr>
            </w:pPr>
            <w:r w:rsidRPr="00634203">
              <w:rPr>
                <w:rFonts w:ascii="Calibri Light" w:eastAsia="Calibri Light" w:hAnsi="Calibri Light" w:cs="Calibri Light"/>
              </w:rPr>
              <w:t xml:space="preserve">Dieser Teil konzentriert sich ausschließlich auf das Element Kobalt und seinen wichtigen Beitrag zu einer sauberen und nachhaltigen Zukunft. Die Studierenden erhalten einen Überblick über die verschiedenen Null-Emissions-Ziele unabhängiger einflussreicher Länder wie USA, China, Großbritannien und der Europäischen Union. Die Studierenden sollten in der Lage sein, Zusammenhänge zwischen diesen unabhängigen Null-Emissions-Zielen und der Menge an Kobalt oder anderen Mineralien herzustellen, die in den kommenden Jahren in einer kontinuierlichen und reichlichen Versorgung benötigt würden, um diese Ziele zu erreichen. Mit diesem Hintergrundverständnis gibt der </w:t>
            </w:r>
            <w:r>
              <w:rPr>
                <w:rFonts w:ascii="Calibri Light" w:eastAsia="Calibri Light" w:hAnsi="Calibri Light" w:cs="Calibri Light"/>
              </w:rPr>
              <w:t>Dozierende</w:t>
            </w:r>
            <w:r w:rsidRPr="00634203">
              <w:rPr>
                <w:rFonts w:ascii="Calibri Light" w:eastAsia="Calibri Light" w:hAnsi="Calibri Light" w:cs="Calibri Light"/>
              </w:rPr>
              <w:t xml:space="preserve"> einen Überblick über die Prozesse, die bei der Gewinnung und dem Transport von Kobalt zu den endgültigen Industrieanlagen erforderlich sind, in denen es verwendet wird. Dieser Überblick soll ein Bewusstsein für die ethischen Dilemmata schaffen, mit denen alle Beteiligten an den globalen Null-Emissions-Bemühungen konfrontiert sind. Im Anschluss an diese Übersicht bitten Sie Ihre </w:t>
            </w:r>
            <w:r>
              <w:rPr>
                <w:rFonts w:ascii="Calibri Light" w:eastAsia="Calibri Light" w:hAnsi="Calibri Light" w:cs="Calibri Light"/>
              </w:rPr>
              <w:t>Studierenden</w:t>
            </w:r>
            <w:r w:rsidRPr="00634203">
              <w:rPr>
                <w:rFonts w:ascii="Calibri Light" w:eastAsia="Calibri Light" w:hAnsi="Calibri Light" w:cs="Calibri Light"/>
              </w:rPr>
              <w:t>, sich einen 10-minütigen Videoclip unter Abschnitt 4.4</w:t>
            </w:r>
            <w:r>
              <w:rPr>
                <w:rFonts w:ascii="Calibri Light" w:eastAsia="Calibri Light" w:hAnsi="Calibri Light" w:cs="Calibri Light"/>
              </w:rPr>
              <w:t xml:space="preserve"> (PPT)</w:t>
            </w:r>
            <w:r w:rsidRPr="00634203">
              <w:rPr>
                <w:rFonts w:ascii="Calibri Light" w:eastAsia="Calibri Light" w:hAnsi="Calibri Light" w:cs="Calibri Light"/>
              </w:rPr>
              <w:t xml:space="preserve"> anzusehen (siehe Details unter 4.4) und die unter 4.4 gestellten Fragen zu diskutieren. </w:t>
            </w:r>
          </w:p>
          <w:p w14:paraId="56CD66DD" w14:textId="77777777" w:rsidR="003C1EA8" w:rsidRDefault="003C1EA8" w:rsidP="00F20CDC">
            <w:pPr>
              <w:jc w:val="both"/>
              <w:rPr>
                <w:rFonts w:ascii="Calibri Light" w:eastAsia="Calibri Light" w:hAnsi="Calibri Light" w:cs="Calibri Light"/>
                <w:lang w:val="en-US"/>
              </w:rPr>
            </w:pPr>
          </w:p>
          <w:p w14:paraId="20F0145D" w14:textId="77777777" w:rsidR="003C1EA8" w:rsidRPr="00074D32" w:rsidRDefault="003C1EA8" w:rsidP="00F20CDC">
            <w:pPr>
              <w:spacing w:line="259" w:lineRule="auto"/>
              <w:jc w:val="both"/>
              <w:rPr>
                <w:rFonts w:asciiTheme="majorHAnsi" w:eastAsia="BatangChe" w:hAnsiTheme="majorHAnsi" w:cs="Courier New"/>
                <w:lang w:val="en-US"/>
              </w:rPr>
            </w:pPr>
            <w:r w:rsidRPr="4DF61061">
              <w:rPr>
                <w:rFonts w:asciiTheme="majorHAnsi" w:eastAsia="BatangChe" w:hAnsiTheme="majorHAnsi" w:cs="Courier New"/>
              </w:rPr>
              <w:t xml:space="preserve">Die </w:t>
            </w:r>
            <w:r>
              <w:rPr>
                <w:rFonts w:asciiTheme="majorHAnsi" w:eastAsia="BatangChe" w:hAnsiTheme="majorHAnsi" w:cs="Courier New"/>
              </w:rPr>
              <w:t>Aktivität</w:t>
            </w:r>
            <w:r w:rsidRPr="4DF61061">
              <w:rPr>
                <w:rFonts w:asciiTheme="majorHAnsi" w:eastAsia="BatangChe" w:hAnsiTheme="majorHAnsi" w:cs="Courier New"/>
              </w:rPr>
              <w:t xml:space="preserve"> trägt zu</w:t>
            </w:r>
            <w:r>
              <w:rPr>
                <w:rFonts w:asciiTheme="majorHAnsi" w:eastAsia="BatangChe" w:hAnsiTheme="majorHAnsi" w:cs="Courier New"/>
              </w:rPr>
              <w:t>m</w:t>
            </w:r>
            <w:r w:rsidRPr="4DF61061">
              <w:rPr>
                <w:rFonts w:asciiTheme="majorHAnsi" w:eastAsia="BatangChe" w:hAnsiTheme="majorHAnsi" w:cs="Courier New"/>
              </w:rPr>
              <w:t xml:space="preserve"> Erreich</w:t>
            </w:r>
            <w:r>
              <w:rPr>
                <w:rFonts w:asciiTheme="majorHAnsi" w:eastAsia="BatangChe" w:hAnsiTheme="majorHAnsi" w:cs="Courier New"/>
              </w:rPr>
              <w:t xml:space="preserve">en folgender </w:t>
            </w:r>
            <w:r w:rsidRPr="4DF61061">
              <w:rPr>
                <w:rFonts w:asciiTheme="majorHAnsi" w:eastAsia="BatangChe" w:hAnsiTheme="majorHAnsi" w:cs="Courier New"/>
              </w:rPr>
              <w:t>Teilziel</w:t>
            </w:r>
            <w:r>
              <w:rPr>
                <w:rFonts w:asciiTheme="majorHAnsi" w:eastAsia="BatangChe" w:hAnsiTheme="majorHAnsi" w:cs="Courier New"/>
              </w:rPr>
              <w:t>e</w:t>
            </w:r>
            <w:r w:rsidRPr="4DF61061">
              <w:rPr>
                <w:rFonts w:asciiTheme="majorHAnsi" w:eastAsia="BatangChe" w:hAnsiTheme="majorHAnsi" w:cs="Courier New"/>
              </w:rPr>
              <w:t xml:space="preserve"> bei: </w:t>
            </w:r>
          </w:p>
          <w:p w14:paraId="3549F2BA" w14:textId="77777777" w:rsidR="003C1EA8" w:rsidRPr="00D66FC7" w:rsidRDefault="003C1EA8" w:rsidP="00F20CDC">
            <w:pPr>
              <w:pStyle w:val="paragraph"/>
              <w:numPr>
                <w:ilvl w:val="0"/>
                <w:numId w:val="13"/>
              </w:numPr>
              <w:spacing w:beforeAutospacing="0" w:afterAutospacing="0"/>
              <w:ind w:left="378" w:firstLine="0"/>
              <w:textAlignment w:val="baseline"/>
              <w:rPr>
                <w:rFonts w:asciiTheme="majorHAnsi" w:hAnsiTheme="majorHAnsi" w:cstheme="majorHAnsi"/>
                <w:lang w:val="en-US"/>
              </w:rPr>
            </w:pPr>
            <w:r w:rsidRPr="37A557D0">
              <w:rPr>
                <w:rStyle w:val="normaltextrun"/>
                <w:rFonts w:asciiTheme="majorHAnsi" w:hAnsiTheme="majorHAnsi" w:cstheme="majorBidi"/>
                <w:color w:val="000000"/>
                <w:position w:val="3"/>
              </w:rPr>
              <w:t>Erfahren, wie die Nachfrage nach Elementen dazu beiträgt, die heutige und zukünftige Technologie (</w:t>
            </w:r>
            <w:r w:rsidRPr="00D66FC7">
              <w:rPr>
                <w:rStyle w:val="normaltextrun"/>
                <w:rFonts w:asciiTheme="majorHAnsi" w:hAnsiTheme="majorHAnsi" w:cstheme="majorHAnsi"/>
                <w:color w:val="000000"/>
                <w:position w:val="3"/>
              </w:rPr>
              <w:t>Wissen, Fähigkeiten) zu gestalten</w:t>
            </w:r>
          </w:p>
          <w:p w14:paraId="70F19339" w14:textId="77777777" w:rsidR="003C1EA8" w:rsidRPr="003C1EA8" w:rsidRDefault="003C1EA8" w:rsidP="00F20CDC">
            <w:pPr>
              <w:pStyle w:val="paragraph"/>
              <w:numPr>
                <w:ilvl w:val="0"/>
                <w:numId w:val="13"/>
              </w:numPr>
              <w:spacing w:beforeAutospacing="0" w:afterAutospacing="0"/>
              <w:ind w:left="378" w:firstLine="0"/>
              <w:textAlignment w:val="baseline"/>
              <w:rPr>
                <w:rStyle w:val="normaltextrun"/>
                <w:rFonts w:asciiTheme="majorHAnsi" w:hAnsiTheme="majorHAnsi" w:cstheme="majorBidi"/>
                <w:lang w:val="en-US"/>
              </w:rPr>
            </w:pPr>
            <w:r w:rsidRPr="37A557D0">
              <w:rPr>
                <w:rStyle w:val="normaltextrun"/>
                <w:rFonts w:asciiTheme="majorHAnsi" w:hAnsiTheme="majorHAnsi" w:cstheme="majorBidi"/>
              </w:rPr>
              <w:lastRenderedPageBreak/>
              <w:t xml:space="preserve">Diskutieren, wie die fortgesetzte Ausbeutung begrenzter Ressourcen sowohl ethische als auch Nachhaltigkeitsfragen aufwirft </w:t>
            </w:r>
            <w:r w:rsidRPr="00D66FC7">
              <w:rPr>
                <w:rStyle w:val="normaltextrun"/>
                <w:rFonts w:asciiTheme="majorHAnsi" w:hAnsiTheme="majorHAnsi" w:cstheme="majorHAnsi"/>
              </w:rPr>
              <w:t>(Einstellungen)</w:t>
            </w:r>
          </w:p>
          <w:p w14:paraId="7EA9E0BF" w14:textId="77777777" w:rsidR="003C1EA8" w:rsidRPr="000F19EE" w:rsidRDefault="003C1EA8" w:rsidP="00F20CDC">
            <w:pPr>
              <w:jc w:val="both"/>
              <w:rPr>
                <w:rFonts w:asciiTheme="majorHAnsi" w:eastAsia="BatangChe" w:hAnsiTheme="majorHAnsi" w:cs="Courier New"/>
                <w:lang w:val="en-US"/>
              </w:rPr>
            </w:pPr>
            <w:r w:rsidRPr="00634203">
              <w:rPr>
                <w:rFonts w:asciiTheme="majorHAnsi" w:eastAsia="BatangChe" w:hAnsiTheme="majorHAnsi" w:cs="Courier New"/>
              </w:rPr>
              <w:t>NB.</w:t>
            </w:r>
            <w:r>
              <w:rPr>
                <w:rFonts w:asciiTheme="majorHAnsi" w:eastAsia="BatangChe" w:hAnsiTheme="majorHAnsi" w:cs="Courier New"/>
              </w:rPr>
              <w:t xml:space="preserve"> </w:t>
            </w:r>
            <w:r w:rsidRPr="00634203">
              <w:rPr>
                <w:rFonts w:asciiTheme="majorHAnsi" w:eastAsia="BatangChe" w:hAnsiTheme="majorHAnsi" w:cs="Courier New"/>
              </w:rPr>
              <w:t xml:space="preserve">Es gibt mehrere Berichte zu den Herausforderungen im Zusammenhang mit der Ausbeutung von Kobalt aus dem Kongo und anderen Ländern, siehe z. B. </w:t>
            </w:r>
            <w:r w:rsidRPr="00EA05BA">
              <w:rPr>
                <w:rFonts w:asciiTheme="majorHAnsi" w:eastAsia="Calibri Light" w:hAnsiTheme="majorHAnsi" w:cstheme="majorHAnsi"/>
              </w:rPr>
              <w:t xml:space="preserve">Banza Lubaba </w:t>
            </w:r>
            <w:r>
              <w:rPr>
                <w:rFonts w:asciiTheme="majorHAnsi" w:eastAsia="BatangChe" w:hAnsiTheme="majorHAnsi" w:cs="Courier New"/>
              </w:rPr>
              <w:t>Nkulu et al., 2018 und Sovacool, 2019. Dozierende können im Internet nach diesen Berichten suchen. Sie können auch einige dieser veröffentlichten Artikel verwenden, um sich einen Überblick über diese Themen zu verschaffen, die Sie mit den TeilnehmerInnen teilen können.</w:t>
            </w:r>
          </w:p>
        </w:tc>
      </w:tr>
      <w:tr w:rsidR="003C1EA8" w:rsidRPr="004E15D1" w14:paraId="7A05EFB7" w14:textId="77777777" w:rsidTr="00F20CDC">
        <w:tc>
          <w:tcPr>
            <w:tcW w:w="8751" w:type="dxa"/>
            <w:gridSpan w:val="2"/>
            <w:tcBorders>
              <w:top w:val="single" w:sz="4" w:space="0" w:color="CBD974"/>
              <w:bottom w:val="thickThinSmallGap" w:sz="18" w:space="0" w:color="CBD974"/>
            </w:tcBorders>
          </w:tcPr>
          <w:p w14:paraId="25BC88AC" w14:textId="77777777" w:rsidR="003C1EA8" w:rsidRPr="000F19EE" w:rsidRDefault="003C1EA8" w:rsidP="00F20CDC">
            <w:pPr>
              <w:jc w:val="both"/>
              <w:rPr>
                <w:rFonts w:asciiTheme="majorHAnsi" w:eastAsia="BatangChe" w:hAnsiTheme="majorHAnsi" w:cs="Courier New"/>
                <w:b/>
                <w:bCs/>
                <w:lang w:val="en-US"/>
              </w:rPr>
            </w:pPr>
            <w:r w:rsidRPr="000F19EE">
              <w:rPr>
                <w:rFonts w:asciiTheme="majorHAnsi" w:eastAsia="BatangChe" w:hAnsiTheme="majorHAnsi" w:cs="Courier New"/>
                <w:b/>
              </w:rPr>
              <w:lastRenderedPageBreak/>
              <w:t>Transdisziplinärer Ansatz in Kürze</w:t>
            </w:r>
          </w:p>
          <w:p w14:paraId="4CD3F25E" w14:textId="77777777" w:rsidR="003C1EA8" w:rsidRPr="00634203" w:rsidRDefault="003C1EA8" w:rsidP="00F20CDC">
            <w:pPr>
              <w:jc w:val="both"/>
              <w:rPr>
                <w:rFonts w:asciiTheme="majorHAnsi" w:eastAsia="BatangChe" w:hAnsiTheme="majorHAnsi" w:cs="Courier New"/>
                <w:lang w:val="en-US"/>
              </w:rPr>
            </w:pPr>
            <w:r w:rsidRPr="00634203">
              <w:rPr>
                <w:rFonts w:asciiTheme="majorHAnsi" w:eastAsia="BatangChe" w:hAnsiTheme="majorHAnsi" w:cs="Courier New"/>
              </w:rPr>
              <w:t>Das Wissen um die Prozesse bei der Extraktion und Umwandlung von Elementen in nutzbare Formen ist für alle Disziplinen nützlich. Darüber hinaus sollte die Bevölkerung über dieses Hintergrundwissen verfügen, um ihre zukünftigen Entscheidungen zu treffen, während die Suche nach nachhaltigen Lebensweisen weitergeht.</w:t>
            </w:r>
          </w:p>
        </w:tc>
      </w:tr>
    </w:tbl>
    <w:p w14:paraId="707C47F5" w14:textId="77777777" w:rsidR="003C1EA8" w:rsidRDefault="003C1EA8" w:rsidP="004E28C5">
      <w:pPr>
        <w:jc w:val="both"/>
        <w:rPr>
          <w:rFonts w:asciiTheme="majorHAnsi" w:eastAsia="BatangChe" w:hAnsiTheme="majorHAnsi" w:cs="Courier New"/>
          <w:lang w:val="en-US"/>
        </w:rPr>
      </w:pPr>
    </w:p>
    <w:p w14:paraId="66C60E96" w14:textId="77777777" w:rsidR="003C1EA8" w:rsidRDefault="003C1EA8" w:rsidP="004E28C5">
      <w:pPr>
        <w:jc w:val="both"/>
        <w:rPr>
          <w:rFonts w:asciiTheme="majorHAnsi" w:eastAsia="BatangChe" w:hAnsiTheme="majorHAnsi" w:cs="Courier New"/>
          <w:lang w:val="en-US"/>
        </w:rPr>
      </w:pPr>
    </w:p>
    <w:p w14:paraId="15BBDCD3" w14:textId="77777777" w:rsidR="003C1EA8" w:rsidRDefault="003C1EA8" w:rsidP="004E28C5">
      <w:pPr>
        <w:jc w:val="both"/>
        <w:rPr>
          <w:rFonts w:asciiTheme="majorHAnsi" w:eastAsia="BatangChe" w:hAnsiTheme="majorHAnsi" w:cs="Courier New"/>
          <w:lang w:val="en-US"/>
        </w:rPr>
      </w:pPr>
    </w:p>
    <w:p w14:paraId="7460085D" w14:textId="77777777" w:rsidR="003C1EA8" w:rsidRDefault="003C1EA8" w:rsidP="004E28C5">
      <w:pPr>
        <w:jc w:val="both"/>
        <w:rPr>
          <w:rFonts w:asciiTheme="majorHAnsi" w:eastAsia="BatangChe" w:hAnsiTheme="majorHAnsi" w:cs="Courier New"/>
          <w:lang w:val="en-US"/>
        </w:rPr>
      </w:pPr>
    </w:p>
    <w:p w14:paraId="30455C59" w14:textId="77777777" w:rsidR="003C1EA8" w:rsidRDefault="003C1EA8" w:rsidP="004E28C5">
      <w:pPr>
        <w:jc w:val="both"/>
        <w:rPr>
          <w:rFonts w:asciiTheme="majorHAnsi" w:eastAsia="BatangChe" w:hAnsiTheme="majorHAnsi" w:cs="Courier New"/>
          <w:lang w:val="en-US"/>
        </w:rPr>
      </w:pPr>
    </w:p>
    <w:p w14:paraId="157FBC83" w14:textId="77777777" w:rsidR="003C1EA8" w:rsidRDefault="003C1EA8" w:rsidP="004E28C5">
      <w:pPr>
        <w:jc w:val="both"/>
        <w:rPr>
          <w:rFonts w:asciiTheme="majorHAnsi" w:eastAsia="BatangChe" w:hAnsiTheme="majorHAnsi" w:cs="Courier New"/>
          <w:lang w:val="en-US"/>
        </w:rPr>
      </w:pPr>
    </w:p>
    <w:p w14:paraId="7C5F00AD" w14:textId="77777777" w:rsidR="003C1EA8" w:rsidRPr="00AB4069" w:rsidRDefault="003C1EA8" w:rsidP="004E28C5">
      <w:pPr>
        <w:jc w:val="both"/>
        <w:rPr>
          <w:rFonts w:asciiTheme="majorHAnsi" w:eastAsia="BatangChe" w:hAnsiTheme="majorHAnsi" w:cs="Courier New"/>
          <w:lang w:val="en-US"/>
        </w:rPr>
      </w:pPr>
    </w:p>
    <w:tbl>
      <w:tblPr>
        <w:tblStyle w:val="Tabellenraster"/>
        <w:tblpPr w:leftFromText="141" w:rightFromText="141" w:vertAnchor="page" w:horzAnchor="margin" w:tblpY="1806"/>
        <w:tblW w:w="8994" w:type="dxa"/>
        <w:tblBorders>
          <w:top w:val="single" w:sz="6" w:space="0" w:color="B9C6DB"/>
          <w:left w:val="single" w:sz="6" w:space="0" w:color="B9C6DB"/>
          <w:bottom w:val="single" w:sz="6" w:space="0" w:color="B9C6DB"/>
          <w:right w:val="single" w:sz="6" w:space="0" w:color="B9C6DB"/>
          <w:insideH w:val="single" w:sz="6" w:space="0" w:color="B9C6DB"/>
          <w:insideV w:val="single" w:sz="6" w:space="0" w:color="B9C6DB"/>
        </w:tblBorders>
        <w:tblLook w:val="04A0" w:firstRow="1" w:lastRow="0" w:firstColumn="1" w:lastColumn="0" w:noHBand="0" w:noVBand="1"/>
      </w:tblPr>
      <w:tblGrid>
        <w:gridCol w:w="782"/>
        <w:gridCol w:w="8212"/>
      </w:tblGrid>
      <w:tr w:rsidR="003C1EA8" w:rsidRPr="00AB4069" w14:paraId="2CCB5B15" w14:textId="77777777" w:rsidTr="003C1EA8">
        <w:trPr>
          <w:trHeight w:hRule="exact" w:val="851"/>
        </w:trPr>
        <w:tc>
          <w:tcPr>
            <w:tcW w:w="942" w:type="dxa"/>
            <w:tcBorders>
              <w:top w:val="thinThickSmallGap" w:sz="18" w:space="0" w:color="CBD974"/>
              <w:left w:val="thinThickSmallGap" w:sz="18" w:space="0" w:color="CBD974"/>
              <w:right w:val="nil"/>
            </w:tcBorders>
          </w:tcPr>
          <w:p w14:paraId="364ABE73" w14:textId="77777777" w:rsidR="003C1EA8" w:rsidRPr="00AB4069" w:rsidRDefault="003C1EA8" w:rsidP="003C1EA8">
            <w:pPr>
              <w:rPr>
                <w:rFonts w:asciiTheme="majorHAnsi" w:hAnsiTheme="majorHAnsi" w:cs="Arial"/>
              </w:rPr>
            </w:pPr>
            <w:r>
              <w:rPr>
                <w:noProof/>
              </w:rPr>
              <w:lastRenderedPageBreak/>
              <w:drawing>
                <wp:inline distT="0" distB="0" distL="0" distR="0" wp14:anchorId="72DB2434" wp14:editId="5C08E6A9">
                  <wp:extent cx="468000" cy="468000"/>
                  <wp:effectExtent l="0" t="0" r="0" b="0"/>
                  <wp:docPr id="17" name="Imagen 17" descr="/Users/antquearm/Desktop/IncluSMe icons/Icons als JPEG/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pic:nvPicPr>
                        <pic:blipFill>
                          <a:blip r:embed="rId57">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r w:rsidRPr="475F4A50">
              <w:rPr>
                <w:rFonts w:asciiTheme="majorHAnsi" w:eastAsia="BatangChe" w:hAnsiTheme="majorHAnsi" w:cs="Arial"/>
                <w:noProof/>
              </w:rPr>
              <w:t xml:space="preserve"> </w:t>
            </w:r>
          </w:p>
        </w:tc>
        <w:tc>
          <w:tcPr>
            <w:tcW w:w="8052" w:type="dxa"/>
            <w:tcBorders>
              <w:top w:val="thinThickSmallGap" w:sz="18" w:space="0" w:color="CBD974"/>
              <w:left w:val="nil"/>
              <w:right w:val="thickThinSmallGap" w:sz="18" w:space="0" w:color="CBD974"/>
            </w:tcBorders>
          </w:tcPr>
          <w:p w14:paraId="6C792069" w14:textId="77777777" w:rsidR="003C1EA8" w:rsidRPr="00AB4069" w:rsidRDefault="003C1EA8" w:rsidP="003C1EA8">
            <w:pPr>
              <w:pStyle w:val="berschrift1"/>
              <w:rPr>
                <w:rFonts w:asciiTheme="majorHAnsi" w:eastAsia="BatangChe" w:hAnsiTheme="majorHAnsi" w:cs="Arial"/>
                <w:color w:val="004571"/>
                <w:sz w:val="36"/>
                <w:szCs w:val="36"/>
              </w:rPr>
            </w:pPr>
            <w:bookmarkStart w:id="11" w:name="_Toc69646935"/>
            <w:bookmarkStart w:id="12" w:name="_Toc69647301"/>
            <w:bookmarkStart w:id="13" w:name="_Toc208220316"/>
            <w:r w:rsidRPr="37A557D0">
              <w:rPr>
                <w:rFonts w:asciiTheme="majorHAnsi" w:eastAsia="BatangChe" w:hAnsiTheme="majorHAnsi" w:cs="Arial"/>
                <w:color w:val="004571"/>
                <w:sz w:val="36"/>
                <w:szCs w:val="36"/>
              </w:rPr>
              <w:t>Materialien und Ressourcen</w:t>
            </w:r>
            <w:bookmarkEnd w:id="11"/>
            <w:bookmarkEnd w:id="12"/>
            <w:bookmarkEnd w:id="13"/>
          </w:p>
          <w:p w14:paraId="7DDD45CA" w14:textId="77777777" w:rsidR="003C1EA8" w:rsidRPr="00AB4069" w:rsidRDefault="003C1EA8" w:rsidP="003C1EA8">
            <w:pPr>
              <w:pStyle w:val="berschrift1"/>
              <w:jc w:val="left"/>
              <w:rPr>
                <w:rFonts w:asciiTheme="majorHAnsi" w:eastAsia="BatangChe" w:hAnsiTheme="majorHAnsi" w:cs="Arial"/>
                <w:color w:val="004571"/>
                <w:sz w:val="36"/>
                <w:szCs w:val="36"/>
              </w:rPr>
            </w:pPr>
          </w:p>
        </w:tc>
      </w:tr>
      <w:tr w:rsidR="003C1EA8" w:rsidRPr="005C1CA6" w14:paraId="40EB2381" w14:textId="77777777" w:rsidTr="003C1EA8">
        <w:trPr>
          <w:trHeight w:val="964"/>
        </w:trPr>
        <w:tc>
          <w:tcPr>
            <w:tcW w:w="942" w:type="dxa"/>
            <w:tcBorders>
              <w:left w:val="thinThickSmallGap" w:sz="18" w:space="0" w:color="CBD974"/>
              <w:bottom w:val="nil"/>
              <w:right w:val="nil"/>
            </w:tcBorders>
            <w:vAlign w:val="center"/>
          </w:tcPr>
          <w:p w14:paraId="1072027C" w14:textId="77777777" w:rsidR="003C1EA8" w:rsidRPr="00AB4069" w:rsidRDefault="003C1EA8" w:rsidP="003C1EA8">
            <w:pPr>
              <w:jc w:val="center"/>
              <w:rPr>
                <w:rFonts w:asciiTheme="majorHAnsi" w:eastAsia="BatangChe" w:hAnsiTheme="majorHAnsi" w:cs="Courier New"/>
                <w:lang w:val="en-US"/>
              </w:rPr>
            </w:pPr>
            <w:r>
              <w:rPr>
                <w:noProof/>
              </w:rPr>
              <w:drawing>
                <wp:inline distT="0" distB="0" distL="0" distR="0" wp14:anchorId="5C85C054" wp14:editId="123035AD">
                  <wp:extent cx="468000" cy="468000"/>
                  <wp:effectExtent l="0" t="0" r="0" b="0"/>
                  <wp:docPr id="10" name="Imagen 10" descr="/Users/antquearm/Desktop/IncluSMe icons/Icons als JPEG/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pic:nvPicPr>
                        <pic:blipFill>
                          <a:blip r:embed="rId58">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8052" w:type="dxa"/>
            <w:tcBorders>
              <w:left w:val="nil"/>
              <w:bottom w:val="nil"/>
              <w:right w:val="thickThinSmallGap" w:sz="18" w:space="0" w:color="CBD974"/>
            </w:tcBorders>
            <w:vAlign w:val="center"/>
          </w:tcPr>
          <w:p w14:paraId="00D5F7F6" w14:textId="77777777" w:rsidR="003C1EA8" w:rsidRDefault="003C1EA8" w:rsidP="003C1EA8">
            <w:pPr>
              <w:spacing w:before="120" w:after="120"/>
              <w:ind w:left="142"/>
              <w:rPr>
                <w:rFonts w:asciiTheme="majorHAnsi" w:eastAsia="BatangChe" w:hAnsiTheme="majorHAnsi" w:cs="Courier New"/>
                <w:lang w:val="en-US"/>
              </w:rPr>
            </w:pPr>
            <w:r w:rsidRPr="008870D4">
              <w:rPr>
                <w:rFonts w:asciiTheme="majorHAnsi" w:eastAsia="BatangChe" w:hAnsiTheme="majorHAnsi" w:cs="Courier New"/>
              </w:rPr>
              <w:t>Präsentation (pptx) [1]. Das Periodensystem: Modul Lehre.</w:t>
            </w:r>
          </w:p>
          <w:p w14:paraId="2B965297" w14:textId="77777777" w:rsidR="003C1EA8" w:rsidRPr="00AB4069" w:rsidRDefault="003C1EA8" w:rsidP="003C1EA8">
            <w:pPr>
              <w:spacing w:before="120" w:after="120"/>
              <w:ind w:left="142"/>
              <w:rPr>
                <w:rFonts w:asciiTheme="majorHAnsi" w:eastAsia="BatangChe" w:hAnsiTheme="majorHAnsi" w:cs="Courier New"/>
                <w:lang w:val="en-US"/>
              </w:rPr>
            </w:pPr>
            <w:r>
              <w:rPr>
                <w:rFonts w:asciiTheme="majorHAnsi" w:eastAsia="BatangChe" w:hAnsiTheme="majorHAnsi" w:cs="Courier New"/>
              </w:rPr>
              <w:t>Dies ist das gesamte Unterrichtsmodul, das in einer Powerpoint-Präsentation präsentiert wird, einschließlich Aktivitäten und Links zu Online-Materialien</w:t>
            </w:r>
          </w:p>
        </w:tc>
      </w:tr>
      <w:tr w:rsidR="003C1EA8" w:rsidRPr="004E15D1" w14:paraId="4951C767" w14:textId="77777777" w:rsidTr="003C1EA8">
        <w:trPr>
          <w:trHeight w:val="1025"/>
        </w:trPr>
        <w:tc>
          <w:tcPr>
            <w:tcW w:w="942" w:type="dxa"/>
            <w:tcBorders>
              <w:top w:val="nil"/>
              <w:left w:val="thinThickSmallGap" w:sz="18" w:space="0" w:color="CBD974"/>
              <w:bottom w:val="nil"/>
              <w:right w:val="nil"/>
            </w:tcBorders>
            <w:vAlign w:val="center"/>
          </w:tcPr>
          <w:p w14:paraId="17BDD722" w14:textId="77777777" w:rsidR="003C1EA8" w:rsidRPr="00AB4069" w:rsidRDefault="003C1EA8" w:rsidP="003C1EA8">
            <w:pPr>
              <w:jc w:val="center"/>
              <w:rPr>
                <w:rFonts w:asciiTheme="majorHAnsi" w:eastAsia="BatangChe" w:hAnsiTheme="majorHAnsi" w:cs="Courier New"/>
                <w:lang w:val="en-US"/>
              </w:rPr>
            </w:pPr>
            <w:r>
              <w:rPr>
                <w:noProof/>
              </w:rPr>
              <w:drawing>
                <wp:inline distT="0" distB="0" distL="0" distR="0" wp14:anchorId="5E87FB8C" wp14:editId="21CA1190">
                  <wp:extent cx="468000" cy="468000"/>
                  <wp:effectExtent l="0" t="0" r="0" b="0"/>
                  <wp:docPr id="2015324049" name="Imagen 29" descr="/Users/antquearm/Desktop/IncluSMe icons/Icons als JPEG/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9"/>
                          <pic:cNvPicPr/>
                        </pic:nvPicPr>
                        <pic:blipFill>
                          <a:blip r:embed="rId59">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8052" w:type="dxa"/>
            <w:tcBorders>
              <w:top w:val="nil"/>
              <w:left w:val="nil"/>
              <w:bottom w:val="nil"/>
              <w:right w:val="thickThinSmallGap" w:sz="18" w:space="0" w:color="CBD974"/>
            </w:tcBorders>
            <w:vAlign w:val="center"/>
          </w:tcPr>
          <w:p w14:paraId="68F2E540" w14:textId="249EAC96" w:rsidR="003C1EA8" w:rsidRPr="00AB4069" w:rsidRDefault="003C1EA8" w:rsidP="003C1EA8">
            <w:pPr>
              <w:spacing w:before="120" w:after="120"/>
              <w:ind w:left="191" w:hanging="191"/>
              <w:rPr>
                <w:rFonts w:asciiTheme="majorHAnsi" w:eastAsia="BatangChe" w:hAnsiTheme="majorHAnsi" w:cs="Courier New"/>
                <w:lang w:val="en-US"/>
              </w:rPr>
            </w:pPr>
            <w:r>
              <w:rPr>
                <w:rFonts w:asciiTheme="majorHAnsi" w:eastAsia="BatangChe" w:hAnsiTheme="majorHAnsi" w:cs="Courier New"/>
              </w:rPr>
              <w:t xml:space="preserve">    </w:t>
            </w:r>
            <w:r w:rsidRPr="00554D7F">
              <w:rPr>
                <w:rFonts w:asciiTheme="majorHAnsi" w:eastAsia="BatangChe" w:hAnsiTheme="majorHAnsi" w:cs="Courier New"/>
              </w:rPr>
              <w:t>Arbeitsblätter: 1) Tabelle für Aktivität 1.5 (Sortieren von Elementen nach den 1870 verfügbaren Details). 2-3) Bauanleitung für Papiermodelle eines periodischen 3D-Systems (</w:t>
            </w:r>
            <w:r>
              <w:rPr>
                <w:rFonts w:asciiTheme="majorHAnsi" w:eastAsiaTheme="minorEastAsia" w:hAnsiTheme="majorHAnsi" w:cstheme="majorHAnsi"/>
                <w:color w:val="000000" w:themeColor="text1"/>
              </w:rPr>
              <w:t>Modelle, die aus den von M. Courtines 1925 vorgestellten und erstellten Modellen (Papiermodell 1) und Roy Alexander aus dem Jahr 1965 (Papiermodell 2)) stammen), 4-7) Anleitung zum Bau von Lego-3D-Periodensystemen (Radien/Durchmesser, Dichte, Ionisationspotential, Elektronegativität).</w:t>
            </w:r>
          </w:p>
        </w:tc>
      </w:tr>
      <w:tr w:rsidR="003C1EA8" w:rsidRPr="00B91EC1" w14:paraId="2F73DA3D" w14:textId="77777777" w:rsidTr="003C1EA8">
        <w:trPr>
          <w:trHeight w:val="964"/>
        </w:trPr>
        <w:tc>
          <w:tcPr>
            <w:tcW w:w="942" w:type="dxa"/>
            <w:tcBorders>
              <w:top w:val="nil"/>
              <w:left w:val="thinThickSmallGap" w:sz="18" w:space="0" w:color="CBD974"/>
              <w:bottom w:val="nil"/>
              <w:right w:val="nil"/>
            </w:tcBorders>
            <w:vAlign w:val="center"/>
          </w:tcPr>
          <w:p w14:paraId="615B9D9F" w14:textId="77777777" w:rsidR="003C1EA8" w:rsidRPr="00AB4069" w:rsidRDefault="003C1EA8" w:rsidP="003C1EA8">
            <w:pPr>
              <w:jc w:val="center"/>
              <w:rPr>
                <w:rFonts w:asciiTheme="majorHAnsi" w:eastAsia="BatangChe" w:hAnsiTheme="majorHAnsi" w:cs="Courier New"/>
                <w:lang w:val="en-US"/>
              </w:rPr>
            </w:pPr>
            <w:r>
              <w:rPr>
                <w:noProof/>
              </w:rPr>
              <w:drawing>
                <wp:inline distT="0" distB="0" distL="0" distR="0" wp14:anchorId="601083C6" wp14:editId="749C2130">
                  <wp:extent cx="468000" cy="468000"/>
                  <wp:effectExtent l="0" t="0" r="0" b="0"/>
                  <wp:docPr id="2015324050" name="Imagen 30" descr="/Users/antquearm/Desktop/IncluSMe icons/Icons als JPEG/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0"/>
                          <pic:cNvPicPr/>
                        </pic:nvPicPr>
                        <pic:blipFill>
                          <a:blip r:embed="rId60">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8052" w:type="dxa"/>
            <w:tcBorders>
              <w:top w:val="nil"/>
              <w:left w:val="nil"/>
              <w:bottom w:val="nil"/>
              <w:right w:val="thickThinSmallGap" w:sz="18" w:space="0" w:color="CBD974"/>
            </w:tcBorders>
            <w:vAlign w:val="center"/>
          </w:tcPr>
          <w:p w14:paraId="7672D5F6" w14:textId="204B0D8E" w:rsidR="005D4A79" w:rsidRDefault="003C1EA8" w:rsidP="005D4A79">
            <w:pPr>
              <w:spacing w:before="120" w:after="120"/>
              <w:ind w:left="142"/>
            </w:pPr>
            <w:r w:rsidRPr="00B91EC1">
              <w:rPr>
                <w:rFonts w:asciiTheme="majorHAnsi" w:eastAsia="BatangChe" w:hAnsiTheme="majorHAnsi" w:cs="Courier New"/>
              </w:rPr>
              <w:t xml:space="preserve">Youtube-Film, der für dieses Modul erstellt wurde:   </w:t>
            </w:r>
            <w:hyperlink r:id="rId61" w:history="1">
              <w:r w:rsidR="005D4A79" w:rsidRPr="008615AE">
                <w:rPr>
                  <w:rStyle w:val="Hyperlink"/>
                </w:rPr>
                <w:t>https://www.youtube.com/watch?v=ktAYn87ktjQ&amp;list=PLkIR4yjoBdd_GC4l3qC4u7i__SunaJwcb&amp;index=1</w:t>
              </w:r>
            </w:hyperlink>
          </w:p>
          <w:p w14:paraId="22D06307" w14:textId="78A1EE81" w:rsidR="003C1EA8" w:rsidRPr="00626597" w:rsidRDefault="003C1EA8" w:rsidP="005D4A79">
            <w:pPr>
              <w:spacing w:before="120" w:after="120"/>
              <w:ind w:left="200"/>
              <w:rPr>
                <w:color w:val="0563C1" w:themeColor="hyperlink"/>
                <w:u w:val="single"/>
              </w:rPr>
            </w:pPr>
            <w:r w:rsidRPr="000E62FF">
              <w:rPr>
                <w:rFonts w:asciiTheme="majorHAnsi" w:eastAsia="BatangChe" w:hAnsiTheme="majorHAnsi" w:cs="Courier New"/>
              </w:rPr>
              <w:t xml:space="preserve">Die Vorlage für die Übersetzung von Untertiteln ist als sbv-Dateien beigefügt (beachten Sie, dass sie in WordPad oder ähnlichem geöffnet werden sollten), und </w:t>
            </w:r>
            <w:r>
              <w:rPr>
                <w:rFonts w:asciiTheme="majorHAnsi" w:eastAsia="BatangChe" w:hAnsiTheme="majorHAnsi" w:cs="Courier New"/>
              </w:rPr>
              <w:t>Dozierende</w:t>
            </w:r>
            <w:r w:rsidRPr="000E62FF">
              <w:rPr>
                <w:rFonts w:asciiTheme="majorHAnsi" w:eastAsia="BatangChe" w:hAnsiTheme="majorHAnsi" w:cs="Courier New"/>
              </w:rPr>
              <w:t>, die Untertitel in ihrer eigenen Sprache hinzufügen möchten, können den Texteditor verwenden und sie an die NTNU-Partner zurücksenden, die sie zu den YouTube-Sprachoptionen hinzufügen.</w:t>
            </w:r>
          </w:p>
        </w:tc>
      </w:tr>
      <w:tr w:rsidR="003C1EA8" w:rsidRPr="00B91EC1" w14:paraId="4DA5F5FF" w14:textId="77777777" w:rsidTr="003C1EA8">
        <w:trPr>
          <w:trHeight w:val="978"/>
        </w:trPr>
        <w:tc>
          <w:tcPr>
            <w:tcW w:w="942" w:type="dxa"/>
            <w:tcBorders>
              <w:top w:val="nil"/>
              <w:left w:val="thinThickSmallGap" w:sz="18" w:space="0" w:color="CBD974"/>
              <w:bottom w:val="thickThinSmallGap" w:sz="18" w:space="0" w:color="CBD974"/>
              <w:right w:val="nil"/>
            </w:tcBorders>
            <w:vAlign w:val="center"/>
          </w:tcPr>
          <w:p w14:paraId="0A880FB5" w14:textId="77777777" w:rsidR="003C1EA8" w:rsidRPr="00B91EC1" w:rsidRDefault="003C1EA8" w:rsidP="003C1EA8">
            <w:pPr>
              <w:rPr>
                <w:rFonts w:asciiTheme="majorHAnsi" w:eastAsia="BatangChe" w:hAnsiTheme="majorHAnsi" w:cs="Courier New"/>
                <w:lang w:val="en-US"/>
              </w:rPr>
            </w:pPr>
            <w:r>
              <w:rPr>
                <w:noProof/>
              </w:rPr>
              <w:t xml:space="preserve">   </w:t>
            </w:r>
            <w:r>
              <w:rPr>
                <w:noProof/>
              </w:rPr>
              <w:drawing>
                <wp:inline distT="0" distB="0" distL="0" distR="0" wp14:anchorId="24B21B9C" wp14:editId="5FD9FC2C">
                  <wp:extent cx="468000" cy="468000"/>
                  <wp:effectExtent l="0" t="0" r="0" b="0"/>
                  <wp:docPr id="2015324053" name="Imagen 29" descr="/Users/antquearm/Desktop/IncluSMe icons/Icons als JPEG/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9"/>
                          <pic:cNvPicPr/>
                        </pic:nvPicPr>
                        <pic:blipFill>
                          <a:blip r:embed="rId59">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8052" w:type="dxa"/>
            <w:tcBorders>
              <w:top w:val="nil"/>
              <w:left w:val="nil"/>
              <w:bottom w:val="thickThinSmallGap" w:sz="18" w:space="0" w:color="CBD974"/>
              <w:right w:val="thickThinSmallGap" w:sz="18" w:space="0" w:color="CBD974"/>
            </w:tcBorders>
            <w:vAlign w:val="center"/>
          </w:tcPr>
          <w:p w14:paraId="20CF596A" w14:textId="77777777" w:rsidR="003C1EA8" w:rsidRPr="00B91EC1" w:rsidRDefault="003C1EA8" w:rsidP="003C1EA8">
            <w:pPr>
              <w:spacing w:before="120" w:after="120"/>
              <w:ind w:left="142"/>
              <w:rPr>
                <w:rFonts w:asciiTheme="majorHAnsi" w:eastAsia="BatangChe" w:hAnsiTheme="majorHAnsi" w:cs="Courier New"/>
                <w:color w:val="DBDBDB" w:themeColor="accent3" w:themeTint="66"/>
                <w:lang w:val="en-US"/>
              </w:rPr>
            </w:pPr>
            <w:r w:rsidRPr="00F40FB4">
              <w:rPr>
                <w:rFonts w:asciiTheme="majorHAnsi" w:eastAsia="BatangChe" w:hAnsiTheme="majorHAnsi" w:cs="Courier New"/>
              </w:rPr>
              <w:t xml:space="preserve">Bestellblätter Lego für Sortierarbeiten [8] und Mappe mit Anweisungen zum Drucken von 3D-Periodensystemen [9]. </w:t>
            </w:r>
          </w:p>
        </w:tc>
      </w:tr>
    </w:tbl>
    <w:p w14:paraId="18310EC6" w14:textId="77777777" w:rsidR="004E28C5" w:rsidRDefault="004E28C5" w:rsidP="004D04F5">
      <w:pPr>
        <w:jc w:val="both"/>
        <w:rPr>
          <w:rFonts w:asciiTheme="majorHAnsi" w:eastAsia="BatangChe" w:hAnsiTheme="majorHAnsi" w:cs="Courier New"/>
          <w:lang w:val="en-US"/>
        </w:rPr>
      </w:pPr>
    </w:p>
    <w:p w14:paraId="14B6E5FF" w14:textId="77777777" w:rsidR="003C1EA8" w:rsidRDefault="003C1EA8" w:rsidP="004D04F5">
      <w:pPr>
        <w:jc w:val="both"/>
        <w:rPr>
          <w:rFonts w:asciiTheme="majorHAnsi" w:eastAsia="BatangChe" w:hAnsiTheme="majorHAnsi" w:cs="Courier New"/>
          <w:lang w:val="en-US"/>
        </w:rPr>
      </w:pPr>
    </w:p>
    <w:p w14:paraId="334CDE4F" w14:textId="77777777" w:rsidR="003C1EA8" w:rsidRDefault="003C1EA8" w:rsidP="004D04F5">
      <w:pPr>
        <w:jc w:val="both"/>
        <w:rPr>
          <w:rFonts w:asciiTheme="majorHAnsi" w:eastAsia="BatangChe" w:hAnsiTheme="majorHAnsi" w:cs="Courier New"/>
          <w:lang w:val="en-US"/>
        </w:rPr>
      </w:pPr>
    </w:p>
    <w:p w14:paraId="446E9558" w14:textId="77777777" w:rsidR="003C1EA8" w:rsidRDefault="003C1EA8" w:rsidP="004D04F5">
      <w:pPr>
        <w:jc w:val="both"/>
        <w:rPr>
          <w:rFonts w:asciiTheme="majorHAnsi" w:eastAsia="BatangChe" w:hAnsiTheme="majorHAnsi" w:cs="Courier New"/>
          <w:lang w:val="en-US"/>
        </w:rPr>
      </w:pPr>
    </w:p>
    <w:p w14:paraId="5824B764" w14:textId="77777777" w:rsidR="003C1EA8" w:rsidRDefault="003C1EA8" w:rsidP="004D04F5">
      <w:pPr>
        <w:jc w:val="both"/>
        <w:rPr>
          <w:rFonts w:asciiTheme="majorHAnsi" w:eastAsia="BatangChe" w:hAnsiTheme="majorHAnsi" w:cs="Courier New"/>
          <w:lang w:val="en-US"/>
        </w:rPr>
      </w:pPr>
    </w:p>
    <w:p w14:paraId="70D6D9CA" w14:textId="77777777" w:rsidR="003C1EA8" w:rsidRDefault="003C1EA8" w:rsidP="004D04F5">
      <w:pPr>
        <w:jc w:val="both"/>
        <w:rPr>
          <w:rFonts w:asciiTheme="majorHAnsi" w:eastAsia="BatangChe" w:hAnsiTheme="majorHAnsi" w:cs="Courier New"/>
          <w:lang w:val="en-US"/>
        </w:rPr>
      </w:pPr>
    </w:p>
    <w:p w14:paraId="7FF3ECCB" w14:textId="77777777" w:rsidR="003C1EA8" w:rsidRDefault="003C1EA8" w:rsidP="004D04F5">
      <w:pPr>
        <w:jc w:val="both"/>
        <w:rPr>
          <w:rFonts w:asciiTheme="majorHAnsi" w:eastAsia="BatangChe" w:hAnsiTheme="majorHAnsi" w:cs="Courier New"/>
          <w:lang w:val="en-US"/>
        </w:rPr>
      </w:pPr>
    </w:p>
    <w:p w14:paraId="54289839" w14:textId="77777777" w:rsidR="003C1EA8" w:rsidRDefault="003C1EA8" w:rsidP="004D04F5">
      <w:pPr>
        <w:jc w:val="both"/>
        <w:rPr>
          <w:rFonts w:asciiTheme="majorHAnsi" w:eastAsia="BatangChe" w:hAnsiTheme="majorHAnsi" w:cs="Courier New"/>
          <w:lang w:val="en-US"/>
        </w:rPr>
      </w:pPr>
    </w:p>
    <w:p w14:paraId="000DB221" w14:textId="77777777" w:rsidR="003C1EA8" w:rsidRDefault="003C1EA8" w:rsidP="004D04F5">
      <w:pPr>
        <w:jc w:val="both"/>
        <w:rPr>
          <w:rFonts w:asciiTheme="majorHAnsi" w:eastAsia="BatangChe" w:hAnsiTheme="majorHAnsi" w:cs="Courier New"/>
          <w:lang w:val="en-US"/>
        </w:rPr>
      </w:pPr>
    </w:p>
    <w:p w14:paraId="063B825F" w14:textId="77777777" w:rsidR="003C1EA8" w:rsidRDefault="003C1EA8" w:rsidP="004D04F5">
      <w:pPr>
        <w:jc w:val="both"/>
        <w:rPr>
          <w:rFonts w:asciiTheme="majorHAnsi" w:eastAsia="BatangChe" w:hAnsiTheme="majorHAnsi" w:cs="Courier New"/>
          <w:lang w:val="en-US"/>
        </w:rPr>
      </w:pPr>
    </w:p>
    <w:p w14:paraId="43F7EE4A" w14:textId="77777777" w:rsidR="003C1EA8" w:rsidRDefault="003C1EA8" w:rsidP="004D04F5">
      <w:pPr>
        <w:jc w:val="both"/>
        <w:rPr>
          <w:rFonts w:asciiTheme="majorHAnsi" w:eastAsia="BatangChe" w:hAnsiTheme="majorHAnsi" w:cs="Courier New"/>
          <w:lang w:val="en-US"/>
        </w:rPr>
      </w:pPr>
    </w:p>
    <w:p w14:paraId="7D02800B" w14:textId="77777777" w:rsidR="003C1EA8" w:rsidRDefault="003C1EA8" w:rsidP="004D04F5">
      <w:pPr>
        <w:jc w:val="both"/>
        <w:rPr>
          <w:rFonts w:asciiTheme="majorHAnsi" w:eastAsia="BatangChe" w:hAnsiTheme="majorHAnsi" w:cs="Courier New"/>
          <w:lang w:val="en-US"/>
        </w:rPr>
      </w:pPr>
    </w:p>
    <w:p w14:paraId="1D97EC39" w14:textId="77777777" w:rsidR="003C1EA8" w:rsidRDefault="003C1EA8" w:rsidP="004D04F5">
      <w:pPr>
        <w:jc w:val="both"/>
        <w:rPr>
          <w:rFonts w:asciiTheme="majorHAnsi" w:eastAsia="BatangChe" w:hAnsiTheme="majorHAnsi" w:cs="Courier New"/>
          <w:lang w:val="en-US"/>
        </w:rPr>
      </w:pPr>
    </w:p>
    <w:p w14:paraId="139A8234" w14:textId="77777777" w:rsidR="003C1EA8" w:rsidRDefault="003C1EA8" w:rsidP="004D04F5">
      <w:pPr>
        <w:jc w:val="both"/>
        <w:rPr>
          <w:rFonts w:asciiTheme="majorHAnsi" w:eastAsia="BatangChe" w:hAnsiTheme="majorHAnsi" w:cs="Courier New"/>
          <w:lang w:val="en-US"/>
        </w:rPr>
      </w:pPr>
    </w:p>
    <w:p w14:paraId="73CF3A2F" w14:textId="77777777" w:rsidR="003C1EA8" w:rsidRDefault="003C1EA8" w:rsidP="004D04F5">
      <w:pPr>
        <w:jc w:val="both"/>
        <w:rPr>
          <w:rFonts w:asciiTheme="majorHAnsi" w:eastAsia="BatangChe" w:hAnsiTheme="majorHAnsi" w:cs="Courier New"/>
          <w:lang w:val="en-US"/>
        </w:rPr>
      </w:pPr>
    </w:p>
    <w:p w14:paraId="1AF87072" w14:textId="77777777" w:rsidR="003C1EA8" w:rsidRDefault="003C1EA8" w:rsidP="004D04F5">
      <w:pPr>
        <w:jc w:val="both"/>
        <w:rPr>
          <w:rFonts w:asciiTheme="majorHAnsi" w:eastAsia="BatangChe" w:hAnsiTheme="majorHAnsi" w:cs="Courier New"/>
          <w:lang w:val="en-US"/>
        </w:rPr>
      </w:pPr>
    </w:p>
    <w:p w14:paraId="07FD99AD" w14:textId="77777777" w:rsidR="003C1EA8" w:rsidRDefault="003C1EA8" w:rsidP="004D04F5">
      <w:pPr>
        <w:jc w:val="both"/>
        <w:rPr>
          <w:rFonts w:asciiTheme="majorHAnsi" w:eastAsia="BatangChe" w:hAnsiTheme="majorHAnsi" w:cs="Courier New"/>
          <w:lang w:val="en-US"/>
        </w:rPr>
      </w:pPr>
    </w:p>
    <w:p w14:paraId="5C972FF1" w14:textId="77777777" w:rsidR="003C1EA8" w:rsidRDefault="003C1EA8" w:rsidP="004D04F5">
      <w:pPr>
        <w:jc w:val="both"/>
        <w:rPr>
          <w:rFonts w:asciiTheme="majorHAnsi" w:eastAsia="BatangChe" w:hAnsiTheme="majorHAnsi" w:cs="Courier New"/>
          <w:lang w:val="en-US"/>
        </w:rPr>
      </w:pPr>
    </w:p>
    <w:p w14:paraId="23B6DBD4" w14:textId="77777777" w:rsidR="003C1EA8" w:rsidRDefault="003C1EA8" w:rsidP="004D04F5">
      <w:pPr>
        <w:jc w:val="both"/>
        <w:rPr>
          <w:rFonts w:asciiTheme="majorHAnsi" w:eastAsia="BatangChe" w:hAnsiTheme="majorHAnsi" w:cs="Courier New"/>
          <w:lang w:val="en-US"/>
        </w:rPr>
      </w:pPr>
    </w:p>
    <w:p w14:paraId="04AB6F30" w14:textId="77777777" w:rsidR="003C1EA8" w:rsidRDefault="003C1EA8" w:rsidP="004D04F5">
      <w:pPr>
        <w:jc w:val="both"/>
        <w:rPr>
          <w:rFonts w:asciiTheme="majorHAnsi" w:eastAsia="BatangChe" w:hAnsiTheme="majorHAnsi" w:cs="Courier New"/>
          <w:lang w:val="en-US"/>
        </w:rPr>
      </w:pPr>
    </w:p>
    <w:tbl>
      <w:tblPr>
        <w:tblStyle w:val="Tabellenraster"/>
        <w:tblW w:w="9195" w:type="dxa"/>
        <w:tblBorders>
          <w:top w:val="thinThickSmallGap" w:sz="18" w:space="0" w:color="CBD974"/>
          <w:left w:val="thinThickSmallGap" w:sz="18" w:space="0" w:color="CBD974"/>
          <w:bottom w:val="thickThinSmallGap" w:sz="18" w:space="0" w:color="CBD974"/>
          <w:right w:val="thickThinSmallGap" w:sz="18" w:space="0" w:color="CBD974"/>
          <w:insideH w:val="single" w:sz="6" w:space="0" w:color="B9C6DB"/>
          <w:insideV w:val="single" w:sz="6" w:space="0" w:color="B9C6DB"/>
        </w:tblBorders>
        <w:tblLook w:val="04A0" w:firstRow="1" w:lastRow="0" w:firstColumn="1" w:lastColumn="0" w:noHBand="0" w:noVBand="1"/>
      </w:tblPr>
      <w:tblGrid>
        <w:gridCol w:w="9195"/>
      </w:tblGrid>
      <w:tr w:rsidR="009B1E3F" w:rsidRPr="00AB4069" w14:paraId="429DABFE" w14:textId="77777777" w:rsidTr="009B1E3F">
        <w:trPr>
          <w:trHeight w:hRule="exact" w:val="1021"/>
        </w:trPr>
        <w:tc>
          <w:tcPr>
            <w:tcW w:w="9195" w:type="dxa"/>
            <w:vAlign w:val="center"/>
          </w:tcPr>
          <w:p w14:paraId="3AF0CAB7" w14:textId="3BBE88E7" w:rsidR="009B1E3F" w:rsidRPr="00AB4069" w:rsidRDefault="009B1E3F" w:rsidP="009B1E3F">
            <w:pPr>
              <w:pStyle w:val="berschrift1"/>
              <w:spacing w:before="120"/>
              <w:jc w:val="left"/>
              <w:rPr>
                <w:rFonts w:asciiTheme="majorHAnsi" w:eastAsia="BatangChe" w:hAnsiTheme="majorHAnsi" w:cs="Arial"/>
                <w:noProof/>
                <w:lang w:eastAsia="es-ES_tradnl"/>
              </w:rPr>
            </w:pPr>
            <w:r>
              <w:rPr>
                <w:noProof/>
              </w:rPr>
              <w:drawing>
                <wp:anchor distT="0" distB="0" distL="114300" distR="114300" simplePos="0" relativeHeight="251677696" behindDoc="0" locked="0" layoutInCell="1" allowOverlap="1" wp14:anchorId="668B48D3" wp14:editId="2C9F2856">
                  <wp:simplePos x="0" y="0"/>
                  <wp:positionH relativeFrom="column">
                    <wp:posOffset>121285</wp:posOffset>
                  </wp:positionH>
                  <wp:positionV relativeFrom="paragraph">
                    <wp:posOffset>20320</wp:posOffset>
                  </wp:positionV>
                  <wp:extent cx="457200" cy="457200"/>
                  <wp:effectExtent l="0" t="0" r="0" b="0"/>
                  <wp:wrapNone/>
                  <wp:docPr id="129" name="Grafik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9"/>
                          <pic:cNvPicPr/>
                        </pic:nvPicPr>
                        <pic:blipFill>
                          <a:blip r:embed="rId62">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14:sizeRelH relativeFrom="margin">
                    <wp14:pctWidth>0</wp14:pctWidth>
                  </wp14:sizeRelH>
                  <wp14:sizeRelV relativeFrom="margin">
                    <wp14:pctHeight>0</wp14:pctHeight>
                  </wp14:sizeRelV>
                </wp:anchor>
              </w:drawing>
            </w:r>
            <w:r>
              <w:rPr>
                <w:rFonts w:asciiTheme="majorHAnsi" w:eastAsia="BatangChe" w:hAnsiTheme="majorHAnsi" w:cs="Arial"/>
                <w:noProof/>
                <w:lang w:eastAsia="es-ES_tradnl"/>
              </w:rPr>
              <w:t xml:space="preserve">                 </w:t>
            </w:r>
            <w:r w:rsidRPr="009B1E3F">
              <w:rPr>
                <w:rFonts w:asciiTheme="majorHAnsi" w:eastAsia="BatangChe" w:hAnsiTheme="majorHAnsi" w:cs="Arial"/>
                <w:noProof/>
                <w:color w:val="004571"/>
                <w:lang w:eastAsia="es-ES_tradnl"/>
              </w:rPr>
              <w:t>Bewertung</w:t>
            </w:r>
          </w:p>
        </w:tc>
      </w:tr>
      <w:tr w:rsidR="009B1E3F" w:rsidRPr="00F82CD6" w14:paraId="0456F55B" w14:textId="77777777" w:rsidTr="009B1E3F">
        <w:tc>
          <w:tcPr>
            <w:tcW w:w="9195" w:type="dxa"/>
          </w:tcPr>
          <w:p w14:paraId="35DBFD20" w14:textId="77777777" w:rsidR="009B1E3F" w:rsidRPr="00F82CD6" w:rsidRDefault="009B1E3F" w:rsidP="009B1E3F">
            <w:pPr>
              <w:widowControl w:val="0"/>
              <w:rPr>
                <w:rFonts w:ascii="Avenir Book" w:hAnsi="Avenir Book" w:cs="Times New Roman"/>
                <w:lang w:val="en-US"/>
              </w:rPr>
            </w:pPr>
          </w:p>
          <w:p w14:paraId="78717453" w14:textId="77777777" w:rsidR="009B1E3F" w:rsidRPr="00F82CD6" w:rsidRDefault="009B1E3F" w:rsidP="009B1E3F">
            <w:pPr>
              <w:widowControl w:val="0"/>
              <w:rPr>
                <w:rFonts w:asciiTheme="majorHAnsi" w:hAnsiTheme="majorHAnsi" w:cstheme="majorHAnsi"/>
                <w:b/>
                <w:bCs/>
                <w:lang w:val="en-US"/>
              </w:rPr>
            </w:pPr>
            <w:r w:rsidRPr="00F82CD6">
              <w:rPr>
                <w:rFonts w:asciiTheme="majorHAnsi" w:hAnsiTheme="majorHAnsi" w:cstheme="majorHAnsi"/>
                <w:b/>
              </w:rPr>
              <w:t>Beurteilungskriterien für das Modul:</w:t>
            </w:r>
          </w:p>
          <w:p w14:paraId="33887EDA" w14:textId="77777777" w:rsidR="009B1E3F" w:rsidRPr="00F82CD6" w:rsidRDefault="009B1E3F" w:rsidP="009B1E3F">
            <w:pPr>
              <w:widowControl w:val="0"/>
              <w:rPr>
                <w:rFonts w:asciiTheme="majorHAnsi" w:hAnsiTheme="majorHAnsi" w:cstheme="majorHAnsi"/>
                <w:lang w:val="en-US"/>
              </w:rPr>
            </w:pPr>
          </w:p>
          <w:p w14:paraId="16773DDA" w14:textId="77777777" w:rsidR="009B1E3F" w:rsidRPr="00F82CD6" w:rsidRDefault="009B1E3F" w:rsidP="009B1E3F">
            <w:pPr>
              <w:widowControl w:val="0"/>
              <w:rPr>
                <w:rFonts w:asciiTheme="majorHAnsi" w:hAnsiTheme="majorHAnsi" w:cstheme="majorHAnsi"/>
                <w:b/>
                <w:bCs/>
                <w:i/>
                <w:iCs/>
                <w:lang w:val="en-US"/>
              </w:rPr>
            </w:pPr>
            <w:r w:rsidRPr="00F82CD6">
              <w:rPr>
                <w:rFonts w:asciiTheme="majorHAnsi" w:hAnsiTheme="majorHAnsi" w:cstheme="majorHAnsi"/>
                <w:b/>
                <w:i/>
              </w:rPr>
              <w:t>Wissen:</w:t>
            </w:r>
          </w:p>
          <w:p w14:paraId="778C80B3" w14:textId="77777777" w:rsidR="009B1E3F" w:rsidRPr="00F82CD6" w:rsidRDefault="009B1E3F" w:rsidP="009B1E3F">
            <w:pPr>
              <w:widowControl w:val="0"/>
              <w:rPr>
                <w:rFonts w:asciiTheme="majorHAnsi" w:hAnsiTheme="majorHAnsi" w:cstheme="majorHAnsi"/>
                <w:lang w:val="en-US"/>
              </w:rPr>
            </w:pPr>
          </w:p>
          <w:p w14:paraId="64324F2F" w14:textId="441F4B67" w:rsidR="009B1E3F" w:rsidRPr="00F82CD6" w:rsidRDefault="009B1E3F" w:rsidP="009B1E3F">
            <w:pPr>
              <w:pStyle w:val="Listenabsatz"/>
              <w:numPr>
                <w:ilvl w:val="1"/>
                <w:numId w:val="11"/>
              </w:numPr>
              <w:rPr>
                <w:rFonts w:asciiTheme="minorHAnsi" w:eastAsiaTheme="minorEastAsia" w:hAnsiTheme="minorHAnsi" w:cstheme="minorBidi"/>
                <w:sz w:val="24"/>
                <w:szCs w:val="24"/>
                <w:lang w:val="en-US"/>
              </w:rPr>
            </w:pPr>
            <w:r w:rsidRPr="00F82CD6">
              <w:rPr>
                <w:rFonts w:ascii="Calibri Light" w:eastAsia="Calibri Light" w:hAnsi="Calibri Light" w:cs="Calibri Light"/>
                <w:sz w:val="24"/>
                <w:szCs w:val="24"/>
              </w:rPr>
              <w:t xml:space="preserve">Beschreiben, wie das Periodensystem ein </w:t>
            </w:r>
            <w:r w:rsidRPr="00F82CD6">
              <w:rPr>
                <w:rFonts w:ascii="Calibri Light" w:eastAsia="Calibri Light" w:hAnsi="Calibri Light" w:cs="Calibri Light"/>
                <w:i/>
                <w:sz w:val="24"/>
                <w:szCs w:val="24"/>
              </w:rPr>
              <w:t xml:space="preserve">wichtiges Werkzeug für die Erforschung und das Verständnis des Aufbaus der Natur war und </w:t>
            </w:r>
            <w:r w:rsidRPr="00F82CD6">
              <w:rPr>
                <w:rFonts w:ascii="Calibri Light" w:eastAsia="Calibri Light" w:hAnsi="Calibri Light" w:cs="Calibri Light"/>
                <w:sz w:val="24"/>
                <w:szCs w:val="24"/>
              </w:rPr>
              <w:t xml:space="preserve"> immer noch ist (Teil 1)</w:t>
            </w:r>
          </w:p>
          <w:p w14:paraId="79149729" w14:textId="13D24899" w:rsidR="009B1E3F" w:rsidRPr="00F82CD6" w:rsidRDefault="009B1E3F" w:rsidP="009B1E3F">
            <w:pPr>
              <w:pStyle w:val="Listenabsatz"/>
              <w:numPr>
                <w:ilvl w:val="1"/>
                <w:numId w:val="11"/>
              </w:numPr>
              <w:rPr>
                <w:rFonts w:asciiTheme="minorHAnsi" w:eastAsiaTheme="minorEastAsia" w:hAnsiTheme="minorHAnsi" w:cstheme="minorBidi"/>
                <w:sz w:val="24"/>
                <w:szCs w:val="24"/>
                <w:lang w:val="en-US"/>
              </w:rPr>
            </w:pPr>
            <w:r w:rsidRPr="00F82CD6">
              <w:rPr>
                <w:rFonts w:ascii="Calibri Light" w:eastAsia="Calibri Light" w:hAnsi="Calibri Light" w:cs="Calibri Light"/>
                <w:sz w:val="24"/>
                <w:szCs w:val="24"/>
              </w:rPr>
              <w:t xml:space="preserve">die </w:t>
            </w:r>
            <w:r w:rsidRPr="00F82CD6">
              <w:rPr>
                <w:rFonts w:ascii="Calibri Light" w:eastAsia="Calibri Light" w:hAnsi="Calibri Light" w:cs="Calibri Light"/>
                <w:i/>
                <w:sz w:val="24"/>
                <w:szCs w:val="24"/>
              </w:rPr>
              <w:t>Eigenschaften einiger der «Bewohner»</w:t>
            </w:r>
            <w:r w:rsidRPr="00F82CD6">
              <w:rPr>
                <w:rFonts w:ascii="Calibri Light" w:eastAsia="Calibri Light" w:hAnsi="Calibri Light" w:cs="Calibri Light"/>
                <w:sz w:val="24"/>
                <w:szCs w:val="24"/>
              </w:rPr>
              <w:t xml:space="preserve"> des Periodensystems </w:t>
            </w:r>
            <w:r>
              <w:rPr>
                <w:rFonts w:ascii="Calibri Light" w:eastAsia="Calibri Light" w:hAnsi="Calibri Light" w:cs="Calibri Light"/>
                <w:sz w:val="24"/>
                <w:szCs w:val="24"/>
              </w:rPr>
              <w:t xml:space="preserve"> erklären </w:t>
            </w:r>
            <w:r w:rsidRPr="00F82CD6">
              <w:rPr>
                <w:rFonts w:ascii="Calibri Light" w:eastAsia="Calibri Light" w:hAnsi="Calibri Light" w:cs="Calibri Light"/>
                <w:sz w:val="24"/>
                <w:szCs w:val="24"/>
              </w:rPr>
              <w:t xml:space="preserve">(d.h. der chemischen Elemente) und diskutieren, wie Kontext Elemente für das eigene Leben der </w:t>
            </w:r>
            <w:r>
              <w:rPr>
                <w:rFonts w:ascii="Calibri Light" w:eastAsia="Calibri Light" w:hAnsi="Calibri Light" w:cs="Calibri Light"/>
                <w:sz w:val="24"/>
                <w:szCs w:val="24"/>
              </w:rPr>
              <w:t>Lernenden</w:t>
            </w:r>
            <w:r w:rsidRPr="00F82CD6">
              <w:rPr>
                <w:rFonts w:ascii="Calibri Light" w:eastAsia="Calibri Light" w:hAnsi="Calibri Light" w:cs="Calibri Light"/>
                <w:sz w:val="24"/>
                <w:szCs w:val="24"/>
              </w:rPr>
              <w:t xml:space="preserve"> relevanter machen kann (Teil 2, Teil 4)</w:t>
            </w:r>
          </w:p>
          <w:p w14:paraId="25F7FEFA" w14:textId="77777777" w:rsidR="009B1E3F" w:rsidRDefault="009B1E3F" w:rsidP="009B1E3F">
            <w:pPr>
              <w:rPr>
                <w:rFonts w:ascii="Calibri Light" w:eastAsia="Calibri Light" w:hAnsi="Calibri Light" w:cs="Calibri Light"/>
                <w:lang w:val="en-US"/>
              </w:rPr>
            </w:pPr>
            <w:r w:rsidRPr="00F82CD6">
              <w:rPr>
                <w:rFonts w:ascii="Calibri Light" w:eastAsia="Calibri Light" w:hAnsi="Calibri Light" w:cs="Calibri Light"/>
              </w:rPr>
              <w:t xml:space="preserve">Jedes dieser übergeordneten Ziele wurde in Unterziele unterteilt, die den oben beschriebenen Aktivitäten entsprechen und in der Powerpoint-Präsentation dargestellt werden. </w:t>
            </w:r>
          </w:p>
          <w:p w14:paraId="35FD72B2" w14:textId="6FE5B058" w:rsidR="009B1E3F" w:rsidRPr="00F82CD6" w:rsidRDefault="009B1E3F" w:rsidP="009B1E3F">
            <w:pPr>
              <w:rPr>
                <w:rFonts w:ascii="Calibri Light" w:eastAsia="Calibri Light" w:hAnsi="Calibri Light" w:cs="Calibri Light"/>
                <w:lang w:val="en-US"/>
              </w:rPr>
            </w:pPr>
            <w:r>
              <w:rPr>
                <w:rFonts w:ascii="Calibri Light" w:eastAsia="Calibri Light" w:hAnsi="Calibri Light" w:cs="Calibri Light"/>
              </w:rPr>
              <w:t xml:space="preserve">Um zu beurteilen, ob die Studierenden das Periodensystem beschreiben können, um zu verstehen, wie die Natur aufgebaut ist, können Lehrkräfte die Sortieraktivitäten (1.1. und 1.3) und die historische Einführung (1.4) verwenden. Die Studierenden sollen zeigen, dass sie den Zusammenhang zwischen chemischen Eigenschaften und der Systematisierung der Elemente sehen, was zur Entwicklung des modernen Periodensystems geführt hat.  </w:t>
            </w:r>
          </w:p>
          <w:p w14:paraId="5725E124" w14:textId="6646627E" w:rsidR="009B1E3F" w:rsidRPr="00F82CD6" w:rsidRDefault="009B1E3F" w:rsidP="009B1E3F">
            <w:pPr>
              <w:rPr>
                <w:rFonts w:ascii="Calibri Light" w:eastAsia="Calibri Light" w:hAnsi="Calibri Light" w:cs="Calibri Light"/>
                <w:lang w:val="en-US"/>
              </w:rPr>
            </w:pPr>
            <w:r w:rsidRPr="04B9E30E">
              <w:rPr>
                <w:rFonts w:ascii="Calibri Light" w:eastAsia="Calibri Light" w:hAnsi="Calibri Light" w:cs="Calibri Light"/>
              </w:rPr>
              <w:t xml:space="preserve">Um zu beurteilen, ob </w:t>
            </w:r>
            <w:r>
              <w:rPr>
                <w:rFonts w:ascii="Calibri Light" w:eastAsia="Calibri Light" w:hAnsi="Calibri Light" w:cs="Calibri Light"/>
              </w:rPr>
              <w:t xml:space="preserve">Lernende </w:t>
            </w:r>
            <w:r w:rsidRPr="04B9E30E">
              <w:rPr>
                <w:rFonts w:ascii="Calibri Light" w:eastAsia="Calibri Light" w:hAnsi="Calibri Light" w:cs="Calibri Light"/>
              </w:rPr>
              <w:t xml:space="preserve">den Kontext der verschiedenen Elemente in einem persönlichen, gesellschaftlichen und beruflichen Kontext sehen können, haben wir eine Aktivität (Aktivität 2.3 Kennenlernen der Elemente) entwickelt, bei der </w:t>
            </w:r>
            <w:r>
              <w:rPr>
                <w:rFonts w:ascii="Calibri Light" w:eastAsia="Calibri Light" w:hAnsi="Calibri Light" w:cs="Calibri Light"/>
              </w:rPr>
              <w:t>P</w:t>
            </w:r>
            <w:r w:rsidRPr="04B9E30E">
              <w:rPr>
                <w:rFonts w:ascii="Calibri Light" w:eastAsia="Calibri Light" w:hAnsi="Calibri Light" w:cs="Calibri Light"/>
              </w:rPr>
              <w:t xml:space="preserve">aare eine Präsentation eines Elements machen. </w:t>
            </w:r>
            <w:r>
              <w:rPr>
                <w:rFonts w:ascii="Calibri Light" w:eastAsia="Calibri Light" w:hAnsi="Calibri Light" w:cs="Calibri Light"/>
              </w:rPr>
              <w:t>Dozierende können</w:t>
            </w:r>
            <w:r w:rsidRPr="04B9E30E">
              <w:rPr>
                <w:rFonts w:ascii="Calibri Light" w:eastAsia="Calibri Light" w:hAnsi="Calibri Light" w:cs="Calibri Light"/>
              </w:rPr>
              <w:t xml:space="preserve"> beurteilen, inwieweit die </w:t>
            </w:r>
            <w:r>
              <w:rPr>
                <w:rFonts w:ascii="Calibri Light" w:eastAsia="Calibri Light" w:hAnsi="Calibri Light" w:cs="Calibri Light"/>
              </w:rPr>
              <w:t>Studierenden</w:t>
            </w:r>
            <w:r w:rsidRPr="04B9E30E">
              <w:rPr>
                <w:rFonts w:ascii="Calibri Light" w:eastAsia="Calibri Light" w:hAnsi="Calibri Light" w:cs="Calibri Light"/>
              </w:rPr>
              <w:t xml:space="preserve"> alltägliche Beispiele für die Verwendung des Elements geben und ob sie seinen Platz im Periodensystem (Gruppe und Periode) beschreiben</w:t>
            </w:r>
            <w:r>
              <w:rPr>
                <w:rFonts w:ascii="Calibri Light" w:eastAsia="Calibri Light" w:hAnsi="Calibri Light" w:cs="Calibri Light"/>
              </w:rPr>
              <w:t xml:space="preserve"> können</w:t>
            </w:r>
            <w:r w:rsidRPr="04B9E30E">
              <w:rPr>
                <w:rFonts w:ascii="Calibri Light" w:eastAsia="Calibri Light" w:hAnsi="Calibri Light" w:cs="Calibri Light"/>
              </w:rPr>
              <w:t xml:space="preserve">. </w:t>
            </w:r>
          </w:p>
          <w:p w14:paraId="74ACCD9E" w14:textId="77777777" w:rsidR="009B1E3F" w:rsidRPr="00F82CD6" w:rsidRDefault="009B1E3F" w:rsidP="009B1E3F">
            <w:pPr>
              <w:widowControl w:val="0"/>
              <w:rPr>
                <w:rFonts w:ascii="Avenir Book" w:hAnsi="Avenir Book" w:cs="Times New Roman"/>
                <w:lang w:val="en-US"/>
              </w:rPr>
            </w:pPr>
          </w:p>
          <w:p w14:paraId="4ACCBAA2" w14:textId="77777777" w:rsidR="009B1E3F" w:rsidRPr="00F82CD6" w:rsidRDefault="009B1E3F" w:rsidP="009B1E3F">
            <w:pPr>
              <w:widowControl w:val="0"/>
              <w:rPr>
                <w:rFonts w:asciiTheme="majorHAnsi" w:hAnsiTheme="majorHAnsi" w:cstheme="majorHAnsi"/>
                <w:b/>
                <w:bCs/>
                <w:i/>
                <w:iCs/>
                <w:lang w:val="en-US"/>
              </w:rPr>
            </w:pPr>
            <w:r w:rsidRPr="00F82CD6">
              <w:rPr>
                <w:rFonts w:asciiTheme="majorHAnsi" w:hAnsiTheme="majorHAnsi" w:cstheme="majorHAnsi"/>
                <w:b/>
                <w:i/>
              </w:rPr>
              <w:t>Fähigkeiten:</w:t>
            </w:r>
          </w:p>
          <w:p w14:paraId="2B20C3DA" w14:textId="77777777" w:rsidR="009B1E3F" w:rsidRPr="00F82CD6" w:rsidRDefault="009B1E3F" w:rsidP="009B1E3F">
            <w:pPr>
              <w:widowControl w:val="0"/>
              <w:rPr>
                <w:rFonts w:ascii="Avenir Book" w:hAnsi="Avenir Book" w:cs="Times New Roman"/>
                <w:lang w:val="en-US"/>
              </w:rPr>
            </w:pPr>
          </w:p>
          <w:p w14:paraId="2306445C" w14:textId="77777777" w:rsidR="009B1E3F" w:rsidRPr="00F82CD6" w:rsidRDefault="009B1E3F" w:rsidP="009B1E3F">
            <w:pPr>
              <w:pStyle w:val="Listenabsatz"/>
              <w:numPr>
                <w:ilvl w:val="1"/>
                <w:numId w:val="11"/>
              </w:numPr>
              <w:rPr>
                <w:rFonts w:asciiTheme="minorHAnsi" w:eastAsiaTheme="minorEastAsia" w:hAnsiTheme="minorHAnsi" w:cstheme="minorBidi"/>
                <w:sz w:val="24"/>
                <w:szCs w:val="24"/>
                <w:lang w:val="en-US"/>
              </w:rPr>
            </w:pPr>
            <w:r w:rsidRPr="00F82CD6">
              <w:rPr>
                <w:rFonts w:ascii="Calibri Light" w:eastAsia="Calibri Light" w:hAnsi="Calibri Light" w:cs="Calibri Light"/>
                <w:sz w:val="24"/>
                <w:szCs w:val="24"/>
              </w:rPr>
              <w:t xml:space="preserve">Wissenschaftliche Prinzipien anwenden, um </w:t>
            </w:r>
            <w:r w:rsidRPr="00F82CD6">
              <w:rPr>
                <w:rFonts w:ascii="Calibri Light" w:eastAsia="Calibri Light" w:hAnsi="Calibri Light" w:cs="Calibri Light"/>
                <w:i/>
                <w:sz w:val="24"/>
                <w:szCs w:val="24"/>
              </w:rPr>
              <w:t xml:space="preserve">Objekte und Elemente systematisch zu sortieren </w:t>
            </w:r>
            <w:r w:rsidRPr="00F82CD6">
              <w:rPr>
                <w:rFonts w:ascii="Calibri Light" w:eastAsia="Calibri Light" w:hAnsi="Calibri Light" w:cs="Calibri Light"/>
                <w:sz w:val="24"/>
                <w:szCs w:val="24"/>
              </w:rPr>
              <w:t>(Teil 1)</w:t>
            </w:r>
          </w:p>
          <w:p w14:paraId="42793FCF" w14:textId="0E665E0C" w:rsidR="009B1E3F" w:rsidRPr="00F82CD6" w:rsidRDefault="009B1E3F" w:rsidP="009B1E3F">
            <w:pPr>
              <w:rPr>
                <w:rFonts w:asciiTheme="majorHAnsi" w:eastAsia="SimSun" w:hAnsiTheme="majorHAnsi" w:cstheme="majorHAnsi"/>
              </w:rPr>
            </w:pPr>
            <w:r w:rsidRPr="00F82CD6">
              <w:rPr>
                <w:rFonts w:asciiTheme="majorHAnsi" w:eastAsia="SimSun" w:hAnsiTheme="majorHAnsi" w:cstheme="majorHAnsi"/>
              </w:rPr>
              <w:t xml:space="preserve">Um zu beurteilen, ob die </w:t>
            </w:r>
            <w:r>
              <w:rPr>
                <w:rFonts w:asciiTheme="majorHAnsi" w:eastAsia="SimSun" w:hAnsiTheme="majorHAnsi" w:cstheme="majorHAnsi"/>
              </w:rPr>
              <w:t>angehenden Lehrkräfte</w:t>
            </w:r>
            <w:r w:rsidRPr="00F82CD6">
              <w:rPr>
                <w:rFonts w:asciiTheme="majorHAnsi" w:eastAsia="SimSun" w:hAnsiTheme="majorHAnsi" w:cstheme="majorHAnsi"/>
              </w:rPr>
              <w:t xml:space="preserve"> auf dem Weg sind, diese Fähigkeit zu entwickeln, haben wir Aktivitäten durchgeführt, bei denen </w:t>
            </w:r>
            <w:r>
              <w:rPr>
                <w:rFonts w:asciiTheme="majorHAnsi" w:eastAsia="SimSun" w:hAnsiTheme="majorHAnsi" w:cstheme="majorHAnsi"/>
              </w:rPr>
              <w:t>sie</w:t>
            </w:r>
            <w:r w:rsidRPr="00F82CD6">
              <w:rPr>
                <w:rFonts w:asciiTheme="majorHAnsi" w:eastAsia="SimSun" w:hAnsiTheme="majorHAnsi" w:cstheme="majorHAnsi"/>
              </w:rPr>
              <w:t xml:space="preserve"> Legosteine organisieren (1.1) und Metalle nach Dichte sortieren (1.3). </w:t>
            </w:r>
            <w:r>
              <w:rPr>
                <w:rFonts w:asciiTheme="majorHAnsi" w:eastAsia="SimSun" w:hAnsiTheme="majorHAnsi" w:cstheme="majorHAnsi"/>
              </w:rPr>
              <w:t>Dozierende können</w:t>
            </w:r>
            <w:r w:rsidRPr="00F82CD6">
              <w:rPr>
                <w:rFonts w:asciiTheme="majorHAnsi" w:eastAsia="SimSun" w:hAnsiTheme="majorHAnsi" w:cstheme="majorHAnsi"/>
              </w:rPr>
              <w:t xml:space="preserve"> beurteilen, ob die </w:t>
            </w:r>
            <w:r>
              <w:rPr>
                <w:rFonts w:asciiTheme="majorHAnsi" w:eastAsia="SimSun" w:hAnsiTheme="majorHAnsi" w:cstheme="majorHAnsi"/>
              </w:rPr>
              <w:t>Studierenden</w:t>
            </w:r>
            <w:r w:rsidRPr="00F82CD6">
              <w:rPr>
                <w:rFonts w:asciiTheme="majorHAnsi" w:eastAsia="SimSun" w:hAnsiTheme="majorHAnsi" w:cstheme="majorHAnsi"/>
              </w:rPr>
              <w:t xml:space="preserve"> in der Lage sind, Sortierkriterien aufzustellen, zu </w:t>
            </w:r>
            <w:r>
              <w:rPr>
                <w:rFonts w:asciiTheme="majorHAnsi" w:eastAsia="SimSun" w:hAnsiTheme="majorHAnsi" w:cstheme="majorHAnsi"/>
              </w:rPr>
              <w:t>formulieren</w:t>
            </w:r>
            <w:r w:rsidRPr="00F82CD6">
              <w:rPr>
                <w:rFonts w:asciiTheme="majorHAnsi" w:eastAsia="SimSun" w:hAnsiTheme="majorHAnsi" w:cstheme="majorHAnsi"/>
              </w:rPr>
              <w:t xml:space="preserve"> und </w:t>
            </w:r>
            <w:r>
              <w:rPr>
                <w:rFonts w:asciiTheme="majorHAnsi" w:eastAsia="SimSun" w:hAnsiTheme="majorHAnsi" w:cstheme="majorHAnsi"/>
              </w:rPr>
              <w:t>zu begründen</w:t>
            </w:r>
            <w:r w:rsidRPr="00F82CD6">
              <w:rPr>
                <w:rFonts w:asciiTheme="majorHAnsi" w:eastAsia="SimSun" w:hAnsiTheme="majorHAnsi" w:cstheme="majorHAnsi"/>
              </w:rPr>
              <w:t xml:space="preserve">, indem </w:t>
            </w:r>
            <w:r>
              <w:rPr>
                <w:rFonts w:asciiTheme="majorHAnsi" w:eastAsia="SimSun" w:hAnsiTheme="majorHAnsi" w:cstheme="majorHAnsi"/>
              </w:rPr>
              <w:t>Dozierende</w:t>
            </w:r>
            <w:r w:rsidRPr="00F82CD6">
              <w:rPr>
                <w:rFonts w:asciiTheme="majorHAnsi" w:eastAsia="SimSun" w:hAnsiTheme="majorHAnsi" w:cstheme="majorHAnsi"/>
              </w:rPr>
              <w:t xml:space="preserve"> sich ihre Organisation ans</w:t>
            </w:r>
            <w:r>
              <w:rPr>
                <w:rFonts w:asciiTheme="majorHAnsi" w:eastAsia="SimSun" w:hAnsiTheme="majorHAnsi" w:cstheme="majorHAnsi"/>
              </w:rPr>
              <w:t>ehen</w:t>
            </w:r>
            <w:r w:rsidRPr="00F82CD6">
              <w:rPr>
                <w:rFonts w:asciiTheme="majorHAnsi" w:eastAsia="SimSun" w:hAnsiTheme="majorHAnsi" w:cstheme="majorHAnsi"/>
              </w:rPr>
              <w:t xml:space="preserve"> und den Erklärungen der </w:t>
            </w:r>
            <w:r>
              <w:rPr>
                <w:rFonts w:asciiTheme="majorHAnsi" w:eastAsia="SimSun" w:hAnsiTheme="majorHAnsi" w:cstheme="majorHAnsi"/>
              </w:rPr>
              <w:t>Studierenden</w:t>
            </w:r>
            <w:r w:rsidRPr="00F82CD6">
              <w:rPr>
                <w:rFonts w:asciiTheme="majorHAnsi" w:eastAsia="SimSun" w:hAnsiTheme="majorHAnsi" w:cstheme="majorHAnsi"/>
              </w:rPr>
              <w:t xml:space="preserve"> </w:t>
            </w:r>
            <w:r>
              <w:rPr>
                <w:rFonts w:asciiTheme="majorHAnsi" w:eastAsia="SimSun" w:hAnsiTheme="majorHAnsi" w:cstheme="majorHAnsi"/>
              </w:rPr>
              <w:t>anhören</w:t>
            </w:r>
            <w:r w:rsidRPr="00F82CD6">
              <w:rPr>
                <w:rFonts w:asciiTheme="majorHAnsi" w:eastAsia="SimSun" w:hAnsiTheme="majorHAnsi" w:cstheme="majorHAnsi"/>
              </w:rPr>
              <w:t>. Sie sollten auch mehrere Sortierkriterien aufzeigen und anerkennen.</w:t>
            </w:r>
          </w:p>
          <w:p w14:paraId="4091BF7E" w14:textId="77777777" w:rsidR="009B1E3F" w:rsidRPr="00F82CD6" w:rsidRDefault="009B1E3F" w:rsidP="009B1E3F">
            <w:pPr>
              <w:rPr>
                <w:rFonts w:ascii="Corbel" w:eastAsia="SimSun" w:hAnsi="Corbel" w:cs="Times New Roman"/>
                <w:i/>
                <w:iCs/>
              </w:rPr>
            </w:pPr>
          </w:p>
          <w:p w14:paraId="326C0FB4" w14:textId="1B7B0F9F" w:rsidR="009B1E3F" w:rsidRPr="00F82CD6" w:rsidRDefault="009B1E3F" w:rsidP="009B1E3F">
            <w:pPr>
              <w:pStyle w:val="Listenabsatz"/>
              <w:numPr>
                <w:ilvl w:val="1"/>
                <w:numId w:val="11"/>
              </w:numPr>
              <w:rPr>
                <w:rFonts w:asciiTheme="minorHAnsi" w:eastAsiaTheme="minorEastAsia" w:hAnsiTheme="minorHAnsi" w:cstheme="minorBidi"/>
                <w:sz w:val="24"/>
                <w:szCs w:val="24"/>
                <w:lang w:val="en-GB"/>
              </w:rPr>
            </w:pPr>
            <w:r w:rsidRPr="00F82CD6">
              <w:rPr>
                <w:rFonts w:ascii="Calibri Light" w:eastAsia="Calibri Light" w:hAnsi="Calibri Light" w:cs="Calibri Light"/>
                <w:sz w:val="24"/>
                <w:szCs w:val="24"/>
              </w:rPr>
              <w:t>Verwenden geeignete</w:t>
            </w:r>
            <w:r>
              <w:rPr>
                <w:rFonts w:ascii="Calibri Light" w:eastAsia="Calibri Light" w:hAnsi="Calibri Light" w:cs="Calibri Light"/>
                <w:sz w:val="24"/>
                <w:szCs w:val="24"/>
              </w:rPr>
              <w:t>r</w:t>
            </w:r>
            <w:r w:rsidRPr="00F82CD6">
              <w:rPr>
                <w:rFonts w:ascii="Calibri Light" w:eastAsia="Calibri Light" w:hAnsi="Calibri Light" w:cs="Calibri Light"/>
                <w:sz w:val="24"/>
                <w:szCs w:val="24"/>
              </w:rPr>
              <w:t xml:space="preserve"> Lehrmodelle, entweder 2D oder 3D, um relevante chemische Informationen zu extrahieren und Zusammenhänge zwischen </w:t>
            </w:r>
            <w:r w:rsidRPr="00F82CD6">
              <w:rPr>
                <w:rFonts w:ascii="Calibri Light" w:eastAsia="Calibri Light" w:hAnsi="Calibri Light" w:cs="Calibri Light"/>
                <w:sz w:val="24"/>
                <w:szCs w:val="24"/>
              </w:rPr>
              <w:lastRenderedPageBreak/>
              <w:t>zugrunde liegenden Eigenschaften wie Elektronegativität und Atomdurchmesser zu finden (Teil 3)</w:t>
            </w:r>
          </w:p>
          <w:p w14:paraId="76A33871" w14:textId="3E9E8E1D" w:rsidR="009B1E3F" w:rsidRDefault="009B1E3F" w:rsidP="009B1E3F">
            <w:pPr>
              <w:rPr>
                <w:rFonts w:ascii="Calibri Light" w:eastAsia="Calibri Light" w:hAnsi="Calibri Light" w:cs="Calibri Light"/>
              </w:rPr>
            </w:pPr>
            <w:r w:rsidRPr="00F82CD6">
              <w:rPr>
                <w:rFonts w:ascii="Calibri Light" w:eastAsia="Calibri Light" w:hAnsi="Calibri Light" w:cs="Calibri Light"/>
              </w:rPr>
              <w:t>Zur Bewertung k</w:t>
            </w:r>
            <w:r>
              <w:rPr>
                <w:rFonts w:ascii="Calibri Light" w:eastAsia="Calibri Light" w:hAnsi="Calibri Light" w:cs="Calibri Light"/>
              </w:rPr>
              <w:t xml:space="preserve">önnen Dozierende </w:t>
            </w:r>
            <w:r w:rsidRPr="00F82CD6">
              <w:rPr>
                <w:rFonts w:ascii="Calibri Light" w:eastAsia="Calibri Light" w:hAnsi="Calibri Light" w:cs="Calibri Light"/>
              </w:rPr>
              <w:t xml:space="preserve">die Aktivitäten verwenden, bei denen die </w:t>
            </w:r>
            <w:r>
              <w:rPr>
                <w:rFonts w:ascii="Calibri Light" w:eastAsia="Calibri Light" w:hAnsi="Calibri Light" w:cs="Calibri Light"/>
              </w:rPr>
              <w:t>Studierenden</w:t>
            </w:r>
            <w:r w:rsidRPr="00F82CD6">
              <w:rPr>
                <w:rFonts w:ascii="Calibri Light" w:eastAsia="Calibri Light" w:hAnsi="Calibri Light" w:cs="Calibri Light"/>
              </w:rPr>
              <w:t xml:space="preserve"> an periodischen Systemen sowie an Lego- und 3D-Druckmodellen arbeiten und nach Trends im gesamten System suchen, wie z. B. Elektronegativität, Atomradien und Dichte (3.2). Die Studierenden sind in der Lage, verschiedene Modelle zu verwenden, um Informationen zu extrahieren, Zusammenhänge zu finden und die Stärken und Schwächen der verschiedenen Darstellungen zu diskutieren und zu argumentieren.</w:t>
            </w:r>
          </w:p>
          <w:p w14:paraId="390AEABD" w14:textId="77777777" w:rsidR="009B1E3F" w:rsidRPr="00F82CD6" w:rsidRDefault="009B1E3F" w:rsidP="009B1E3F">
            <w:pPr>
              <w:rPr>
                <w:rFonts w:ascii="Calibri Light" w:eastAsia="Calibri Light" w:hAnsi="Calibri Light" w:cs="Calibri Light"/>
              </w:rPr>
            </w:pPr>
          </w:p>
          <w:p w14:paraId="117F45AE" w14:textId="77777777" w:rsidR="009B1E3F" w:rsidRPr="00F82CD6" w:rsidRDefault="009B1E3F" w:rsidP="009B1E3F">
            <w:pPr>
              <w:widowControl w:val="0"/>
              <w:rPr>
                <w:rFonts w:asciiTheme="majorHAnsi" w:hAnsiTheme="majorHAnsi" w:cstheme="majorHAnsi"/>
                <w:b/>
                <w:bCs/>
                <w:i/>
                <w:iCs/>
                <w:lang w:val="en-US"/>
              </w:rPr>
            </w:pPr>
            <w:r w:rsidRPr="00F82CD6">
              <w:rPr>
                <w:rFonts w:asciiTheme="majorHAnsi" w:hAnsiTheme="majorHAnsi" w:cstheme="majorHAnsi"/>
                <w:b/>
                <w:i/>
              </w:rPr>
              <w:t>Haltungen:</w:t>
            </w:r>
          </w:p>
          <w:p w14:paraId="5AA0D463" w14:textId="77777777" w:rsidR="009B1E3F" w:rsidRDefault="009B1E3F" w:rsidP="009B1E3F">
            <w:pPr>
              <w:widowControl w:val="0"/>
              <w:rPr>
                <w:rFonts w:asciiTheme="majorHAnsi" w:hAnsiTheme="majorHAnsi" w:cstheme="majorHAnsi"/>
                <w:b/>
                <w:bCs/>
                <w:i/>
                <w:iCs/>
                <w:lang w:val="en-US"/>
              </w:rPr>
            </w:pPr>
          </w:p>
          <w:p w14:paraId="6700D24C" w14:textId="063AA3D4" w:rsidR="009B1E3F" w:rsidRDefault="009B1E3F" w:rsidP="009B1E3F">
            <w:pPr>
              <w:widowControl w:val="0"/>
              <w:rPr>
                <w:rFonts w:asciiTheme="majorHAnsi" w:hAnsiTheme="majorHAnsi" w:cstheme="majorHAnsi"/>
                <w:lang w:val="en-US"/>
              </w:rPr>
            </w:pPr>
            <w:r>
              <w:rPr>
                <w:rFonts w:asciiTheme="majorHAnsi" w:hAnsiTheme="majorHAnsi" w:cstheme="majorHAnsi"/>
              </w:rPr>
              <w:t>Zur Bewertung von kritischem Denken, ethischen Bedenken und Umweltbewusstsein: Lehrende können die Studierenden bitten, über die folgenden Fragen nachzudenken: (Kann für alle Teilmodule/Aktivitäten verwendet werden.)</w:t>
            </w:r>
          </w:p>
          <w:p w14:paraId="2590A2E0" w14:textId="77777777" w:rsidR="009B1E3F" w:rsidRDefault="009B1E3F" w:rsidP="009B1E3F">
            <w:pPr>
              <w:widowControl w:val="0"/>
              <w:rPr>
                <w:rFonts w:asciiTheme="majorHAnsi" w:hAnsiTheme="majorHAnsi" w:cstheme="majorHAnsi"/>
                <w:lang w:val="en-US"/>
              </w:rPr>
            </w:pPr>
          </w:p>
          <w:p w14:paraId="38C5291E" w14:textId="77777777" w:rsidR="009B1E3F" w:rsidRDefault="009B1E3F" w:rsidP="009B1E3F">
            <w:pPr>
              <w:pStyle w:val="Listenabsatz"/>
              <w:widowControl w:val="0"/>
              <w:numPr>
                <w:ilvl w:val="1"/>
                <w:numId w:val="11"/>
              </w:numPr>
              <w:rPr>
                <w:rFonts w:asciiTheme="majorHAnsi" w:eastAsiaTheme="minorEastAsia" w:hAnsiTheme="majorHAnsi" w:cstheme="majorHAnsi"/>
                <w:sz w:val="24"/>
                <w:szCs w:val="24"/>
                <w:lang w:val="en-US"/>
              </w:rPr>
            </w:pPr>
            <w:r>
              <w:rPr>
                <w:rFonts w:asciiTheme="majorHAnsi" w:eastAsiaTheme="minorEastAsia" w:hAnsiTheme="majorHAnsi" w:cstheme="majorHAnsi"/>
                <w:sz w:val="24"/>
                <w:szCs w:val="24"/>
              </w:rPr>
              <w:t>Wie würden Sie einschätzen, ob Ihr Wissen zur Lösung dieser Aufgabe ausreicht?</w:t>
            </w:r>
          </w:p>
          <w:p w14:paraId="7EC73125" w14:textId="77777777" w:rsidR="009B1E3F" w:rsidRDefault="009B1E3F" w:rsidP="009B1E3F">
            <w:pPr>
              <w:pStyle w:val="Listenabsatz"/>
              <w:widowControl w:val="0"/>
              <w:numPr>
                <w:ilvl w:val="1"/>
                <w:numId w:val="11"/>
              </w:numPr>
              <w:rPr>
                <w:rFonts w:asciiTheme="majorHAnsi" w:eastAsiaTheme="minorEastAsia" w:hAnsiTheme="majorHAnsi" w:cstheme="majorHAnsi"/>
                <w:sz w:val="24"/>
                <w:szCs w:val="24"/>
                <w:lang w:val="en-US"/>
              </w:rPr>
            </w:pPr>
            <w:r>
              <w:rPr>
                <w:rFonts w:asciiTheme="majorHAnsi" w:eastAsiaTheme="minorEastAsia" w:hAnsiTheme="majorHAnsi" w:cstheme="majorHAnsi"/>
                <w:sz w:val="24"/>
                <w:szCs w:val="24"/>
              </w:rPr>
              <w:t>Welchen Zusammenhang sehen Sie zwischen den verschiedenen Aktivitäten?</w:t>
            </w:r>
          </w:p>
          <w:p w14:paraId="3AB5630F" w14:textId="77777777" w:rsidR="009B1E3F" w:rsidRPr="001A67CD" w:rsidRDefault="009B1E3F" w:rsidP="009B1E3F">
            <w:pPr>
              <w:pStyle w:val="Listenabsatz"/>
              <w:widowControl w:val="0"/>
              <w:numPr>
                <w:ilvl w:val="1"/>
                <w:numId w:val="11"/>
              </w:numPr>
              <w:rPr>
                <w:rFonts w:asciiTheme="majorHAnsi" w:eastAsiaTheme="minorEastAsia" w:hAnsiTheme="majorHAnsi" w:cstheme="majorHAnsi"/>
                <w:sz w:val="24"/>
                <w:szCs w:val="24"/>
                <w:lang w:val="en-US"/>
              </w:rPr>
            </w:pPr>
            <w:r>
              <w:rPr>
                <w:rFonts w:asciiTheme="majorHAnsi" w:eastAsiaTheme="minorEastAsia" w:hAnsiTheme="majorHAnsi" w:cstheme="majorHAnsi"/>
                <w:sz w:val="24"/>
                <w:szCs w:val="24"/>
              </w:rPr>
              <w:t>Wie können die Kenntnisse und Fähigkeiten, die Sie in diesem Modul verwendet haben, auf andere Beispiele als die, die wir in diesem Modul kennengelernt haben, übertragen werden?</w:t>
            </w:r>
          </w:p>
          <w:p w14:paraId="5BA611C9" w14:textId="77777777" w:rsidR="009B1E3F" w:rsidRDefault="009B1E3F" w:rsidP="009B1E3F">
            <w:pPr>
              <w:pStyle w:val="Listenabsatz"/>
              <w:widowControl w:val="0"/>
              <w:numPr>
                <w:ilvl w:val="1"/>
                <w:numId w:val="11"/>
              </w:numPr>
              <w:rPr>
                <w:rFonts w:asciiTheme="majorHAnsi" w:eastAsiaTheme="minorEastAsia" w:hAnsiTheme="majorHAnsi" w:cstheme="majorHAnsi"/>
                <w:sz w:val="24"/>
                <w:szCs w:val="24"/>
                <w:lang w:val="en-US"/>
              </w:rPr>
            </w:pPr>
            <w:r>
              <w:rPr>
                <w:rFonts w:asciiTheme="majorHAnsi" w:eastAsiaTheme="minorEastAsia" w:hAnsiTheme="majorHAnsi" w:cstheme="majorHAnsi"/>
                <w:sz w:val="24"/>
                <w:szCs w:val="24"/>
              </w:rPr>
              <w:t>Inwiefern ist das Periodensystem für andere Disziplinen als die Chemie relevant?</w:t>
            </w:r>
          </w:p>
          <w:p w14:paraId="0D0535F9" w14:textId="77777777" w:rsidR="009B1E3F" w:rsidRPr="001A67CD" w:rsidRDefault="009B1E3F" w:rsidP="009B1E3F">
            <w:pPr>
              <w:pStyle w:val="Listenabsatz"/>
              <w:widowControl w:val="0"/>
              <w:numPr>
                <w:ilvl w:val="1"/>
                <w:numId w:val="11"/>
              </w:numPr>
              <w:rPr>
                <w:rFonts w:asciiTheme="majorHAnsi" w:eastAsiaTheme="minorEastAsia" w:hAnsiTheme="majorHAnsi" w:cstheme="majorHAnsi"/>
                <w:sz w:val="24"/>
                <w:szCs w:val="24"/>
                <w:lang w:val="en-US"/>
              </w:rPr>
            </w:pPr>
            <w:r>
              <w:rPr>
                <w:rFonts w:asciiTheme="majorHAnsi" w:eastAsiaTheme="minorEastAsia" w:hAnsiTheme="majorHAnsi" w:cstheme="majorHAnsi"/>
                <w:sz w:val="24"/>
                <w:szCs w:val="24"/>
              </w:rPr>
              <w:t>Welche Bedeutung hat das Periodensystem für Umweltfragen und ethische Bedenken?</w:t>
            </w:r>
          </w:p>
          <w:p w14:paraId="17AC1F47" w14:textId="77777777" w:rsidR="009B1E3F" w:rsidRDefault="009B1E3F" w:rsidP="009B1E3F">
            <w:pPr>
              <w:widowControl w:val="0"/>
              <w:rPr>
                <w:rFonts w:asciiTheme="majorHAnsi" w:eastAsiaTheme="minorEastAsia" w:hAnsiTheme="majorHAnsi" w:cstheme="majorHAnsi"/>
                <w:lang w:val="en-US"/>
              </w:rPr>
            </w:pPr>
          </w:p>
          <w:p w14:paraId="465FFB0C" w14:textId="74EC4179" w:rsidR="009B1E3F" w:rsidRDefault="009B1E3F" w:rsidP="009B1E3F">
            <w:pPr>
              <w:widowControl w:val="0"/>
              <w:rPr>
                <w:rFonts w:asciiTheme="majorHAnsi" w:eastAsiaTheme="minorEastAsia" w:hAnsiTheme="majorHAnsi" w:cstheme="majorHAnsi"/>
                <w:lang w:val="en-US"/>
              </w:rPr>
            </w:pPr>
            <w:r>
              <w:rPr>
                <w:rFonts w:asciiTheme="majorHAnsi" w:eastAsiaTheme="minorEastAsia" w:hAnsiTheme="majorHAnsi" w:cstheme="majorHAnsi"/>
              </w:rPr>
              <w:t>Vorschlag für ein Bewertungsraster für kritisches Denken:</w:t>
            </w:r>
          </w:p>
          <w:p w14:paraId="4138AC7A" w14:textId="6B2ED2A6" w:rsidR="009B1E3F" w:rsidRDefault="009B1E3F" w:rsidP="009B1E3F">
            <w:pPr>
              <w:widowControl w:val="0"/>
              <w:rPr>
                <w:rFonts w:asciiTheme="majorHAnsi" w:eastAsiaTheme="minorEastAsia" w:hAnsiTheme="majorHAnsi" w:cstheme="majorHAnsi"/>
                <w:lang w:val="en-US"/>
              </w:rPr>
            </w:pPr>
          </w:p>
          <w:tbl>
            <w:tblPr>
              <w:tblW w:w="8959" w:type="dxa"/>
              <w:tblCellMar>
                <w:left w:w="0" w:type="dxa"/>
                <w:right w:w="0" w:type="dxa"/>
              </w:tblCellMar>
              <w:tblLook w:val="04A0" w:firstRow="1" w:lastRow="0" w:firstColumn="1" w:lastColumn="0" w:noHBand="0" w:noVBand="1"/>
            </w:tblPr>
            <w:tblGrid>
              <w:gridCol w:w="1798"/>
              <w:gridCol w:w="7161"/>
            </w:tblGrid>
            <w:tr w:rsidR="009B1E3F" w:rsidRPr="00844CE7" w14:paraId="5899FA0F" w14:textId="77777777" w:rsidTr="009B1E3F">
              <w:trPr>
                <w:trHeight w:val="2513"/>
              </w:trPr>
              <w:tc>
                <w:tcPr>
                  <w:tcW w:w="1798"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4F81BD"/>
                  <w:tcMar>
                    <w:top w:w="15" w:type="dxa"/>
                    <w:left w:w="50" w:type="dxa"/>
                    <w:bottom w:w="0" w:type="dxa"/>
                    <w:right w:w="50" w:type="dxa"/>
                  </w:tcMar>
                  <w:hideMark/>
                </w:tcPr>
                <w:p w14:paraId="363D9B50" w14:textId="59A64E3A" w:rsidR="009B1E3F" w:rsidRPr="00844CE7" w:rsidRDefault="009B1E3F" w:rsidP="009B1E3F">
                  <w:pPr>
                    <w:widowControl w:val="0"/>
                    <w:rPr>
                      <w:rFonts w:asciiTheme="majorHAnsi" w:eastAsiaTheme="minorEastAsia" w:hAnsiTheme="majorHAnsi" w:cstheme="majorBidi"/>
                      <w:b/>
                      <w:bCs/>
                      <w:lang w:val="nb-NO"/>
                    </w:rPr>
                  </w:pPr>
                  <w:r>
                    <w:rPr>
                      <w:rFonts w:asciiTheme="majorHAnsi" w:eastAsiaTheme="minorEastAsia" w:hAnsiTheme="majorHAnsi" w:cstheme="majorBidi"/>
                      <w:b/>
                      <w:bCs/>
                    </w:rPr>
                    <w:t>Grundstufe</w:t>
                  </w:r>
                </w:p>
              </w:tc>
              <w:tc>
                <w:tcPr>
                  <w:tcW w:w="7161"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E9EDF4"/>
                  <w:tcMar>
                    <w:top w:w="15" w:type="dxa"/>
                    <w:left w:w="50" w:type="dxa"/>
                    <w:bottom w:w="0" w:type="dxa"/>
                    <w:right w:w="50" w:type="dxa"/>
                  </w:tcMar>
                  <w:hideMark/>
                </w:tcPr>
                <w:p w14:paraId="063698C2" w14:textId="77777777" w:rsidR="009B1E3F" w:rsidRPr="00844CE7" w:rsidRDefault="009B1E3F" w:rsidP="009B1E3F">
                  <w:pPr>
                    <w:widowControl w:val="0"/>
                    <w:rPr>
                      <w:rFonts w:asciiTheme="majorHAnsi" w:eastAsiaTheme="minorEastAsia" w:hAnsiTheme="majorHAnsi" w:cstheme="majorBidi"/>
                      <w:lang w:val="en-US"/>
                    </w:rPr>
                  </w:pPr>
                  <w:r w:rsidRPr="53A058B8">
                    <w:rPr>
                      <w:rFonts w:asciiTheme="majorHAnsi" w:eastAsiaTheme="minorEastAsia" w:hAnsiTheme="majorHAnsi" w:cstheme="majorBidi"/>
                    </w:rPr>
                    <w:t>Fehlen eines kritischen Ansatzes zur Lösung eines Problems</w:t>
                  </w:r>
                </w:p>
                <w:p w14:paraId="778EED04" w14:textId="77777777" w:rsidR="009B1E3F" w:rsidRPr="00844CE7" w:rsidRDefault="009B1E3F" w:rsidP="009B1E3F">
                  <w:pPr>
                    <w:widowControl w:val="0"/>
                    <w:numPr>
                      <w:ilvl w:val="0"/>
                      <w:numId w:val="20"/>
                    </w:numPr>
                    <w:rPr>
                      <w:rFonts w:asciiTheme="majorHAnsi" w:eastAsiaTheme="minorEastAsia" w:hAnsiTheme="majorHAnsi" w:cstheme="majorBidi"/>
                      <w:lang w:val="en-US"/>
                    </w:rPr>
                  </w:pPr>
                  <w:r w:rsidRPr="53A058B8">
                    <w:rPr>
                      <w:rFonts w:asciiTheme="majorHAnsi" w:eastAsiaTheme="minorEastAsia" w:hAnsiTheme="majorHAnsi" w:cstheme="majorBidi"/>
                    </w:rPr>
                    <w:t>Keine Qualitätsprüfung externer Informationsquellen</w:t>
                  </w:r>
                </w:p>
                <w:p w14:paraId="4127A88A" w14:textId="77777777" w:rsidR="009B1E3F" w:rsidRPr="00844CE7" w:rsidRDefault="009B1E3F" w:rsidP="009B1E3F">
                  <w:pPr>
                    <w:widowControl w:val="0"/>
                    <w:numPr>
                      <w:ilvl w:val="0"/>
                      <w:numId w:val="20"/>
                    </w:numPr>
                    <w:rPr>
                      <w:rFonts w:asciiTheme="majorHAnsi" w:eastAsiaTheme="minorEastAsia" w:hAnsiTheme="majorHAnsi" w:cstheme="majorBidi"/>
                      <w:lang w:val="nb-NO"/>
                    </w:rPr>
                  </w:pPr>
                  <w:r w:rsidRPr="53A058B8">
                    <w:rPr>
                      <w:rFonts w:asciiTheme="majorHAnsi" w:eastAsiaTheme="minorEastAsia" w:hAnsiTheme="majorHAnsi" w:cstheme="majorBidi"/>
                    </w:rPr>
                    <w:t>kein Anschein von Kontextwissen</w:t>
                  </w:r>
                </w:p>
                <w:p w14:paraId="29799A2A" w14:textId="77777777" w:rsidR="009B1E3F" w:rsidRPr="00844CE7" w:rsidRDefault="009B1E3F" w:rsidP="009B1E3F">
                  <w:pPr>
                    <w:widowControl w:val="0"/>
                    <w:numPr>
                      <w:ilvl w:val="0"/>
                      <w:numId w:val="20"/>
                    </w:numPr>
                    <w:rPr>
                      <w:rFonts w:asciiTheme="majorHAnsi" w:eastAsiaTheme="minorEastAsia" w:hAnsiTheme="majorHAnsi" w:cstheme="majorBidi"/>
                      <w:lang w:val="en-US"/>
                    </w:rPr>
                  </w:pPr>
                  <w:r w:rsidRPr="53A058B8">
                    <w:rPr>
                      <w:rFonts w:asciiTheme="majorHAnsi" w:eastAsiaTheme="minorEastAsia" w:hAnsiTheme="majorHAnsi" w:cstheme="majorBidi"/>
                    </w:rPr>
                    <w:t>Keine alternativen Methoden in Betracht gezogen</w:t>
                  </w:r>
                </w:p>
                <w:p w14:paraId="391C038B" w14:textId="77777777" w:rsidR="009B1E3F" w:rsidRPr="00844CE7" w:rsidRDefault="009B1E3F" w:rsidP="009B1E3F">
                  <w:pPr>
                    <w:widowControl w:val="0"/>
                    <w:numPr>
                      <w:ilvl w:val="0"/>
                      <w:numId w:val="20"/>
                    </w:numPr>
                    <w:rPr>
                      <w:rFonts w:asciiTheme="majorHAnsi" w:eastAsiaTheme="minorEastAsia" w:hAnsiTheme="majorHAnsi" w:cstheme="majorBidi"/>
                      <w:lang w:val="nb-NO"/>
                    </w:rPr>
                  </w:pPr>
                  <w:r w:rsidRPr="53A058B8">
                    <w:rPr>
                      <w:rFonts w:asciiTheme="majorHAnsi" w:eastAsiaTheme="minorEastAsia" w:hAnsiTheme="majorHAnsi" w:cstheme="majorBidi"/>
                    </w:rPr>
                    <w:t>Keine expliziten Argumente für eine Entscheidung</w:t>
                  </w:r>
                </w:p>
                <w:p w14:paraId="1DDD9496" w14:textId="02C0AD83" w:rsidR="009B1E3F" w:rsidRPr="00844CE7" w:rsidRDefault="009B1E3F" w:rsidP="009B1E3F">
                  <w:pPr>
                    <w:widowControl w:val="0"/>
                    <w:numPr>
                      <w:ilvl w:val="0"/>
                      <w:numId w:val="20"/>
                    </w:numPr>
                    <w:rPr>
                      <w:rFonts w:asciiTheme="majorHAnsi" w:eastAsiaTheme="minorEastAsia" w:hAnsiTheme="majorHAnsi" w:cstheme="majorBidi"/>
                      <w:lang w:val="en-US"/>
                    </w:rPr>
                  </w:pPr>
                  <w:r w:rsidRPr="53A058B8">
                    <w:rPr>
                      <w:rFonts w:asciiTheme="majorHAnsi" w:eastAsiaTheme="minorEastAsia" w:hAnsiTheme="majorHAnsi" w:cstheme="majorBidi"/>
                    </w:rPr>
                    <w:t>Keine Reflexion über die Antwort</w:t>
                  </w:r>
                </w:p>
              </w:tc>
            </w:tr>
            <w:tr w:rsidR="009B1E3F" w:rsidRPr="00844CE7" w14:paraId="5E1DB9C6" w14:textId="77777777" w:rsidTr="009B1E3F">
              <w:trPr>
                <w:trHeight w:val="2839"/>
              </w:trPr>
              <w:tc>
                <w:tcPr>
                  <w:tcW w:w="1798" w:type="dxa"/>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4F81BD"/>
                  <w:tcMar>
                    <w:top w:w="15" w:type="dxa"/>
                    <w:left w:w="50" w:type="dxa"/>
                    <w:bottom w:w="0" w:type="dxa"/>
                    <w:right w:w="50" w:type="dxa"/>
                  </w:tcMar>
                  <w:hideMark/>
                </w:tcPr>
                <w:p w14:paraId="261AFACD" w14:textId="3D56136C" w:rsidR="009B1E3F" w:rsidRPr="00844CE7" w:rsidRDefault="009B1E3F" w:rsidP="009B1E3F">
                  <w:pPr>
                    <w:widowControl w:val="0"/>
                    <w:rPr>
                      <w:rFonts w:asciiTheme="majorHAnsi" w:eastAsiaTheme="minorEastAsia" w:hAnsiTheme="majorHAnsi" w:cstheme="majorBidi"/>
                      <w:b/>
                      <w:bCs/>
                      <w:lang w:val="nb-NO"/>
                    </w:rPr>
                  </w:pPr>
                  <w:r>
                    <w:rPr>
                      <w:rFonts w:asciiTheme="majorHAnsi" w:eastAsiaTheme="minorEastAsia" w:hAnsiTheme="majorHAnsi" w:cstheme="majorBidi"/>
                      <w:b/>
                      <w:bCs/>
                    </w:rPr>
                    <w:lastRenderedPageBreak/>
                    <w:t>Mittleres Niveau</w:t>
                  </w:r>
                </w:p>
              </w:tc>
              <w:tc>
                <w:tcPr>
                  <w:tcW w:w="7161" w:type="dxa"/>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0D8E8"/>
                  <w:tcMar>
                    <w:top w:w="15" w:type="dxa"/>
                    <w:left w:w="50" w:type="dxa"/>
                    <w:bottom w:w="0" w:type="dxa"/>
                    <w:right w:w="50" w:type="dxa"/>
                  </w:tcMar>
                  <w:hideMark/>
                </w:tcPr>
                <w:p w14:paraId="65116D8F" w14:textId="5CB58A5F" w:rsidR="009B1E3F" w:rsidRPr="00844CE7" w:rsidRDefault="009B1E3F" w:rsidP="009B1E3F">
                  <w:pPr>
                    <w:widowControl w:val="0"/>
                    <w:rPr>
                      <w:rFonts w:asciiTheme="majorHAnsi" w:eastAsiaTheme="minorEastAsia" w:hAnsiTheme="majorHAnsi" w:cstheme="majorBidi"/>
                      <w:lang w:val="en-US"/>
                    </w:rPr>
                  </w:pPr>
                  <w:r w:rsidRPr="53A058B8">
                    <w:rPr>
                      <w:rFonts w:asciiTheme="majorHAnsi" w:eastAsiaTheme="minorEastAsia" w:hAnsiTheme="majorHAnsi" w:cstheme="majorBidi"/>
                    </w:rPr>
                    <w:t xml:space="preserve">Lösen eines Problems mit bestimmten Elementen des kritischen Denkens, ohne </w:t>
                  </w:r>
                  <w:r>
                    <w:rPr>
                      <w:rFonts w:asciiTheme="majorHAnsi" w:eastAsiaTheme="minorEastAsia" w:hAnsiTheme="majorHAnsi" w:cstheme="majorBidi"/>
                    </w:rPr>
                    <w:t>das volle Potenzial auszuschöpfen:</w:t>
                  </w:r>
                </w:p>
                <w:p w14:paraId="68A50474" w14:textId="77777777" w:rsidR="009B1E3F" w:rsidRPr="00844CE7" w:rsidRDefault="009B1E3F" w:rsidP="009B1E3F">
                  <w:pPr>
                    <w:widowControl w:val="0"/>
                    <w:numPr>
                      <w:ilvl w:val="0"/>
                      <w:numId w:val="21"/>
                    </w:numPr>
                    <w:rPr>
                      <w:rFonts w:asciiTheme="majorHAnsi" w:eastAsiaTheme="minorEastAsia" w:hAnsiTheme="majorHAnsi" w:cstheme="majorBidi"/>
                      <w:lang w:val="en-US"/>
                    </w:rPr>
                  </w:pPr>
                  <w:r w:rsidRPr="53A058B8">
                    <w:rPr>
                      <w:rFonts w:asciiTheme="majorHAnsi" w:eastAsiaTheme="minorEastAsia" w:hAnsiTheme="majorHAnsi" w:cstheme="majorBidi"/>
                    </w:rPr>
                    <w:t xml:space="preserve">Es werden nur begrenzte Informationsquellen verwendet, und die Quellen werden schlecht geprüft </w:t>
                  </w:r>
                </w:p>
                <w:p w14:paraId="6CE1116E" w14:textId="3143D464" w:rsidR="009B1E3F" w:rsidRPr="009B1E3F" w:rsidRDefault="009B1E3F" w:rsidP="009B1E3F">
                  <w:pPr>
                    <w:widowControl w:val="0"/>
                    <w:numPr>
                      <w:ilvl w:val="0"/>
                      <w:numId w:val="21"/>
                    </w:numPr>
                    <w:rPr>
                      <w:rFonts w:asciiTheme="majorHAnsi" w:eastAsiaTheme="minorEastAsia" w:hAnsiTheme="majorHAnsi" w:cstheme="majorBidi"/>
                      <w:lang w:val="en-US"/>
                    </w:rPr>
                  </w:pPr>
                  <w:r w:rsidRPr="53A058B8">
                    <w:rPr>
                      <w:rFonts w:asciiTheme="majorHAnsi" w:eastAsiaTheme="minorEastAsia" w:hAnsiTheme="majorHAnsi" w:cstheme="majorBidi"/>
                    </w:rPr>
                    <w:t xml:space="preserve">Die Variation der Methoden beschränkt sich auf Verfahren, die von anderen in ähnlichen </w:t>
                  </w:r>
                  <w:r w:rsidRPr="009B1E3F">
                    <w:rPr>
                      <w:rFonts w:asciiTheme="majorHAnsi" w:eastAsiaTheme="minorEastAsia" w:hAnsiTheme="majorHAnsi" w:cstheme="majorBidi"/>
                    </w:rPr>
                    <w:t xml:space="preserve">Kontexten </w:t>
                  </w:r>
                  <w:r w:rsidR="0005392F">
                    <w:rPr>
                      <w:rFonts w:asciiTheme="majorHAnsi" w:eastAsiaTheme="minorEastAsia" w:hAnsiTheme="majorHAnsi" w:cstheme="majorBidi"/>
                    </w:rPr>
                    <w:t>gezeigt wurden</w:t>
                  </w:r>
                </w:p>
                <w:p w14:paraId="11669011" w14:textId="77777777" w:rsidR="009B1E3F" w:rsidRPr="00844CE7" w:rsidRDefault="009B1E3F" w:rsidP="009B1E3F">
                  <w:pPr>
                    <w:widowControl w:val="0"/>
                    <w:numPr>
                      <w:ilvl w:val="0"/>
                      <w:numId w:val="21"/>
                    </w:numPr>
                    <w:rPr>
                      <w:rFonts w:asciiTheme="majorHAnsi" w:eastAsiaTheme="minorEastAsia" w:hAnsiTheme="majorHAnsi" w:cstheme="majorBidi"/>
                      <w:lang w:val="en-US"/>
                    </w:rPr>
                  </w:pPr>
                  <w:r w:rsidRPr="53A058B8">
                    <w:rPr>
                      <w:rFonts w:asciiTheme="majorHAnsi" w:eastAsiaTheme="minorEastAsia" w:hAnsiTheme="majorHAnsi" w:cstheme="majorBidi"/>
                    </w:rPr>
                    <w:t xml:space="preserve">Es werden Argumente gegeben, aber mit begrenztem Wissen und Verallgemeinerungspotenzial  </w:t>
                  </w:r>
                </w:p>
                <w:p w14:paraId="26B18D41" w14:textId="0391371C" w:rsidR="009B1E3F" w:rsidRPr="00844CE7" w:rsidRDefault="0005392F" w:rsidP="009B1E3F">
                  <w:pPr>
                    <w:widowControl w:val="0"/>
                    <w:numPr>
                      <w:ilvl w:val="0"/>
                      <w:numId w:val="21"/>
                    </w:numPr>
                    <w:rPr>
                      <w:rFonts w:asciiTheme="majorHAnsi" w:eastAsiaTheme="minorEastAsia" w:hAnsiTheme="majorHAnsi" w:cstheme="majorBidi"/>
                      <w:lang w:val="en-US"/>
                    </w:rPr>
                  </w:pPr>
                  <w:r>
                    <w:rPr>
                      <w:rFonts w:asciiTheme="majorHAnsi" w:eastAsiaTheme="minorEastAsia" w:hAnsiTheme="majorHAnsi" w:cstheme="majorBidi"/>
                    </w:rPr>
                    <w:t>G</w:t>
                  </w:r>
                  <w:r w:rsidR="009B1E3F" w:rsidRPr="53A058B8">
                    <w:rPr>
                      <w:rFonts w:asciiTheme="majorHAnsi" w:eastAsiaTheme="minorEastAsia" w:hAnsiTheme="majorHAnsi" w:cstheme="majorBidi"/>
                    </w:rPr>
                    <w:t>elegentliches Verständnis von Normen und Werten</w:t>
                  </w:r>
                </w:p>
                <w:p w14:paraId="54ABCE7F" w14:textId="655AB0A5" w:rsidR="009B1E3F" w:rsidRPr="009B1E3F" w:rsidRDefault="0005392F" w:rsidP="009B1E3F">
                  <w:pPr>
                    <w:widowControl w:val="0"/>
                    <w:numPr>
                      <w:ilvl w:val="0"/>
                      <w:numId w:val="21"/>
                    </w:numPr>
                    <w:rPr>
                      <w:rFonts w:asciiTheme="majorHAnsi" w:eastAsiaTheme="minorEastAsia" w:hAnsiTheme="majorHAnsi" w:cstheme="majorBidi"/>
                      <w:lang w:val="en-US"/>
                    </w:rPr>
                  </w:pPr>
                  <w:r w:rsidRPr="0005392F">
                    <w:rPr>
                      <w:rFonts w:asciiTheme="majorHAnsi" w:eastAsiaTheme="minorEastAsia" w:hAnsiTheme="majorHAnsi" w:cstheme="majorBidi"/>
                    </w:rPr>
                    <w:t>In der Reflexion wird die Lösung überprüft und die Antwort innerhalb des Kontexts bewertet, aber die metakognitive Beziehung zum gesamten Prozess ist eher schwach.</w:t>
                  </w:r>
                </w:p>
              </w:tc>
            </w:tr>
            <w:tr w:rsidR="009B1E3F" w:rsidRPr="00844CE7" w14:paraId="40547DE9" w14:textId="77777777" w:rsidTr="009B1E3F">
              <w:trPr>
                <w:trHeight w:val="2737"/>
              </w:trPr>
              <w:tc>
                <w:tcPr>
                  <w:tcW w:w="179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4F81BD"/>
                  <w:tcMar>
                    <w:top w:w="15" w:type="dxa"/>
                    <w:left w:w="50" w:type="dxa"/>
                    <w:bottom w:w="0" w:type="dxa"/>
                    <w:right w:w="50" w:type="dxa"/>
                  </w:tcMar>
                  <w:hideMark/>
                </w:tcPr>
                <w:p w14:paraId="356CC064" w14:textId="1F19082F" w:rsidR="009B1E3F" w:rsidRPr="00844CE7" w:rsidRDefault="009B1E3F" w:rsidP="009B1E3F">
                  <w:pPr>
                    <w:widowControl w:val="0"/>
                    <w:rPr>
                      <w:rFonts w:asciiTheme="majorHAnsi" w:eastAsiaTheme="minorEastAsia" w:hAnsiTheme="majorHAnsi" w:cstheme="majorBidi"/>
                      <w:b/>
                      <w:bCs/>
                      <w:lang w:val="nb-NO"/>
                    </w:rPr>
                  </w:pPr>
                  <w:r>
                    <w:rPr>
                      <w:rFonts w:asciiTheme="majorHAnsi" w:eastAsiaTheme="minorEastAsia" w:hAnsiTheme="majorHAnsi" w:cstheme="majorBidi"/>
                      <w:b/>
                      <w:bCs/>
                    </w:rPr>
                    <w:t>Fortgeschrittenes Niveau</w:t>
                  </w:r>
                </w:p>
              </w:tc>
              <w:tc>
                <w:tcPr>
                  <w:tcW w:w="716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9EDF4"/>
                  <w:tcMar>
                    <w:top w:w="15" w:type="dxa"/>
                    <w:left w:w="50" w:type="dxa"/>
                    <w:bottom w:w="0" w:type="dxa"/>
                    <w:right w:w="50" w:type="dxa"/>
                  </w:tcMar>
                  <w:hideMark/>
                </w:tcPr>
                <w:p w14:paraId="06E3F54B" w14:textId="64F9A303" w:rsidR="009B1E3F" w:rsidRPr="00844CE7" w:rsidRDefault="009B1E3F" w:rsidP="009B1E3F">
                  <w:pPr>
                    <w:widowControl w:val="0"/>
                    <w:rPr>
                      <w:rFonts w:asciiTheme="majorHAnsi" w:eastAsiaTheme="minorEastAsia" w:hAnsiTheme="majorHAnsi" w:cstheme="majorBidi"/>
                      <w:lang w:val="en-US"/>
                    </w:rPr>
                  </w:pPr>
                  <w:r w:rsidRPr="53A058B8">
                    <w:rPr>
                      <w:rFonts w:asciiTheme="majorHAnsi" w:eastAsiaTheme="minorEastAsia" w:hAnsiTheme="majorHAnsi" w:cstheme="majorBidi"/>
                    </w:rPr>
                    <w:t>Lös</w:t>
                  </w:r>
                  <w:r w:rsidR="0005392F">
                    <w:rPr>
                      <w:rFonts w:asciiTheme="majorHAnsi" w:eastAsiaTheme="minorEastAsia" w:hAnsiTheme="majorHAnsi" w:cstheme="majorBidi"/>
                    </w:rPr>
                    <w:t>en</w:t>
                  </w:r>
                  <w:r w:rsidRPr="53A058B8">
                    <w:rPr>
                      <w:rFonts w:asciiTheme="majorHAnsi" w:eastAsiaTheme="minorEastAsia" w:hAnsiTheme="majorHAnsi" w:cstheme="majorBidi"/>
                    </w:rPr>
                    <w:t xml:space="preserve"> eines Problems auf der Grundlage umfangreicher Erfahrung und einer professionellen Herangehensweise: </w:t>
                  </w:r>
                </w:p>
                <w:p w14:paraId="7245F2FE" w14:textId="77777777" w:rsidR="009B1E3F" w:rsidRPr="00844CE7" w:rsidRDefault="009B1E3F" w:rsidP="009B1E3F">
                  <w:pPr>
                    <w:widowControl w:val="0"/>
                    <w:numPr>
                      <w:ilvl w:val="0"/>
                      <w:numId w:val="22"/>
                    </w:numPr>
                    <w:rPr>
                      <w:rFonts w:asciiTheme="majorHAnsi" w:eastAsiaTheme="minorEastAsia" w:hAnsiTheme="majorHAnsi" w:cstheme="majorBidi"/>
                      <w:lang w:val="en-US"/>
                    </w:rPr>
                  </w:pPr>
                  <w:r w:rsidRPr="53A058B8">
                    <w:rPr>
                      <w:rFonts w:asciiTheme="majorHAnsi" w:eastAsiaTheme="minorEastAsia" w:hAnsiTheme="majorHAnsi" w:cstheme="majorBidi"/>
                    </w:rPr>
                    <w:t xml:space="preserve">Mehrere Quellen werden berücksichtigt und auf der Grundlage von Qualitätsprüfungen ausgewählt </w:t>
                  </w:r>
                </w:p>
                <w:p w14:paraId="5CD1AA78" w14:textId="77777777" w:rsidR="0005392F" w:rsidRPr="0005392F" w:rsidRDefault="0005392F" w:rsidP="009B1E3F">
                  <w:pPr>
                    <w:widowControl w:val="0"/>
                    <w:numPr>
                      <w:ilvl w:val="0"/>
                      <w:numId w:val="22"/>
                    </w:numPr>
                    <w:rPr>
                      <w:rFonts w:asciiTheme="majorHAnsi" w:eastAsiaTheme="minorEastAsia" w:hAnsiTheme="majorHAnsi" w:cstheme="majorBidi"/>
                      <w:lang w:val="en-US"/>
                    </w:rPr>
                  </w:pPr>
                  <w:r w:rsidRPr="0005392F">
                    <w:rPr>
                      <w:rFonts w:asciiTheme="majorHAnsi" w:eastAsiaTheme="minorEastAsia" w:hAnsiTheme="majorHAnsi" w:cstheme="majorBidi"/>
                    </w:rPr>
                    <w:t>Es werden verschiedene Methoden verwendet oder sogar erfunden, um zu analysieren und zu lösen.</w:t>
                  </w:r>
                </w:p>
                <w:p w14:paraId="55F2AF88" w14:textId="2FBF66A6" w:rsidR="009B1E3F" w:rsidRPr="00844CE7" w:rsidRDefault="009B1E3F" w:rsidP="009B1E3F">
                  <w:pPr>
                    <w:widowControl w:val="0"/>
                    <w:numPr>
                      <w:ilvl w:val="0"/>
                      <w:numId w:val="22"/>
                    </w:numPr>
                    <w:rPr>
                      <w:rFonts w:asciiTheme="majorHAnsi" w:eastAsiaTheme="minorEastAsia" w:hAnsiTheme="majorHAnsi" w:cstheme="majorBidi"/>
                      <w:lang w:val="en-US"/>
                    </w:rPr>
                  </w:pPr>
                  <w:r w:rsidRPr="53A058B8">
                    <w:rPr>
                      <w:rFonts w:asciiTheme="majorHAnsi" w:eastAsiaTheme="minorEastAsia" w:hAnsiTheme="majorHAnsi" w:cstheme="majorBidi"/>
                    </w:rPr>
                    <w:t>Die Schlussfolgerungen sind kohärent, logisch und durch Argumente gestützt, die auf Quellen basieren</w:t>
                  </w:r>
                </w:p>
                <w:p w14:paraId="1E3006F9" w14:textId="1D845893" w:rsidR="009B1E3F" w:rsidRPr="0005392F" w:rsidRDefault="009B1E3F" w:rsidP="009B1E3F">
                  <w:pPr>
                    <w:widowControl w:val="0"/>
                    <w:numPr>
                      <w:ilvl w:val="0"/>
                      <w:numId w:val="22"/>
                    </w:numPr>
                    <w:rPr>
                      <w:rFonts w:asciiTheme="majorHAnsi" w:eastAsiaTheme="minorEastAsia" w:hAnsiTheme="majorHAnsi" w:cstheme="majorBidi"/>
                      <w:lang w:val="en-US"/>
                    </w:rPr>
                  </w:pPr>
                  <w:r w:rsidRPr="53A058B8">
                    <w:rPr>
                      <w:rFonts w:asciiTheme="majorHAnsi" w:eastAsiaTheme="minorEastAsia" w:hAnsiTheme="majorHAnsi" w:cstheme="majorBidi"/>
                    </w:rPr>
                    <w:t xml:space="preserve">Zielorientierung ist kontinuierlich vorhanden und Handlungsfähigkeit wird </w:t>
                  </w:r>
                  <w:r w:rsidR="0005392F" w:rsidRPr="53A058B8">
                    <w:rPr>
                      <w:rFonts w:asciiTheme="majorHAnsi" w:eastAsiaTheme="minorEastAsia" w:hAnsiTheme="majorHAnsi" w:cstheme="majorBidi"/>
                    </w:rPr>
                    <w:t xml:space="preserve">während des gesamten Prozesses </w:t>
                  </w:r>
                  <w:r w:rsidRPr="53A058B8">
                    <w:rPr>
                      <w:rFonts w:asciiTheme="majorHAnsi" w:eastAsiaTheme="minorEastAsia" w:hAnsiTheme="majorHAnsi" w:cstheme="majorBidi"/>
                    </w:rPr>
                    <w:t xml:space="preserve">gezeigt </w:t>
                  </w:r>
                </w:p>
                <w:p w14:paraId="58F81543" w14:textId="3156087B" w:rsidR="009B1E3F" w:rsidRPr="0005392F" w:rsidRDefault="009B1E3F" w:rsidP="009B1E3F">
                  <w:pPr>
                    <w:widowControl w:val="0"/>
                    <w:numPr>
                      <w:ilvl w:val="0"/>
                      <w:numId w:val="22"/>
                    </w:numPr>
                    <w:rPr>
                      <w:rFonts w:asciiTheme="majorHAnsi" w:eastAsiaTheme="minorEastAsia" w:hAnsiTheme="majorHAnsi" w:cstheme="majorBidi"/>
                      <w:lang w:val="en-US"/>
                    </w:rPr>
                  </w:pPr>
                  <w:r w:rsidRPr="53A058B8">
                    <w:rPr>
                      <w:rFonts w:asciiTheme="majorHAnsi" w:eastAsiaTheme="minorEastAsia" w:hAnsiTheme="majorHAnsi" w:cstheme="majorBidi"/>
                    </w:rPr>
                    <w:t>Reflexion ist reichhaltig, schließt die höheren Ziele der Tätigkeit und die Möglichkeit ein,</w:t>
                  </w:r>
                  <w:r w:rsidRPr="0005392F">
                    <w:rPr>
                      <w:rFonts w:asciiTheme="majorHAnsi" w:eastAsiaTheme="minorEastAsia" w:hAnsiTheme="majorHAnsi" w:cstheme="majorBidi"/>
                    </w:rPr>
                    <w:t xml:space="preserve"> Ergebnisse auswerten</w:t>
                  </w:r>
                </w:p>
              </w:tc>
            </w:tr>
          </w:tbl>
          <w:p w14:paraId="046F33EE" w14:textId="77777777" w:rsidR="009B1E3F" w:rsidRDefault="009B1E3F" w:rsidP="009B1E3F">
            <w:pPr>
              <w:widowControl w:val="0"/>
              <w:rPr>
                <w:rFonts w:asciiTheme="majorHAnsi" w:eastAsiaTheme="minorEastAsia" w:hAnsiTheme="majorHAnsi" w:cstheme="majorHAnsi"/>
                <w:lang w:val="en-US"/>
              </w:rPr>
            </w:pPr>
          </w:p>
          <w:p w14:paraId="55C10C6A" w14:textId="77777777" w:rsidR="009B1E3F" w:rsidRDefault="009B1E3F" w:rsidP="009B1E3F">
            <w:pPr>
              <w:widowControl w:val="0"/>
              <w:rPr>
                <w:rFonts w:asciiTheme="majorHAnsi" w:eastAsiaTheme="minorEastAsia" w:hAnsiTheme="majorHAnsi" w:cstheme="majorHAnsi"/>
                <w:lang w:val="en-US"/>
              </w:rPr>
            </w:pPr>
            <w:r>
              <w:rPr>
                <w:rFonts w:asciiTheme="majorHAnsi" w:eastAsiaTheme="minorEastAsia" w:hAnsiTheme="majorHAnsi" w:cstheme="majorHAnsi"/>
              </w:rPr>
              <w:t>Beispiele für die Verwendung des Rasters in diesem Modul:</w:t>
            </w:r>
          </w:p>
          <w:p w14:paraId="4CDF61D4" w14:textId="77777777" w:rsidR="009B1E3F" w:rsidRDefault="009B1E3F" w:rsidP="009B1E3F">
            <w:pPr>
              <w:widowControl w:val="0"/>
              <w:rPr>
                <w:rFonts w:asciiTheme="majorHAnsi" w:eastAsiaTheme="minorEastAsia" w:hAnsiTheme="majorHAnsi" w:cstheme="majorHAnsi"/>
                <w:lang w:val="en-US"/>
              </w:rPr>
            </w:pPr>
          </w:p>
          <w:p w14:paraId="380CE91E" w14:textId="77777777" w:rsidR="009B1E3F" w:rsidRPr="00844CE7" w:rsidRDefault="009B1E3F" w:rsidP="009B1E3F">
            <w:pPr>
              <w:rPr>
                <w:rFonts w:asciiTheme="majorHAnsi" w:hAnsiTheme="majorHAnsi" w:cstheme="majorHAnsi"/>
                <w:u w:val="single"/>
                <w:lang w:val="en-US"/>
              </w:rPr>
            </w:pPr>
            <w:r w:rsidRPr="00844CE7">
              <w:rPr>
                <w:rFonts w:asciiTheme="majorHAnsi" w:hAnsiTheme="majorHAnsi" w:cstheme="majorHAnsi"/>
                <w:u w:val="single"/>
              </w:rPr>
              <w:t>Aktivität 1.1.: Sortieren</w:t>
            </w:r>
          </w:p>
          <w:p w14:paraId="6257FCD6" w14:textId="165D74E1" w:rsidR="009B1E3F" w:rsidRPr="00844CE7" w:rsidRDefault="009B1E3F" w:rsidP="009B1E3F">
            <w:pPr>
              <w:rPr>
                <w:rFonts w:asciiTheme="majorHAnsi" w:hAnsiTheme="majorHAnsi" w:cstheme="majorBidi"/>
                <w:lang w:val="en-US"/>
              </w:rPr>
            </w:pPr>
            <w:r w:rsidRPr="53A058B8">
              <w:rPr>
                <w:rFonts w:asciiTheme="majorHAnsi" w:hAnsiTheme="majorHAnsi" w:cstheme="majorBidi"/>
                <w:i/>
              </w:rPr>
              <w:t>Grundstufe:</w:t>
            </w:r>
            <w:r w:rsidRPr="53A058B8">
              <w:rPr>
                <w:rFonts w:asciiTheme="majorHAnsi" w:hAnsiTheme="majorHAnsi" w:cstheme="majorBidi"/>
              </w:rPr>
              <w:t xml:space="preserve"> Keine Berücksichtigung alternativer Möglichkeiten der Organisation/Sortierung der </w:t>
            </w:r>
            <w:r w:rsidR="00FC05CD">
              <w:rPr>
                <w:rFonts w:asciiTheme="majorHAnsi" w:hAnsiTheme="majorHAnsi" w:cstheme="majorBidi"/>
              </w:rPr>
              <w:t>Steine</w:t>
            </w:r>
            <w:r w:rsidRPr="53A058B8">
              <w:rPr>
                <w:rFonts w:asciiTheme="majorHAnsi" w:hAnsiTheme="majorHAnsi" w:cstheme="majorBidi"/>
              </w:rPr>
              <w:t xml:space="preserve"> – nur eine Lösung. Keine expliziten Argumente zu den Gründen für ihre Wahl</w:t>
            </w:r>
          </w:p>
          <w:p w14:paraId="648B8EE2" w14:textId="6FE34731" w:rsidR="009B1E3F" w:rsidRPr="00844CE7" w:rsidRDefault="009B1E3F" w:rsidP="009B1E3F">
            <w:pPr>
              <w:rPr>
                <w:rFonts w:asciiTheme="majorHAnsi" w:hAnsiTheme="majorHAnsi" w:cstheme="majorBidi"/>
                <w:lang w:val="en-US"/>
              </w:rPr>
            </w:pPr>
            <w:r w:rsidRPr="53A058B8">
              <w:rPr>
                <w:rFonts w:asciiTheme="majorHAnsi" w:hAnsiTheme="majorHAnsi" w:cstheme="majorBidi"/>
                <w:i/>
              </w:rPr>
              <w:t>Mittleres Niveau:</w:t>
            </w:r>
            <w:r w:rsidRPr="53A058B8">
              <w:rPr>
                <w:rFonts w:asciiTheme="majorHAnsi" w:hAnsiTheme="majorHAnsi" w:cstheme="majorBidi"/>
              </w:rPr>
              <w:t xml:space="preserve"> Es werden mindestens zwei mögliche Arten der Sortierung diskutiert, aber die </w:t>
            </w:r>
            <w:r w:rsidR="0005392F">
              <w:rPr>
                <w:rFonts w:asciiTheme="majorHAnsi" w:hAnsiTheme="majorHAnsi" w:cstheme="majorBidi"/>
              </w:rPr>
              <w:t>Studierenden</w:t>
            </w:r>
            <w:r w:rsidRPr="53A058B8">
              <w:rPr>
                <w:rFonts w:asciiTheme="majorHAnsi" w:hAnsiTheme="majorHAnsi" w:cstheme="majorBidi"/>
              </w:rPr>
              <w:t xml:space="preserve"> erweitern ihre Überlegungen nicht auf die Herausforderung, Objekte (oder chemische Elemente) zu sortieren, bevor ein System bekannt ist. </w:t>
            </w:r>
          </w:p>
          <w:p w14:paraId="58F55894" w14:textId="77777777" w:rsidR="009B1E3F" w:rsidRPr="00844CE7" w:rsidRDefault="009B1E3F" w:rsidP="009B1E3F">
            <w:pPr>
              <w:rPr>
                <w:rFonts w:asciiTheme="majorHAnsi" w:hAnsiTheme="majorHAnsi" w:cstheme="majorBidi"/>
                <w:lang w:val="en-US"/>
              </w:rPr>
            </w:pPr>
            <w:r w:rsidRPr="53A058B8">
              <w:rPr>
                <w:rFonts w:asciiTheme="majorHAnsi" w:hAnsiTheme="majorHAnsi" w:cstheme="majorBidi"/>
                <w:i/>
              </w:rPr>
              <w:t>Fortgeschrittenes Niveau:</w:t>
            </w:r>
            <w:r w:rsidRPr="53A058B8">
              <w:rPr>
                <w:rFonts w:asciiTheme="majorHAnsi" w:hAnsiTheme="majorHAnsi" w:cstheme="majorBidi"/>
              </w:rPr>
              <w:t xml:space="preserve"> Es werden verschiedene Wege vorgestellt und argumentiert. Erweitert auf die Idee mehrerer Möglichkeiten zur Klassifizierung von Elementen und die damit verbundene Herausforderung.</w:t>
            </w:r>
          </w:p>
          <w:p w14:paraId="575C43F7" w14:textId="77777777" w:rsidR="009B1E3F" w:rsidRDefault="009B1E3F" w:rsidP="009B1E3F">
            <w:pPr>
              <w:widowControl w:val="0"/>
              <w:rPr>
                <w:rFonts w:asciiTheme="majorHAnsi" w:eastAsiaTheme="minorEastAsia" w:hAnsiTheme="majorHAnsi" w:cstheme="majorHAnsi"/>
                <w:lang w:val="en-US"/>
              </w:rPr>
            </w:pPr>
          </w:p>
          <w:p w14:paraId="55BA17E8" w14:textId="77777777" w:rsidR="009B1E3F" w:rsidRPr="00844CE7" w:rsidRDefault="009B1E3F" w:rsidP="009B1E3F">
            <w:pPr>
              <w:rPr>
                <w:rFonts w:asciiTheme="majorHAnsi" w:hAnsiTheme="majorHAnsi" w:cstheme="majorHAnsi"/>
                <w:u w:val="single"/>
                <w:lang w:val="en-US"/>
              </w:rPr>
            </w:pPr>
            <w:r w:rsidRPr="00844CE7">
              <w:rPr>
                <w:rFonts w:asciiTheme="majorHAnsi" w:hAnsiTheme="majorHAnsi" w:cstheme="majorHAnsi"/>
                <w:u w:val="single"/>
              </w:rPr>
              <w:t>Aktivität 2.3: Kennenlernen der Elemente</w:t>
            </w:r>
          </w:p>
          <w:p w14:paraId="5F33F0E0" w14:textId="77777777" w:rsidR="009B1E3F" w:rsidRPr="00844CE7" w:rsidRDefault="009B1E3F" w:rsidP="009B1E3F">
            <w:pPr>
              <w:rPr>
                <w:rFonts w:asciiTheme="majorHAnsi" w:hAnsiTheme="majorHAnsi" w:cstheme="majorBidi"/>
                <w:lang w:val="en-US"/>
              </w:rPr>
            </w:pPr>
            <w:r w:rsidRPr="53A058B8">
              <w:rPr>
                <w:rFonts w:asciiTheme="majorHAnsi" w:hAnsiTheme="majorHAnsi" w:cstheme="majorBidi"/>
                <w:i/>
              </w:rPr>
              <w:t>Grundstufe:</w:t>
            </w:r>
            <w:r w:rsidRPr="53A058B8">
              <w:rPr>
                <w:rFonts w:asciiTheme="majorHAnsi" w:hAnsiTheme="majorHAnsi" w:cstheme="majorBidi"/>
              </w:rPr>
              <w:t xml:space="preserve"> Keine Qualitätsprüfung von externen Informationsquellen. Kein Zusammenhang zwischen seiner Stellung im Periodensystem und den vorgestellten Eigenschaften – oder keine Argumente dafür</w:t>
            </w:r>
          </w:p>
          <w:p w14:paraId="66ACBA28" w14:textId="48B975DE" w:rsidR="009B1E3F" w:rsidRPr="00844CE7" w:rsidRDefault="009B1E3F" w:rsidP="009B1E3F">
            <w:pPr>
              <w:rPr>
                <w:rFonts w:asciiTheme="majorHAnsi" w:hAnsiTheme="majorHAnsi" w:cstheme="majorBidi"/>
                <w:lang w:val="en-US"/>
              </w:rPr>
            </w:pPr>
            <w:r w:rsidRPr="53A058B8">
              <w:rPr>
                <w:rFonts w:asciiTheme="majorHAnsi" w:hAnsiTheme="majorHAnsi" w:cstheme="majorBidi"/>
                <w:i/>
              </w:rPr>
              <w:t>Mittleres Niveau:</w:t>
            </w:r>
            <w:r w:rsidRPr="53A058B8">
              <w:rPr>
                <w:rFonts w:asciiTheme="majorHAnsi" w:hAnsiTheme="majorHAnsi" w:cstheme="majorBidi"/>
              </w:rPr>
              <w:t xml:space="preserve"> Es werden nur begrenzte Informationsquellen verwendet und die Quellen werden schlecht überprüft. Es werden Argumente gegeben, aber mit begrenztem Wissen und Potenzial, verallgemeinert zu werden. Eine gewisse Verbindung zur P</w:t>
            </w:r>
            <w:r w:rsidR="0005392F">
              <w:rPr>
                <w:rFonts w:asciiTheme="majorHAnsi" w:hAnsiTheme="majorHAnsi" w:cstheme="majorBidi"/>
              </w:rPr>
              <w:t>räsentation</w:t>
            </w:r>
            <w:r w:rsidRPr="53A058B8">
              <w:rPr>
                <w:rFonts w:asciiTheme="majorHAnsi" w:hAnsiTheme="majorHAnsi" w:cstheme="majorBidi"/>
              </w:rPr>
              <w:t>-Position, aber nicht näher ausgeführt</w:t>
            </w:r>
          </w:p>
          <w:p w14:paraId="0B6E893F" w14:textId="766A2D6D" w:rsidR="009B1E3F" w:rsidRPr="00844CE7" w:rsidRDefault="009B1E3F" w:rsidP="009B1E3F">
            <w:pPr>
              <w:rPr>
                <w:rFonts w:asciiTheme="majorHAnsi" w:hAnsiTheme="majorHAnsi" w:cstheme="majorBidi"/>
                <w:lang w:val="en-US"/>
              </w:rPr>
            </w:pPr>
            <w:r w:rsidRPr="53A058B8">
              <w:rPr>
                <w:rFonts w:asciiTheme="majorHAnsi" w:hAnsiTheme="majorHAnsi" w:cstheme="majorBidi"/>
                <w:i/>
              </w:rPr>
              <w:lastRenderedPageBreak/>
              <w:t>Fortgeschrittene Stufe:</w:t>
            </w:r>
            <w:r w:rsidRPr="53A058B8">
              <w:rPr>
                <w:rFonts w:asciiTheme="majorHAnsi" w:hAnsiTheme="majorHAnsi" w:cstheme="majorBidi"/>
              </w:rPr>
              <w:t xml:space="preserve"> Es werden mehrere Quellen berücksichtigt und auf der Grundlage von Qualitätsprüfungen ausgewählt. Explizite Verbindungen zur Position </w:t>
            </w:r>
            <w:r w:rsidR="0005392F">
              <w:rPr>
                <w:rFonts w:asciiTheme="majorHAnsi" w:hAnsiTheme="majorHAnsi" w:cstheme="majorBidi"/>
              </w:rPr>
              <w:t>in der</w:t>
            </w:r>
            <w:r w:rsidRPr="53A058B8">
              <w:rPr>
                <w:rFonts w:asciiTheme="majorHAnsi" w:hAnsiTheme="majorHAnsi" w:cstheme="majorBidi"/>
              </w:rPr>
              <w:t xml:space="preserve"> P</w:t>
            </w:r>
            <w:r w:rsidR="0005392F">
              <w:rPr>
                <w:rFonts w:asciiTheme="majorHAnsi" w:hAnsiTheme="majorHAnsi" w:cstheme="majorBidi"/>
              </w:rPr>
              <w:t>räsentation</w:t>
            </w:r>
            <w:r w:rsidRPr="53A058B8">
              <w:rPr>
                <w:rFonts w:asciiTheme="majorHAnsi" w:hAnsiTheme="majorHAnsi" w:cstheme="majorBidi"/>
              </w:rPr>
              <w:t>.</w:t>
            </w:r>
          </w:p>
          <w:p w14:paraId="59B15D59" w14:textId="77777777" w:rsidR="009B1E3F" w:rsidRPr="00F82CD6" w:rsidRDefault="009B1E3F" w:rsidP="009B1E3F">
            <w:pPr>
              <w:jc w:val="both"/>
              <w:rPr>
                <w:rFonts w:asciiTheme="majorHAnsi" w:hAnsiTheme="majorHAnsi" w:cs="Times New Roman"/>
                <w:color w:val="D0CECE" w:themeColor="background2" w:themeShade="E6"/>
              </w:rPr>
            </w:pPr>
            <w:r w:rsidRPr="00F82CD6">
              <w:rPr>
                <w:rFonts w:ascii="Calibri Light" w:eastAsia="Calibri Light" w:hAnsi="Calibri Light" w:cs="Calibri Light"/>
                <w:lang w:val="en-US"/>
              </w:rPr>
              <w:t xml:space="preserve"> </w:t>
            </w:r>
          </w:p>
        </w:tc>
      </w:tr>
    </w:tbl>
    <w:p w14:paraId="3915A5A9" w14:textId="77777777" w:rsidR="003C1EA8" w:rsidRDefault="003C1EA8" w:rsidP="004D04F5">
      <w:pPr>
        <w:jc w:val="both"/>
        <w:rPr>
          <w:rFonts w:asciiTheme="majorHAnsi" w:eastAsia="BatangChe" w:hAnsiTheme="majorHAnsi" w:cs="Courier New"/>
          <w:lang w:val="en-US"/>
        </w:rPr>
      </w:pPr>
    </w:p>
    <w:p w14:paraId="2E94F3D3" w14:textId="77777777" w:rsidR="009B1E3F" w:rsidRDefault="009B1E3F" w:rsidP="004D04F5">
      <w:pPr>
        <w:jc w:val="both"/>
        <w:rPr>
          <w:rFonts w:asciiTheme="majorHAnsi" w:eastAsia="BatangChe" w:hAnsiTheme="majorHAnsi" w:cs="Courier New"/>
          <w:lang w:val="en-US"/>
        </w:rPr>
      </w:pPr>
    </w:p>
    <w:p w14:paraId="69DEA88C" w14:textId="77777777" w:rsidR="009B1E3F" w:rsidRPr="00B91EC1" w:rsidRDefault="009B1E3F" w:rsidP="004D04F5">
      <w:pPr>
        <w:jc w:val="both"/>
        <w:rPr>
          <w:rFonts w:asciiTheme="majorHAnsi" w:eastAsia="BatangChe" w:hAnsiTheme="majorHAnsi" w:cs="Courier New"/>
          <w:lang w:val="en-US"/>
        </w:rPr>
      </w:pPr>
    </w:p>
    <w:p w14:paraId="0EA3E11F" w14:textId="77777777" w:rsidR="005B076F" w:rsidRPr="00ED55FA" w:rsidRDefault="005B076F" w:rsidP="00450ADA">
      <w:pPr>
        <w:jc w:val="both"/>
        <w:rPr>
          <w:rFonts w:asciiTheme="majorHAnsi" w:eastAsia="BatangChe" w:hAnsiTheme="majorHAnsi" w:cs="Courier New"/>
        </w:rPr>
      </w:pPr>
    </w:p>
    <w:tbl>
      <w:tblPr>
        <w:tblStyle w:val="Tabellenraster"/>
        <w:tblW w:w="9318" w:type="dxa"/>
        <w:tblBorders>
          <w:top w:val="thinThickSmallGap" w:sz="18" w:space="0" w:color="CBD974"/>
          <w:left w:val="thinThickSmallGap" w:sz="18" w:space="0" w:color="CBD974"/>
          <w:bottom w:val="thickThinSmallGap" w:sz="18" w:space="0" w:color="CBD974"/>
          <w:right w:val="thickThinSmallGap" w:sz="18" w:space="0" w:color="CBD974"/>
          <w:insideH w:val="single" w:sz="6" w:space="0" w:color="B9C6DB"/>
          <w:insideV w:val="none" w:sz="0" w:space="0" w:color="auto"/>
        </w:tblBorders>
        <w:tblLook w:val="04A0" w:firstRow="1" w:lastRow="0" w:firstColumn="1" w:lastColumn="0" w:noHBand="0" w:noVBand="1"/>
      </w:tblPr>
      <w:tblGrid>
        <w:gridCol w:w="1052"/>
        <w:gridCol w:w="8266"/>
      </w:tblGrid>
      <w:tr w:rsidR="002126DB" w:rsidRPr="00AB4069" w14:paraId="53BC4928" w14:textId="77777777" w:rsidTr="37A557D0">
        <w:trPr>
          <w:trHeight w:hRule="exact" w:val="1021"/>
        </w:trPr>
        <w:tc>
          <w:tcPr>
            <w:tcW w:w="1052" w:type="dxa"/>
            <w:vAlign w:val="center"/>
          </w:tcPr>
          <w:p w14:paraId="140595C8" w14:textId="7BF62942" w:rsidR="002126DB" w:rsidRPr="00AB4069" w:rsidRDefault="008859D5" w:rsidP="00A0334B">
            <w:pPr>
              <w:rPr>
                <w:rFonts w:asciiTheme="majorHAnsi" w:eastAsia="BatangChe" w:hAnsiTheme="majorHAnsi" w:cs="Arial"/>
                <w:noProof/>
                <w:lang w:eastAsia="es-ES_tradnl"/>
              </w:rPr>
            </w:pPr>
            <w:r w:rsidRPr="00AB4069">
              <w:rPr>
                <w:rFonts w:asciiTheme="majorHAnsi" w:hAnsiTheme="majorHAnsi"/>
                <w:noProof/>
                <w:color w:val="BFBFBF" w:themeColor="background1" w:themeShade="BF"/>
              </w:rPr>
              <w:t>ICON (folgt)</w:t>
            </w:r>
          </w:p>
        </w:tc>
        <w:tc>
          <w:tcPr>
            <w:tcW w:w="8266" w:type="dxa"/>
            <w:vAlign w:val="center"/>
          </w:tcPr>
          <w:p w14:paraId="354FDC1E" w14:textId="274E8482" w:rsidR="002126DB" w:rsidRPr="00AB4069" w:rsidRDefault="5BEB67F3" w:rsidP="00A0334B">
            <w:pPr>
              <w:pStyle w:val="berschrift1"/>
              <w:spacing w:before="0"/>
              <w:jc w:val="left"/>
              <w:rPr>
                <w:rFonts w:asciiTheme="majorHAnsi" w:eastAsia="BatangChe" w:hAnsiTheme="majorHAnsi" w:cs="Arial"/>
                <w:noProof/>
                <w:lang w:eastAsia="es-ES_tradnl"/>
              </w:rPr>
            </w:pPr>
            <w:bookmarkStart w:id="14" w:name="_Toc69646937"/>
            <w:bookmarkStart w:id="15" w:name="_Toc69647303"/>
            <w:bookmarkStart w:id="16" w:name="_Toc208220318"/>
            <w:r w:rsidRPr="37A557D0">
              <w:rPr>
                <w:rFonts w:asciiTheme="majorHAnsi" w:eastAsia="BatangChe" w:hAnsiTheme="majorHAnsi" w:cs="Arial"/>
                <w:color w:val="004571"/>
                <w:sz w:val="36"/>
                <w:szCs w:val="36"/>
              </w:rPr>
              <w:t>Transdisziplinarität</w:t>
            </w:r>
            <w:bookmarkEnd w:id="14"/>
            <w:bookmarkEnd w:id="15"/>
            <w:bookmarkEnd w:id="16"/>
          </w:p>
        </w:tc>
      </w:tr>
      <w:tr w:rsidR="0098716B" w:rsidRPr="004E15D1" w14:paraId="62AF89FA" w14:textId="77777777" w:rsidTr="37A557D0">
        <w:tc>
          <w:tcPr>
            <w:tcW w:w="9318" w:type="dxa"/>
            <w:gridSpan w:val="2"/>
          </w:tcPr>
          <w:p w14:paraId="6A6E1A7D" w14:textId="0E355557" w:rsidR="37A557D0" w:rsidRPr="00CA2400" w:rsidRDefault="37A557D0" w:rsidP="37A557D0">
            <w:pPr>
              <w:jc w:val="both"/>
              <w:rPr>
                <w:rFonts w:asciiTheme="majorHAnsi" w:eastAsia="BatangChe" w:hAnsiTheme="majorHAnsi" w:cstheme="majorHAnsi"/>
                <w:sz w:val="22"/>
                <w:szCs w:val="22"/>
                <w:lang w:val="en-US"/>
              </w:rPr>
            </w:pPr>
          </w:p>
          <w:p w14:paraId="15CECAF4" w14:textId="182217A7" w:rsidR="3F817A7F" w:rsidRPr="00F82CD6" w:rsidRDefault="3F817A7F" w:rsidP="37A557D0">
            <w:pPr>
              <w:jc w:val="both"/>
              <w:rPr>
                <w:rFonts w:asciiTheme="majorHAnsi" w:eastAsia="BatangChe" w:hAnsiTheme="majorHAnsi" w:cstheme="majorHAnsi"/>
                <w:lang w:val="en-US"/>
              </w:rPr>
            </w:pPr>
            <w:r w:rsidRPr="00F82CD6">
              <w:rPr>
                <w:rFonts w:asciiTheme="majorHAnsi" w:eastAsia="BatangChe" w:hAnsiTheme="majorHAnsi" w:cstheme="majorHAnsi"/>
              </w:rPr>
              <w:t>Links zu anderen IOs:</w:t>
            </w:r>
          </w:p>
          <w:p w14:paraId="45135A5E" w14:textId="040BB9F9" w:rsidR="3F817A7F" w:rsidRPr="00F82CD6" w:rsidRDefault="3F817A7F" w:rsidP="37A557D0">
            <w:pPr>
              <w:jc w:val="both"/>
              <w:rPr>
                <w:rFonts w:asciiTheme="majorHAnsi" w:eastAsia="BatangChe" w:hAnsiTheme="majorHAnsi" w:cstheme="majorHAnsi"/>
                <w:lang w:val="en-US"/>
              </w:rPr>
            </w:pPr>
            <w:r w:rsidRPr="00F82CD6">
              <w:rPr>
                <w:rFonts w:asciiTheme="majorHAnsi" w:eastAsia="BatangChe" w:hAnsiTheme="majorHAnsi" w:cstheme="majorHAnsi"/>
                <w:i/>
              </w:rPr>
              <w:t>IO3: Messungen.</w:t>
            </w:r>
            <w:r w:rsidRPr="00F82CD6">
              <w:rPr>
                <w:rFonts w:asciiTheme="majorHAnsi" w:eastAsia="BatangChe" w:hAnsiTheme="majorHAnsi" w:cstheme="majorHAnsi"/>
              </w:rPr>
              <w:t xml:space="preserve"> Dichtemessung als Methode zur Bildung des Pt</w:t>
            </w:r>
          </w:p>
          <w:p w14:paraId="4443C2E7" w14:textId="593116DA" w:rsidR="3F817A7F" w:rsidRPr="00F82CD6" w:rsidRDefault="3F817A7F" w:rsidP="37A557D0">
            <w:pPr>
              <w:jc w:val="both"/>
              <w:rPr>
                <w:rFonts w:asciiTheme="majorHAnsi" w:eastAsia="BatangChe" w:hAnsiTheme="majorHAnsi" w:cstheme="majorHAnsi"/>
                <w:lang w:val="en-US"/>
              </w:rPr>
            </w:pPr>
            <w:r w:rsidRPr="00F82CD6">
              <w:rPr>
                <w:rFonts w:asciiTheme="majorHAnsi" w:eastAsia="BatangChe" w:hAnsiTheme="majorHAnsi" w:cstheme="majorHAnsi"/>
                <w:i/>
              </w:rPr>
              <w:t>IO4: Anatomie und Physiologie des Menschen.</w:t>
            </w:r>
            <w:r w:rsidRPr="00F82CD6">
              <w:rPr>
                <w:rFonts w:asciiTheme="majorHAnsi" w:eastAsia="BatangChe" w:hAnsiTheme="majorHAnsi" w:cstheme="majorHAnsi"/>
              </w:rPr>
              <w:t xml:space="preserve"> Chemische Reaktionen/Funktionen im menschlichen Körper sind abhängig von chemischen Elementen. Chemische Elemente bilden unseren Körper (Teil 2)</w:t>
            </w:r>
          </w:p>
          <w:p w14:paraId="15F0199A" w14:textId="2356A69A" w:rsidR="3F817A7F" w:rsidRPr="00F82CD6" w:rsidRDefault="3F817A7F" w:rsidP="37A557D0">
            <w:pPr>
              <w:jc w:val="both"/>
              <w:rPr>
                <w:rFonts w:asciiTheme="majorHAnsi" w:eastAsia="BatangChe" w:hAnsiTheme="majorHAnsi" w:cstheme="majorHAnsi"/>
                <w:lang w:val="en-US"/>
              </w:rPr>
            </w:pPr>
            <w:r w:rsidRPr="00F82CD6">
              <w:rPr>
                <w:rFonts w:asciiTheme="majorHAnsi" w:eastAsia="BatangChe" w:hAnsiTheme="majorHAnsi" w:cstheme="majorHAnsi"/>
                <w:i/>
              </w:rPr>
              <w:t xml:space="preserve">IO5: Stoffkreisläufe: </w:t>
            </w:r>
            <w:r w:rsidRPr="00F82CD6">
              <w:rPr>
                <w:rFonts w:asciiTheme="majorHAnsi" w:eastAsia="BatangChe" w:hAnsiTheme="majorHAnsi" w:cstheme="majorHAnsi"/>
              </w:rPr>
              <w:t>Wasserkreislauf: Wasser (Teil 0) ist für den Menschen in Vergangenheit und Gegenwart wichtig. Elementkreisläufe wie der Kohlenstoffkreislauf und der Stickstoffkreislauf zeigen die alltägliche Relevanz einiger chemischer Elemente im Periodensystem (Teil 2)</w:t>
            </w:r>
          </w:p>
          <w:p w14:paraId="65A3E349" w14:textId="36F4D1CE" w:rsidR="3F817A7F" w:rsidRPr="00F82CD6" w:rsidRDefault="3F817A7F" w:rsidP="37A557D0">
            <w:pPr>
              <w:jc w:val="both"/>
              <w:rPr>
                <w:rFonts w:asciiTheme="majorHAnsi" w:eastAsia="BatangChe" w:hAnsiTheme="majorHAnsi" w:cstheme="majorHAnsi"/>
                <w:lang w:val="en-US"/>
              </w:rPr>
            </w:pPr>
            <w:r w:rsidRPr="00F82CD6">
              <w:rPr>
                <w:rFonts w:asciiTheme="majorHAnsi" w:eastAsia="BatangChe" w:hAnsiTheme="majorHAnsi" w:cstheme="majorHAnsi"/>
                <w:i/>
              </w:rPr>
              <w:t xml:space="preserve">IO6: Chemische Reaktionen: </w:t>
            </w:r>
            <w:r w:rsidR="00E46DB6" w:rsidRPr="00F82CD6">
              <w:rPr>
                <w:rFonts w:asciiTheme="majorHAnsi" w:eastAsia="BatangChe" w:hAnsiTheme="majorHAnsi" w:cstheme="majorHAnsi"/>
              </w:rPr>
              <w:t>Einige gängige chemische Reaktionen oder chemische Reaktivität können erklärt oder vorhergesagt werden, indem man sich die Position jedes Elements im Periodensystem ansieht (Teil 3). Darüber hinaus zeigt die historische Entwicklung des Periodensystems die Relevanz chemischer Eigenschaften und Reaktionen als Sortierkriterium neben dem Atomgewicht.</w:t>
            </w:r>
          </w:p>
          <w:p w14:paraId="1C0038E8" w14:textId="09F8BD27" w:rsidR="3F817A7F" w:rsidRPr="00F82CD6" w:rsidRDefault="3F817A7F" w:rsidP="37A557D0">
            <w:pPr>
              <w:jc w:val="both"/>
              <w:rPr>
                <w:rFonts w:asciiTheme="majorHAnsi" w:eastAsia="BatangChe" w:hAnsiTheme="majorHAnsi" w:cstheme="majorHAnsi"/>
                <w:lang w:val="en-US"/>
              </w:rPr>
            </w:pPr>
            <w:r w:rsidRPr="00F82CD6">
              <w:rPr>
                <w:rFonts w:asciiTheme="majorHAnsi" w:eastAsia="BatangChe" w:hAnsiTheme="majorHAnsi" w:cstheme="majorHAnsi"/>
                <w:i/>
              </w:rPr>
              <w:t xml:space="preserve">IO8: Elektrizität: </w:t>
            </w:r>
            <w:r w:rsidR="008B31B9" w:rsidRPr="00F82CD6">
              <w:rPr>
                <w:rFonts w:asciiTheme="majorHAnsi" w:eastAsia="BatangChe" w:hAnsiTheme="majorHAnsi" w:cstheme="majorHAnsi"/>
              </w:rPr>
              <w:t>Aus dem Periodensystem lassen sich bis zu einem gewissen Grad Informationen über die Leitfähigkeit von Elementen und die elektronische Struktur ableiten</w:t>
            </w:r>
          </w:p>
          <w:p w14:paraId="6BC521A3" w14:textId="2D7602D0" w:rsidR="3F817A7F" w:rsidRPr="00F82CD6" w:rsidRDefault="3F817A7F" w:rsidP="37A557D0">
            <w:pPr>
              <w:jc w:val="both"/>
              <w:rPr>
                <w:rFonts w:asciiTheme="majorHAnsi" w:eastAsia="BatangChe" w:hAnsiTheme="majorHAnsi" w:cstheme="majorHAnsi"/>
                <w:lang w:val="en-US"/>
              </w:rPr>
            </w:pPr>
            <w:r w:rsidRPr="00F82CD6">
              <w:rPr>
                <w:rFonts w:asciiTheme="majorHAnsi" w:eastAsia="BatangChe" w:hAnsiTheme="majorHAnsi" w:cstheme="majorHAnsi"/>
                <w:i/>
              </w:rPr>
              <w:t xml:space="preserve">IO9: Licht: </w:t>
            </w:r>
            <w:r w:rsidR="00D6496F" w:rsidRPr="00F82CD6">
              <w:rPr>
                <w:rFonts w:asciiTheme="majorHAnsi" w:eastAsia="BatangChe" w:hAnsiTheme="majorHAnsi" w:cstheme="majorHAnsi"/>
              </w:rPr>
              <w:t>Elemente werden in der Lichtdetektion als Lichtquellen und Halbleiter verwendet (Teil 2 und Teil 3)</w:t>
            </w:r>
          </w:p>
          <w:p w14:paraId="34D0D63E" w14:textId="33EC615E" w:rsidR="3F817A7F" w:rsidRPr="00F82CD6" w:rsidRDefault="3F817A7F" w:rsidP="37A557D0">
            <w:pPr>
              <w:jc w:val="both"/>
              <w:rPr>
                <w:rFonts w:asciiTheme="majorHAnsi" w:eastAsia="BatangChe" w:hAnsiTheme="majorHAnsi" w:cstheme="majorHAnsi"/>
                <w:lang w:val="en-US"/>
              </w:rPr>
            </w:pPr>
            <w:r w:rsidRPr="00F82CD6">
              <w:rPr>
                <w:rFonts w:asciiTheme="majorHAnsi" w:eastAsia="BatangChe" w:hAnsiTheme="majorHAnsi" w:cstheme="majorHAnsi"/>
                <w:i/>
              </w:rPr>
              <w:t xml:space="preserve">IO10: Haushaltsgeräte: </w:t>
            </w:r>
            <w:r w:rsidR="006A3786" w:rsidRPr="00F82CD6">
              <w:rPr>
                <w:rFonts w:asciiTheme="majorHAnsi" w:eastAsia="BatangChe" w:hAnsiTheme="majorHAnsi" w:cstheme="majorHAnsi"/>
              </w:rPr>
              <w:t>Elemente finden sich in Materialien, die in Kochgeräten und Induktionskochfeldern/-heizungen verwendet werden. Die Verwendung von Materialien hängt mit Materialeigenschaften zusammen, die sich bis zu einem gewissen Grad aus dem Periodensystem ableiten lassen (Teil 3)</w:t>
            </w:r>
          </w:p>
          <w:p w14:paraId="540D1CE7" w14:textId="0001FE71" w:rsidR="252C4A62" w:rsidRDefault="252C4A62" w:rsidP="37A557D0">
            <w:pPr>
              <w:jc w:val="both"/>
              <w:rPr>
                <w:rFonts w:asciiTheme="majorHAnsi" w:eastAsia="BatangChe" w:hAnsiTheme="majorHAnsi" w:cstheme="majorHAnsi"/>
                <w:lang w:val="en-US"/>
              </w:rPr>
            </w:pPr>
            <w:r w:rsidRPr="00F82CD6">
              <w:rPr>
                <w:rFonts w:asciiTheme="majorHAnsi" w:eastAsia="BatangChe" w:hAnsiTheme="majorHAnsi" w:cstheme="majorHAnsi"/>
                <w:i/>
              </w:rPr>
              <w:t>IO11: Technische Werkstoffe.</w:t>
            </w:r>
            <w:r w:rsidR="002E5FC9" w:rsidRPr="00F82CD6">
              <w:rPr>
                <w:rFonts w:asciiTheme="majorHAnsi" w:eastAsia="BatangChe" w:hAnsiTheme="majorHAnsi" w:cstheme="majorHAnsi"/>
              </w:rPr>
              <w:t xml:space="preserve"> Siehe IO10.</w:t>
            </w:r>
          </w:p>
          <w:p w14:paraId="69F1CFAD" w14:textId="77777777" w:rsidR="00757EBA" w:rsidRDefault="00757EBA" w:rsidP="37A557D0">
            <w:pPr>
              <w:jc w:val="both"/>
              <w:rPr>
                <w:rFonts w:asciiTheme="majorHAnsi" w:eastAsia="BatangChe" w:hAnsiTheme="majorHAnsi" w:cstheme="majorHAnsi"/>
                <w:lang w:val="en-US"/>
              </w:rPr>
            </w:pPr>
          </w:p>
          <w:p w14:paraId="5719BF89" w14:textId="77777777" w:rsidR="00757EBA" w:rsidRDefault="00757EBA" w:rsidP="00757EBA">
            <w:pPr>
              <w:widowControl w:val="0"/>
            </w:pPr>
            <w:hyperlink r:id="rId63" w:history="1">
              <w:r>
                <w:rPr>
                  <w:rStyle w:val="Hyperlink"/>
                </w:rPr>
                <w:t>Sammlung Lehren und Lernen | Wie beurteilen Sie überfachliche Kompetenzen? (uu.nl)</w:t>
              </w:r>
            </w:hyperlink>
          </w:p>
          <w:p w14:paraId="73C6D029" w14:textId="539D5D86" w:rsidR="00757EBA" w:rsidRPr="00E772CA" w:rsidRDefault="00757EBA" w:rsidP="00757EBA">
            <w:pPr>
              <w:widowControl w:val="0"/>
              <w:rPr>
                <w:rFonts w:asciiTheme="majorHAnsi" w:eastAsiaTheme="minorEastAsia" w:hAnsiTheme="majorHAnsi" w:cstheme="majorHAnsi"/>
                <w:lang w:val="en-US"/>
              </w:rPr>
            </w:pPr>
            <w:r>
              <w:rPr>
                <w:rFonts w:asciiTheme="majorHAnsi" w:eastAsiaTheme="minorEastAsia" w:hAnsiTheme="majorHAnsi" w:cstheme="majorHAnsi"/>
              </w:rPr>
              <w:t xml:space="preserve">Mögliche Rubrik für die Bewertung </w:t>
            </w:r>
            <w:r w:rsidRPr="004F66C5">
              <w:rPr>
                <w:rFonts w:asciiTheme="majorHAnsi" w:eastAsiaTheme="minorEastAsia" w:hAnsiTheme="majorHAnsi" w:cstheme="majorHAnsi"/>
                <w:i/>
              </w:rPr>
              <w:t>überfachlicher Kompetenzen</w:t>
            </w:r>
            <w:r>
              <w:rPr>
                <w:rFonts w:asciiTheme="majorHAnsi" w:eastAsiaTheme="minorEastAsia" w:hAnsiTheme="majorHAnsi" w:cstheme="majorHAnsi"/>
              </w:rPr>
              <w:t xml:space="preserve">: </w:t>
            </w:r>
            <w:hyperlink r:id="rId64" w:history="1">
              <w:r>
                <w:rPr>
                  <w:rStyle w:val="Hyperlink"/>
                </w:rPr>
                <w:t>18122-B1_Matrix-mit-Prüfung-rubrics_202106.pdf (uu.nl)</w:t>
              </w:r>
            </w:hyperlink>
          </w:p>
          <w:p w14:paraId="615ACF12" w14:textId="77777777" w:rsidR="00757EBA" w:rsidRPr="00F82CD6" w:rsidRDefault="00757EBA" w:rsidP="37A557D0">
            <w:pPr>
              <w:jc w:val="both"/>
              <w:rPr>
                <w:rFonts w:asciiTheme="majorHAnsi" w:eastAsia="BatangChe" w:hAnsiTheme="majorHAnsi" w:cstheme="majorHAnsi"/>
                <w:lang w:val="en-US"/>
              </w:rPr>
            </w:pPr>
          </w:p>
          <w:p w14:paraId="3077100D" w14:textId="383D4D84" w:rsidR="0098716B" w:rsidRPr="00AB4069" w:rsidRDefault="0098716B" w:rsidP="00A0334B">
            <w:pPr>
              <w:spacing w:line="276" w:lineRule="auto"/>
              <w:jc w:val="both"/>
              <w:rPr>
                <w:rFonts w:asciiTheme="majorHAnsi" w:eastAsia="BatangChe" w:hAnsiTheme="majorHAnsi" w:cs="Courier New"/>
                <w:lang w:val="en-US"/>
              </w:rPr>
            </w:pPr>
            <w:r w:rsidRPr="00AB4069">
              <w:rPr>
                <w:rFonts w:asciiTheme="majorHAnsi" w:eastAsia="BatangChe" w:hAnsiTheme="majorHAnsi" w:cs="Courier New"/>
              </w:rPr>
              <w:t xml:space="preserve"> </w:t>
            </w:r>
          </w:p>
        </w:tc>
      </w:tr>
    </w:tbl>
    <w:p w14:paraId="17ABFDCB" w14:textId="77777777" w:rsidR="0098716B" w:rsidRDefault="0098716B" w:rsidP="00450ADA">
      <w:pPr>
        <w:jc w:val="both"/>
        <w:rPr>
          <w:rFonts w:asciiTheme="majorHAnsi" w:eastAsia="BatangChe" w:hAnsiTheme="majorHAnsi" w:cs="Courier New"/>
          <w:lang w:val="en-US"/>
        </w:rPr>
      </w:pPr>
    </w:p>
    <w:p w14:paraId="70A56AF2" w14:textId="77777777" w:rsidR="003C1EA8" w:rsidRDefault="003C1EA8" w:rsidP="00450ADA">
      <w:pPr>
        <w:jc w:val="both"/>
        <w:rPr>
          <w:rFonts w:asciiTheme="majorHAnsi" w:eastAsia="BatangChe" w:hAnsiTheme="majorHAnsi" w:cs="Courier New"/>
          <w:lang w:val="en-US"/>
        </w:rPr>
      </w:pPr>
    </w:p>
    <w:p w14:paraId="71CFAE7A" w14:textId="77777777" w:rsidR="003C1EA8" w:rsidRDefault="003C1EA8" w:rsidP="00450ADA">
      <w:pPr>
        <w:jc w:val="both"/>
        <w:rPr>
          <w:rFonts w:asciiTheme="majorHAnsi" w:eastAsia="BatangChe" w:hAnsiTheme="majorHAnsi" w:cs="Courier New"/>
          <w:lang w:val="en-US"/>
        </w:rPr>
      </w:pPr>
    </w:p>
    <w:p w14:paraId="171C0166" w14:textId="77777777" w:rsidR="003C1EA8" w:rsidRDefault="003C1EA8" w:rsidP="00450ADA">
      <w:pPr>
        <w:jc w:val="both"/>
        <w:rPr>
          <w:rFonts w:asciiTheme="majorHAnsi" w:eastAsia="BatangChe" w:hAnsiTheme="majorHAnsi" w:cs="Courier New"/>
          <w:lang w:val="en-US"/>
        </w:rPr>
      </w:pPr>
    </w:p>
    <w:p w14:paraId="2E141512" w14:textId="77777777" w:rsidR="003C1EA8" w:rsidRDefault="003C1EA8" w:rsidP="00450ADA">
      <w:pPr>
        <w:jc w:val="both"/>
        <w:rPr>
          <w:rFonts w:asciiTheme="majorHAnsi" w:eastAsia="BatangChe" w:hAnsiTheme="majorHAnsi" w:cs="Courier New"/>
          <w:lang w:val="en-US"/>
        </w:rPr>
      </w:pPr>
    </w:p>
    <w:p w14:paraId="66314910" w14:textId="77777777" w:rsidR="003C1EA8" w:rsidRDefault="003C1EA8" w:rsidP="00450ADA">
      <w:pPr>
        <w:jc w:val="both"/>
        <w:rPr>
          <w:rFonts w:asciiTheme="majorHAnsi" w:eastAsia="BatangChe" w:hAnsiTheme="majorHAnsi" w:cs="Courier New"/>
          <w:lang w:val="en-US"/>
        </w:rPr>
      </w:pPr>
    </w:p>
    <w:p w14:paraId="4A6D2328" w14:textId="77777777" w:rsidR="003C1EA8" w:rsidRDefault="003C1EA8" w:rsidP="00450ADA">
      <w:pPr>
        <w:jc w:val="both"/>
        <w:rPr>
          <w:rFonts w:asciiTheme="majorHAnsi" w:eastAsia="BatangChe" w:hAnsiTheme="majorHAnsi" w:cs="Courier New"/>
          <w:lang w:val="en-US"/>
        </w:rPr>
      </w:pPr>
    </w:p>
    <w:p w14:paraId="5E9EC942" w14:textId="77777777" w:rsidR="003C1EA8" w:rsidRDefault="003C1EA8" w:rsidP="00450ADA">
      <w:pPr>
        <w:jc w:val="both"/>
        <w:rPr>
          <w:rFonts w:asciiTheme="majorHAnsi" w:eastAsia="BatangChe" w:hAnsiTheme="majorHAnsi" w:cs="Courier New"/>
          <w:lang w:val="en-US"/>
        </w:rPr>
      </w:pPr>
    </w:p>
    <w:p w14:paraId="4F3735F7" w14:textId="77777777" w:rsidR="003C1EA8" w:rsidRDefault="003C1EA8" w:rsidP="00450ADA">
      <w:pPr>
        <w:jc w:val="both"/>
        <w:rPr>
          <w:rFonts w:asciiTheme="majorHAnsi" w:eastAsia="BatangChe" w:hAnsiTheme="majorHAnsi" w:cs="Courier New"/>
          <w:lang w:val="en-US"/>
        </w:rPr>
      </w:pPr>
    </w:p>
    <w:p w14:paraId="6644CDA5" w14:textId="77777777" w:rsidR="003C1EA8" w:rsidRDefault="003C1EA8" w:rsidP="00450ADA">
      <w:pPr>
        <w:jc w:val="both"/>
        <w:rPr>
          <w:rFonts w:asciiTheme="majorHAnsi" w:eastAsia="BatangChe" w:hAnsiTheme="majorHAnsi" w:cs="Courier New"/>
          <w:lang w:val="en-US"/>
        </w:rPr>
      </w:pPr>
    </w:p>
    <w:p w14:paraId="174037FA" w14:textId="77777777" w:rsidR="003C1EA8" w:rsidRDefault="003C1EA8" w:rsidP="00450ADA">
      <w:pPr>
        <w:jc w:val="both"/>
        <w:rPr>
          <w:rFonts w:asciiTheme="majorHAnsi" w:eastAsia="BatangChe" w:hAnsiTheme="majorHAnsi" w:cs="Courier New"/>
          <w:lang w:val="en-US"/>
        </w:rPr>
      </w:pPr>
    </w:p>
    <w:p w14:paraId="21F561E3" w14:textId="77777777" w:rsidR="003C1EA8" w:rsidRDefault="003C1EA8" w:rsidP="00450ADA">
      <w:pPr>
        <w:jc w:val="both"/>
        <w:rPr>
          <w:rFonts w:asciiTheme="majorHAnsi" w:eastAsia="BatangChe" w:hAnsiTheme="majorHAnsi" w:cs="Courier New"/>
          <w:lang w:val="en-US"/>
        </w:rPr>
      </w:pPr>
    </w:p>
    <w:p w14:paraId="1D87FCFB" w14:textId="77777777" w:rsidR="003C1EA8" w:rsidRDefault="003C1EA8" w:rsidP="00450ADA">
      <w:pPr>
        <w:jc w:val="both"/>
        <w:rPr>
          <w:rFonts w:asciiTheme="majorHAnsi" w:eastAsia="BatangChe" w:hAnsiTheme="majorHAnsi" w:cs="Courier New"/>
          <w:lang w:val="en-US"/>
        </w:rPr>
      </w:pPr>
    </w:p>
    <w:p w14:paraId="100F2F30" w14:textId="77777777" w:rsidR="003C1EA8" w:rsidRDefault="003C1EA8" w:rsidP="00450ADA">
      <w:pPr>
        <w:jc w:val="both"/>
        <w:rPr>
          <w:rFonts w:asciiTheme="majorHAnsi" w:eastAsia="BatangChe" w:hAnsiTheme="majorHAnsi" w:cs="Courier New"/>
          <w:lang w:val="en-US"/>
        </w:rPr>
      </w:pPr>
    </w:p>
    <w:p w14:paraId="46FAA807" w14:textId="77777777" w:rsidR="003C1EA8" w:rsidRPr="00AB4069" w:rsidRDefault="003C1EA8" w:rsidP="00450ADA">
      <w:pPr>
        <w:jc w:val="both"/>
        <w:rPr>
          <w:rFonts w:asciiTheme="majorHAnsi" w:eastAsia="BatangChe" w:hAnsiTheme="majorHAnsi" w:cs="Courier New"/>
          <w:lang w:val="en-US"/>
        </w:rPr>
      </w:pPr>
    </w:p>
    <w:tbl>
      <w:tblPr>
        <w:tblStyle w:val="Tabellenraster"/>
        <w:tblW w:w="9318" w:type="dxa"/>
        <w:tblBorders>
          <w:top w:val="thinThickSmallGap" w:sz="18" w:space="0" w:color="CBD974"/>
          <w:left w:val="thinThickSmallGap" w:sz="18" w:space="0" w:color="CBD974"/>
          <w:bottom w:val="thickThinSmallGap" w:sz="18" w:space="0" w:color="CBD974"/>
          <w:right w:val="thickThinSmallGap" w:sz="18" w:space="0" w:color="CBD974"/>
          <w:insideH w:val="single" w:sz="6" w:space="0" w:color="B9C6DB"/>
          <w:insideV w:val="none" w:sz="0" w:space="0" w:color="auto"/>
        </w:tblBorders>
        <w:tblLook w:val="04A0" w:firstRow="1" w:lastRow="0" w:firstColumn="1" w:lastColumn="0" w:noHBand="0" w:noVBand="1"/>
      </w:tblPr>
      <w:tblGrid>
        <w:gridCol w:w="997"/>
        <w:gridCol w:w="8321"/>
      </w:tblGrid>
      <w:tr w:rsidR="0097028C" w:rsidRPr="00AB4069" w14:paraId="26C3691F" w14:textId="77777777" w:rsidTr="37A557D0">
        <w:trPr>
          <w:trHeight w:hRule="exact" w:val="851"/>
        </w:trPr>
        <w:tc>
          <w:tcPr>
            <w:tcW w:w="997" w:type="dxa"/>
            <w:vAlign w:val="center"/>
          </w:tcPr>
          <w:p w14:paraId="7E743F1E" w14:textId="1D901F4D" w:rsidR="0097028C" w:rsidRPr="00AB4069" w:rsidRDefault="00AF109B" w:rsidP="00A0334B">
            <w:pPr>
              <w:rPr>
                <w:rFonts w:asciiTheme="majorHAnsi" w:eastAsia="BatangChe" w:hAnsiTheme="majorHAnsi" w:cs="Arial"/>
                <w:noProof/>
                <w:lang w:eastAsia="es-ES_tradnl"/>
              </w:rPr>
            </w:pPr>
            <w:r>
              <w:rPr>
                <w:noProof/>
              </w:rPr>
              <w:drawing>
                <wp:inline distT="0" distB="0" distL="0" distR="0" wp14:anchorId="3D0D7F1A" wp14:editId="1FFA25A5">
                  <wp:extent cx="468000" cy="468000"/>
                  <wp:effectExtent l="0" t="0" r="0" b="0"/>
                  <wp:docPr id="38" name="Imagen 38" descr="/Users/antquearm/Desktop/IncluSMe icons/Icons als JPEG/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8"/>
                          <pic:cNvPicPr/>
                        </pic:nvPicPr>
                        <pic:blipFill>
                          <a:blip r:embed="rId65">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8321" w:type="dxa"/>
            <w:vAlign w:val="center"/>
          </w:tcPr>
          <w:p w14:paraId="4CA666D2" w14:textId="1129ECA5" w:rsidR="0097028C" w:rsidRPr="00AB4069" w:rsidRDefault="012A3A26" w:rsidP="00375866">
            <w:pPr>
              <w:pStyle w:val="berschrift1"/>
              <w:spacing w:before="0"/>
              <w:jc w:val="left"/>
              <w:rPr>
                <w:rFonts w:asciiTheme="majorHAnsi" w:eastAsia="BatangChe" w:hAnsiTheme="majorHAnsi" w:cs="Arial"/>
                <w:noProof/>
                <w:lang w:eastAsia="es-ES_tradnl"/>
              </w:rPr>
            </w:pPr>
            <w:bookmarkStart w:id="17" w:name="_Toc69646938"/>
            <w:bookmarkStart w:id="18" w:name="_Toc69647304"/>
            <w:bookmarkStart w:id="19" w:name="_Toc208220319"/>
            <w:r w:rsidRPr="37A557D0">
              <w:rPr>
                <w:rFonts w:asciiTheme="majorHAnsi" w:eastAsia="BatangChe" w:hAnsiTheme="majorHAnsi" w:cs="Arial"/>
                <w:color w:val="004571"/>
                <w:sz w:val="36"/>
                <w:szCs w:val="36"/>
              </w:rPr>
              <w:t>Referenzen</w:t>
            </w:r>
            <w:bookmarkEnd w:id="17"/>
            <w:bookmarkEnd w:id="18"/>
            <w:bookmarkEnd w:id="19"/>
          </w:p>
        </w:tc>
      </w:tr>
      <w:tr w:rsidR="0098716B" w:rsidRPr="002724D8" w14:paraId="1E3CD199" w14:textId="77777777" w:rsidTr="37A557D0">
        <w:trPr>
          <w:trHeight w:val="1439"/>
          <w:tblHeader/>
        </w:trPr>
        <w:tc>
          <w:tcPr>
            <w:tcW w:w="9318" w:type="dxa"/>
            <w:gridSpan w:val="2"/>
            <w:vAlign w:val="center"/>
          </w:tcPr>
          <w:p w14:paraId="72D76A97" w14:textId="77777777" w:rsidR="0005392F" w:rsidRPr="00EA05BA" w:rsidRDefault="0005392F" w:rsidP="0005392F">
            <w:pPr>
              <w:rPr>
                <w:rFonts w:asciiTheme="majorHAnsi" w:eastAsiaTheme="minorEastAsia" w:hAnsiTheme="majorHAnsi" w:cstheme="majorHAnsi"/>
                <w:color w:val="000000" w:themeColor="text1"/>
                <w:lang w:val="en-US"/>
              </w:rPr>
            </w:pPr>
            <w:r w:rsidRPr="00EA05BA">
              <w:rPr>
                <w:rFonts w:asciiTheme="majorHAnsi" w:eastAsia="Calibri Light" w:hAnsiTheme="majorHAnsi" w:cstheme="majorHAnsi"/>
              </w:rPr>
              <w:t xml:space="preserve">Banza Lubaba Nkulu, C., Casas, L., Haufroid, V., De Putter, T., Saenen, N. D., Kayembe-Kitenge, T., Obadia, P. M., Mukoma, D. K. W., Ilunga, J-M. L., Nawrot, T. S., Numbi, O. L., Smolders, E. &amp; Nemery, B. (2018). </w:t>
            </w:r>
            <w:r w:rsidRPr="00EA05BA">
              <w:rPr>
                <w:rFonts w:asciiTheme="majorHAnsi" w:eastAsia="Calibri Light" w:hAnsiTheme="majorHAnsi" w:cstheme="majorHAnsi"/>
                <w:lang w:val="en-US"/>
              </w:rPr>
              <w:t xml:space="preserve">Sustainability of artisanal mining of cobalt in DR Congo. </w:t>
            </w:r>
            <w:r w:rsidRPr="00EA05BA">
              <w:rPr>
                <w:rFonts w:asciiTheme="majorHAnsi" w:eastAsia="Calibri Light" w:hAnsiTheme="majorHAnsi" w:cstheme="majorHAnsi"/>
                <w:i/>
                <w:iCs/>
                <w:lang w:val="en-US"/>
              </w:rPr>
              <w:t>Nature Sustainability</w:t>
            </w:r>
            <w:r w:rsidRPr="00EA05BA">
              <w:rPr>
                <w:rFonts w:asciiTheme="majorHAnsi" w:eastAsia="Calibri Light" w:hAnsiTheme="majorHAnsi" w:cstheme="majorHAnsi"/>
                <w:lang w:val="en-US"/>
              </w:rPr>
              <w:t>, 1(9), 495-504. doi:10.1038/s41893-018-0139-4</w:t>
            </w:r>
          </w:p>
          <w:p w14:paraId="4D212468" w14:textId="77777777" w:rsidR="0005392F" w:rsidRPr="00EA05BA" w:rsidRDefault="0005392F" w:rsidP="0005392F">
            <w:pPr>
              <w:rPr>
                <w:rFonts w:asciiTheme="majorHAnsi" w:eastAsiaTheme="minorEastAsia" w:hAnsiTheme="majorHAnsi" w:cstheme="majorHAnsi"/>
                <w:color w:val="000000" w:themeColor="text1"/>
                <w:lang w:val="en-US"/>
              </w:rPr>
            </w:pPr>
          </w:p>
          <w:p w14:paraId="0B7E85DF" w14:textId="77777777" w:rsidR="0005392F" w:rsidRPr="00EA05BA" w:rsidRDefault="0005392F" w:rsidP="0005392F">
            <w:pPr>
              <w:rPr>
                <w:rFonts w:asciiTheme="majorHAnsi" w:eastAsia="Calibri" w:hAnsiTheme="majorHAnsi" w:cstheme="majorHAnsi"/>
                <w:color w:val="000000" w:themeColor="text1"/>
                <w:lang w:val="en-US"/>
              </w:rPr>
            </w:pPr>
            <w:r w:rsidRPr="00EA05BA">
              <w:rPr>
                <w:rFonts w:asciiTheme="majorHAnsi" w:eastAsiaTheme="minorEastAsia" w:hAnsiTheme="majorHAnsi" w:cstheme="majorHAnsi"/>
                <w:color w:val="000000" w:themeColor="text1"/>
                <w:lang w:val="en-US"/>
              </w:rPr>
              <w:t xml:space="preserve">Bierenstiel, M., &amp; Snow, K. (2019). Periodic Universe: A Teaching Model for Understanding the Periodic Table of the Elements. </w:t>
            </w:r>
            <w:r w:rsidRPr="00EA05BA">
              <w:rPr>
                <w:rFonts w:asciiTheme="majorHAnsi" w:eastAsiaTheme="minorEastAsia" w:hAnsiTheme="majorHAnsi" w:cstheme="majorHAnsi"/>
                <w:i/>
                <w:iCs/>
                <w:color w:val="000000" w:themeColor="text1"/>
                <w:lang w:val="en-US"/>
              </w:rPr>
              <w:t xml:space="preserve">J. Chem. Educ, </w:t>
            </w:r>
            <w:r w:rsidRPr="00EA05BA">
              <w:rPr>
                <w:rFonts w:asciiTheme="majorHAnsi" w:eastAsiaTheme="minorEastAsia" w:hAnsiTheme="majorHAnsi" w:cstheme="majorHAnsi"/>
                <w:color w:val="000000" w:themeColor="text1"/>
                <w:lang w:val="en-US"/>
              </w:rPr>
              <w:t>96(7), 1367-1376</w:t>
            </w:r>
          </w:p>
          <w:p w14:paraId="0FE2788F" w14:textId="77777777" w:rsidR="0005392F" w:rsidRPr="00EA05BA" w:rsidRDefault="0005392F" w:rsidP="0005392F">
            <w:pPr>
              <w:rPr>
                <w:rFonts w:asciiTheme="majorHAnsi" w:eastAsia="Calibri" w:hAnsiTheme="majorHAnsi" w:cstheme="majorHAnsi"/>
                <w:color w:val="000000" w:themeColor="text1"/>
                <w:lang w:val="en-US"/>
              </w:rPr>
            </w:pPr>
          </w:p>
          <w:p w14:paraId="7E37B06E" w14:textId="77777777" w:rsidR="0005392F" w:rsidRPr="00EA05BA" w:rsidRDefault="0005392F" w:rsidP="0005392F">
            <w:pPr>
              <w:rPr>
                <w:rFonts w:asciiTheme="majorHAnsi" w:eastAsia="Times New Roman" w:hAnsiTheme="majorHAnsi" w:cstheme="majorHAnsi"/>
                <w:lang w:val="en-US"/>
              </w:rPr>
            </w:pPr>
            <w:r w:rsidRPr="00EA05BA">
              <w:rPr>
                <w:rFonts w:asciiTheme="majorHAnsi" w:eastAsia="Calibri" w:hAnsiTheme="majorHAnsi" w:cstheme="majorHAnsi"/>
                <w:color w:val="000000" w:themeColor="text1"/>
                <w:lang w:val="en-US"/>
              </w:rPr>
              <w:t>Brock,</w:t>
            </w:r>
            <w:r>
              <w:rPr>
                <w:rFonts w:asciiTheme="majorHAnsi" w:eastAsia="Calibri" w:hAnsiTheme="majorHAnsi" w:cstheme="majorHAnsi"/>
                <w:color w:val="000000" w:themeColor="text1"/>
                <w:lang w:val="en-US"/>
              </w:rPr>
              <w:t xml:space="preserve"> W. (1992). </w:t>
            </w:r>
            <w:r w:rsidRPr="004438A2">
              <w:rPr>
                <w:rFonts w:asciiTheme="majorHAnsi" w:eastAsia="Calibri" w:hAnsiTheme="majorHAnsi" w:cstheme="majorHAnsi"/>
                <w:i/>
                <w:iCs/>
                <w:color w:val="000000" w:themeColor="text1"/>
                <w:lang w:val="en-US"/>
              </w:rPr>
              <w:t>The Fontana History of Chemistry</w:t>
            </w:r>
            <w:r>
              <w:rPr>
                <w:rFonts w:asciiTheme="majorHAnsi" w:eastAsia="Calibri" w:hAnsiTheme="majorHAnsi" w:cstheme="majorHAnsi"/>
                <w:color w:val="000000" w:themeColor="text1"/>
                <w:lang w:val="en-US"/>
              </w:rPr>
              <w:t>. London: Fontana Press.</w:t>
            </w:r>
          </w:p>
          <w:p w14:paraId="39786BCA" w14:textId="77777777" w:rsidR="0005392F" w:rsidRDefault="0005392F" w:rsidP="0005392F">
            <w:pPr>
              <w:rPr>
                <w:rFonts w:asciiTheme="majorHAnsi" w:eastAsia="Calibri" w:hAnsiTheme="majorHAnsi" w:cstheme="majorHAnsi"/>
                <w:color w:val="000000" w:themeColor="text1"/>
                <w:lang w:val="sv-SE"/>
              </w:rPr>
            </w:pPr>
          </w:p>
          <w:p w14:paraId="5BCBF9BA" w14:textId="77777777" w:rsidR="0005392F" w:rsidRPr="00EA05BA" w:rsidRDefault="0005392F" w:rsidP="0005392F">
            <w:pPr>
              <w:rPr>
                <w:rFonts w:asciiTheme="majorHAnsi" w:eastAsia="Calibri" w:hAnsiTheme="majorHAnsi" w:cstheme="majorHAnsi"/>
                <w:color w:val="000000" w:themeColor="text1"/>
                <w:lang w:val="sv-SE"/>
              </w:rPr>
            </w:pPr>
            <w:r w:rsidRPr="00EA05BA">
              <w:rPr>
                <w:rFonts w:asciiTheme="majorHAnsi" w:eastAsia="Calibri" w:hAnsiTheme="majorHAnsi" w:cstheme="majorHAnsi"/>
                <w:color w:val="000000" w:themeColor="text1"/>
                <w:lang w:val="sv-SE"/>
              </w:rPr>
              <w:t>Brock</w:t>
            </w:r>
            <w:r>
              <w:rPr>
                <w:rFonts w:asciiTheme="majorHAnsi" w:eastAsia="Calibri" w:hAnsiTheme="majorHAnsi" w:cstheme="majorHAnsi"/>
                <w:color w:val="000000" w:themeColor="text1"/>
                <w:lang w:val="sv-SE"/>
              </w:rPr>
              <w:t>, W. (2016).</w:t>
            </w:r>
            <w:r w:rsidRPr="00EA05BA">
              <w:rPr>
                <w:rFonts w:asciiTheme="majorHAnsi" w:eastAsia="Calibri" w:hAnsiTheme="majorHAnsi" w:cstheme="majorHAnsi"/>
                <w:color w:val="000000" w:themeColor="text1"/>
                <w:lang w:val="sv-SE"/>
              </w:rPr>
              <w:t xml:space="preserve"> </w:t>
            </w:r>
            <w:r w:rsidRPr="007B005A">
              <w:rPr>
                <w:rFonts w:asciiTheme="majorHAnsi" w:eastAsia="Calibri" w:hAnsiTheme="majorHAnsi" w:cstheme="majorHAnsi"/>
                <w:i/>
                <w:iCs/>
                <w:color w:val="000000" w:themeColor="text1"/>
                <w:lang w:val="sv-SE"/>
              </w:rPr>
              <w:t>The History of Chemistry. A Very Short Introduction</w:t>
            </w:r>
            <w:r>
              <w:rPr>
                <w:rFonts w:asciiTheme="majorHAnsi" w:eastAsia="Calibri" w:hAnsiTheme="majorHAnsi" w:cstheme="majorHAnsi"/>
                <w:color w:val="000000" w:themeColor="text1"/>
                <w:lang w:val="sv-SE"/>
              </w:rPr>
              <w:t>. Oxford: Oxford University Press.</w:t>
            </w:r>
          </w:p>
          <w:p w14:paraId="3B382A24" w14:textId="77777777" w:rsidR="0005392F" w:rsidRPr="00EA05BA" w:rsidRDefault="0005392F" w:rsidP="0005392F">
            <w:pPr>
              <w:rPr>
                <w:rFonts w:asciiTheme="majorHAnsi" w:eastAsia="Cambria" w:hAnsiTheme="majorHAnsi" w:cstheme="majorHAnsi"/>
                <w:lang w:val="en-US"/>
              </w:rPr>
            </w:pPr>
          </w:p>
          <w:p w14:paraId="74B56B2F" w14:textId="77777777" w:rsidR="0005392F" w:rsidRPr="00EA05BA" w:rsidRDefault="0005392F" w:rsidP="0005392F">
            <w:pPr>
              <w:rPr>
                <w:rFonts w:asciiTheme="majorHAnsi" w:eastAsia="Cambria" w:hAnsiTheme="majorHAnsi" w:cstheme="majorHAnsi"/>
                <w:lang w:val="en-US"/>
              </w:rPr>
            </w:pPr>
            <w:r w:rsidRPr="00EA05BA">
              <w:rPr>
                <w:rFonts w:asciiTheme="majorHAnsi" w:eastAsia="Cambria" w:hAnsiTheme="majorHAnsi" w:cstheme="majorHAnsi"/>
                <w:lang w:val="en-US"/>
              </w:rPr>
              <w:t>CEDEFOD</w:t>
            </w:r>
            <w:r>
              <w:rPr>
                <w:rFonts w:asciiTheme="majorHAnsi" w:eastAsia="Cambria" w:hAnsiTheme="majorHAnsi" w:cstheme="majorHAnsi"/>
                <w:lang w:val="en-US"/>
              </w:rPr>
              <w:t xml:space="preserve"> (</w:t>
            </w:r>
            <w:r w:rsidRPr="00EA05BA">
              <w:rPr>
                <w:rFonts w:asciiTheme="majorHAnsi" w:eastAsia="Cambria" w:hAnsiTheme="majorHAnsi" w:cstheme="majorHAnsi"/>
                <w:lang w:val="en-US"/>
              </w:rPr>
              <w:t>2017</w:t>
            </w:r>
            <w:r>
              <w:rPr>
                <w:rFonts w:asciiTheme="majorHAnsi" w:eastAsia="Cambria" w:hAnsiTheme="majorHAnsi" w:cstheme="majorHAnsi"/>
                <w:lang w:val="en-US"/>
              </w:rPr>
              <w:t xml:space="preserve">). </w:t>
            </w:r>
            <w:r w:rsidRPr="008A2EF4">
              <w:rPr>
                <w:rFonts w:asciiTheme="majorHAnsi" w:eastAsia="Cambria" w:hAnsiTheme="majorHAnsi" w:cstheme="majorHAnsi"/>
                <w:i/>
                <w:iCs/>
                <w:lang w:val="en-US"/>
              </w:rPr>
              <w:t>Defining, Writing and Applying Learning Outcomes. A European Handbook</w:t>
            </w:r>
            <w:r>
              <w:rPr>
                <w:rFonts w:asciiTheme="majorHAnsi" w:eastAsia="Cambria" w:hAnsiTheme="majorHAnsi" w:cstheme="majorHAnsi"/>
                <w:lang w:val="en-US"/>
              </w:rPr>
              <w:t>. Luxembourg: Publications Office for the European Union.</w:t>
            </w:r>
          </w:p>
          <w:p w14:paraId="6EDDEE8B" w14:textId="77777777" w:rsidR="0005392F" w:rsidRPr="00EA05BA" w:rsidRDefault="0005392F" w:rsidP="0005392F">
            <w:pPr>
              <w:rPr>
                <w:rFonts w:asciiTheme="majorHAnsi" w:eastAsia="Cambria" w:hAnsiTheme="majorHAnsi" w:cstheme="majorHAnsi"/>
                <w:lang w:val="en-US"/>
              </w:rPr>
            </w:pPr>
          </w:p>
          <w:p w14:paraId="53155018" w14:textId="77777777" w:rsidR="0005392F" w:rsidRPr="001E5785" w:rsidRDefault="0005392F" w:rsidP="0005392F">
            <w:pPr>
              <w:rPr>
                <w:rFonts w:asciiTheme="majorHAnsi" w:eastAsia="Cambria" w:hAnsiTheme="majorHAnsi" w:cstheme="majorHAnsi"/>
                <w:lang w:val="en-US"/>
              </w:rPr>
            </w:pPr>
            <w:r w:rsidRPr="00EA05BA">
              <w:rPr>
                <w:rFonts w:asciiTheme="majorHAnsi" w:eastAsia="Cambria" w:hAnsiTheme="majorHAnsi" w:cstheme="majorHAnsi"/>
                <w:lang w:val="en-US"/>
              </w:rPr>
              <w:t>COM</w:t>
            </w:r>
            <w:r>
              <w:rPr>
                <w:rFonts w:asciiTheme="majorHAnsi" w:eastAsia="Cambria" w:hAnsiTheme="majorHAnsi" w:cstheme="majorHAnsi"/>
                <w:lang w:val="en-US"/>
              </w:rPr>
              <w:t xml:space="preserve"> (</w:t>
            </w:r>
            <w:r w:rsidRPr="00EA05BA">
              <w:rPr>
                <w:rFonts w:asciiTheme="majorHAnsi" w:eastAsia="Cambria" w:hAnsiTheme="majorHAnsi" w:cstheme="majorHAnsi"/>
                <w:lang w:val="en-US"/>
              </w:rPr>
              <w:t>2019</w:t>
            </w:r>
            <w:r>
              <w:rPr>
                <w:rFonts w:asciiTheme="majorHAnsi" w:eastAsia="Cambria" w:hAnsiTheme="majorHAnsi" w:cstheme="majorHAnsi"/>
                <w:lang w:val="en-US"/>
              </w:rPr>
              <w:t xml:space="preserve">). </w:t>
            </w:r>
            <w:r w:rsidRPr="001E5785">
              <w:rPr>
                <w:rFonts w:asciiTheme="majorHAnsi" w:eastAsia="Cambria" w:hAnsiTheme="majorHAnsi" w:cstheme="majorHAnsi"/>
                <w:i/>
                <w:iCs/>
                <w:lang w:val="en-US"/>
              </w:rPr>
              <w:t>Key Competences for Life-Long Learning</w:t>
            </w:r>
            <w:r>
              <w:rPr>
                <w:rFonts w:asciiTheme="majorHAnsi" w:eastAsia="Cambria" w:hAnsiTheme="majorHAnsi" w:cstheme="majorHAnsi"/>
                <w:lang w:val="en-US"/>
              </w:rPr>
              <w:t>. Luxembourg: Publications Office for the European Union.</w:t>
            </w:r>
            <w:r>
              <w:rPr>
                <w:rFonts w:asciiTheme="majorHAnsi" w:eastAsia="Cambria" w:hAnsiTheme="majorHAnsi" w:cstheme="majorHAnsi"/>
                <w:i/>
                <w:iCs/>
                <w:lang w:val="en-US"/>
              </w:rPr>
              <w:t xml:space="preserve"> </w:t>
            </w:r>
          </w:p>
          <w:p w14:paraId="73AE7D76" w14:textId="77777777" w:rsidR="0005392F" w:rsidRPr="00EA05BA" w:rsidRDefault="0005392F" w:rsidP="0005392F">
            <w:pPr>
              <w:rPr>
                <w:rFonts w:asciiTheme="majorHAnsi" w:eastAsia="Cambria" w:hAnsiTheme="majorHAnsi" w:cstheme="majorHAnsi"/>
                <w:lang w:val="en-US"/>
              </w:rPr>
            </w:pPr>
          </w:p>
          <w:p w14:paraId="0810026B" w14:textId="77777777" w:rsidR="0005392F" w:rsidRDefault="0005392F" w:rsidP="0005392F">
            <w:pPr>
              <w:rPr>
                <w:rFonts w:asciiTheme="majorHAnsi" w:hAnsiTheme="majorHAnsi" w:cstheme="majorHAnsi"/>
                <w:lang w:val="en-US"/>
              </w:rPr>
            </w:pPr>
            <w:r w:rsidRPr="00CA2400">
              <w:rPr>
                <w:rFonts w:asciiTheme="majorHAnsi" w:eastAsia="Cambria" w:hAnsiTheme="majorHAnsi" w:cstheme="majorHAnsi"/>
                <w:lang w:val="nb-NO"/>
              </w:rPr>
              <w:t xml:space="preserve">Egdell, S. G. &amp; Bruton, E. (2020). </w:t>
            </w:r>
            <w:r>
              <w:rPr>
                <w:rFonts w:asciiTheme="majorHAnsi" w:eastAsia="Cambria" w:hAnsiTheme="majorHAnsi" w:cstheme="majorHAnsi"/>
                <w:lang w:val="en-US"/>
              </w:rPr>
              <w:t xml:space="preserve">Henry Moseley, X-ray Spectroscopy and the Periodic Table. </w:t>
            </w:r>
            <w:r>
              <w:rPr>
                <w:rFonts w:asciiTheme="majorHAnsi" w:eastAsia="Cambria" w:hAnsiTheme="majorHAnsi" w:cstheme="majorHAnsi"/>
                <w:i/>
                <w:iCs/>
                <w:lang w:val="en-US"/>
              </w:rPr>
              <w:t>Philosophical Transactions of the Royal Society</w:t>
            </w:r>
            <w:r>
              <w:rPr>
                <w:rFonts w:asciiTheme="majorHAnsi" w:eastAsia="Cambria" w:hAnsiTheme="majorHAnsi" w:cstheme="majorHAnsi"/>
                <w:lang w:val="en-US"/>
              </w:rPr>
              <w:t xml:space="preserve">, </w:t>
            </w:r>
            <w:r w:rsidRPr="009C3848">
              <w:rPr>
                <w:rFonts w:asciiTheme="majorHAnsi" w:eastAsia="Cambria" w:hAnsiTheme="majorHAnsi" w:cstheme="majorHAnsi"/>
                <w:lang w:val="en-US"/>
              </w:rPr>
              <w:t>A378</w:t>
            </w:r>
            <w:r>
              <w:rPr>
                <w:rFonts w:asciiTheme="majorHAnsi" w:eastAsia="Cambria" w:hAnsiTheme="majorHAnsi" w:cstheme="majorHAnsi"/>
                <w:lang w:val="en-US"/>
              </w:rPr>
              <w:t xml:space="preserve">, </w:t>
            </w:r>
            <w:r w:rsidRPr="00B8294E">
              <w:rPr>
                <w:rFonts w:asciiTheme="majorHAnsi" w:hAnsiTheme="majorHAnsi" w:cstheme="majorHAnsi"/>
                <w:lang w:val="en-US"/>
              </w:rPr>
              <w:t>20190302.</w:t>
            </w:r>
          </w:p>
          <w:p w14:paraId="693981BC" w14:textId="77777777" w:rsidR="0005392F" w:rsidRDefault="0005392F" w:rsidP="0005392F">
            <w:pPr>
              <w:rPr>
                <w:rFonts w:asciiTheme="majorHAnsi" w:hAnsiTheme="majorHAnsi" w:cstheme="majorHAnsi"/>
                <w:lang w:val="en-US"/>
              </w:rPr>
            </w:pPr>
          </w:p>
          <w:p w14:paraId="5E32F258" w14:textId="77777777" w:rsidR="0005392F" w:rsidRPr="000C3CD5" w:rsidRDefault="0005392F" w:rsidP="0005392F">
            <w:pPr>
              <w:rPr>
                <w:rFonts w:asciiTheme="majorHAnsi" w:eastAsia="Cambria" w:hAnsiTheme="majorHAnsi" w:cstheme="majorHAnsi"/>
                <w:lang w:val="en-US"/>
              </w:rPr>
            </w:pPr>
            <w:r w:rsidRPr="00CA2400">
              <w:rPr>
                <w:rFonts w:asciiTheme="majorHAnsi" w:hAnsiTheme="majorHAnsi" w:cstheme="majorHAnsi"/>
                <w:lang w:val="en-US"/>
              </w:rPr>
              <w:t xml:space="preserve">Eggen, P.-O., Kvittingen, L., Lykknes, A. &amp; Wittje, R. (2012). </w:t>
            </w:r>
            <w:r w:rsidRPr="003A3257">
              <w:rPr>
                <w:rFonts w:asciiTheme="majorHAnsi" w:hAnsiTheme="majorHAnsi" w:cstheme="majorHAnsi"/>
                <w:lang w:val="en-US"/>
              </w:rPr>
              <w:t>Reconstructing</w:t>
            </w:r>
            <w:r>
              <w:rPr>
                <w:rFonts w:asciiTheme="majorHAnsi" w:hAnsiTheme="majorHAnsi" w:cstheme="majorHAnsi"/>
                <w:lang w:val="en-US"/>
              </w:rPr>
              <w:t xml:space="preserve"> I</w:t>
            </w:r>
            <w:r w:rsidRPr="003A3257">
              <w:rPr>
                <w:rFonts w:asciiTheme="majorHAnsi" w:hAnsiTheme="majorHAnsi" w:cstheme="majorHAnsi"/>
                <w:lang w:val="en-US"/>
              </w:rPr>
              <w:t xml:space="preserve">conic </w:t>
            </w:r>
            <w:r>
              <w:rPr>
                <w:rFonts w:asciiTheme="majorHAnsi" w:hAnsiTheme="majorHAnsi" w:cstheme="majorHAnsi"/>
                <w:lang w:val="en-US"/>
              </w:rPr>
              <w:t>E</w:t>
            </w:r>
            <w:r w:rsidRPr="003A3257">
              <w:rPr>
                <w:rFonts w:asciiTheme="majorHAnsi" w:hAnsiTheme="majorHAnsi" w:cstheme="majorHAnsi"/>
                <w:lang w:val="en-US"/>
              </w:rPr>
              <w:t xml:space="preserve">xperiments in </w:t>
            </w:r>
            <w:r>
              <w:rPr>
                <w:rFonts w:asciiTheme="majorHAnsi" w:hAnsiTheme="majorHAnsi" w:cstheme="majorHAnsi"/>
                <w:lang w:val="en-US"/>
              </w:rPr>
              <w:t xml:space="preserve">Electrochemistry – Experiences from a History of Science Course. </w:t>
            </w:r>
            <w:r>
              <w:rPr>
                <w:rFonts w:asciiTheme="majorHAnsi" w:hAnsiTheme="majorHAnsi" w:cstheme="majorHAnsi"/>
                <w:i/>
                <w:iCs/>
                <w:lang w:val="en-US"/>
              </w:rPr>
              <w:t xml:space="preserve">Science &amp; Education, </w:t>
            </w:r>
            <w:r w:rsidRPr="009C3848">
              <w:rPr>
                <w:rFonts w:asciiTheme="majorHAnsi" w:hAnsiTheme="majorHAnsi" w:cstheme="majorHAnsi"/>
                <w:lang w:val="en-US"/>
              </w:rPr>
              <w:t>21(</w:t>
            </w:r>
            <w:r>
              <w:rPr>
                <w:rFonts w:asciiTheme="majorHAnsi" w:hAnsiTheme="majorHAnsi" w:cstheme="majorHAnsi"/>
                <w:lang w:val="en-US"/>
              </w:rPr>
              <w:t>2), 179-189.</w:t>
            </w:r>
          </w:p>
          <w:p w14:paraId="63880D22" w14:textId="77777777" w:rsidR="0005392F" w:rsidRPr="003A3257" w:rsidRDefault="0005392F" w:rsidP="0005392F">
            <w:pPr>
              <w:rPr>
                <w:rFonts w:asciiTheme="majorHAnsi" w:eastAsia="Cambria" w:hAnsiTheme="majorHAnsi" w:cstheme="majorHAnsi"/>
                <w:lang w:val="en-US"/>
              </w:rPr>
            </w:pPr>
          </w:p>
          <w:p w14:paraId="756CB228" w14:textId="77777777" w:rsidR="0005392F" w:rsidRDefault="0005392F" w:rsidP="0005392F">
            <w:pPr>
              <w:rPr>
                <w:rFonts w:asciiTheme="majorHAnsi" w:eastAsia="Cambria" w:hAnsiTheme="majorHAnsi" w:cstheme="majorHAnsi"/>
                <w:lang w:val="en-US"/>
              </w:rPr>
            </w:pPr>
            <w:r w:rsidRPr="00EA05BA">
              <w:rPr>
                <w:rFonts w:asciiTheme="majorHAnsi" w:eastAsia="Cambria" w:hAnsiTheme="majorHAnsi" w:cstheme="majorHAnsi"/>
                <w:lang w:val="en-US"/>
              </w:rPr>
              <w:t>Gilbert, J.</w:t>
            </w:r>
            <w:r>
              <w:rPr>
                <w:rFonts w:asciiTheme="majorHAnsi" w:eastAsia="Cambria" w:hAnsiTheme="majorHAnsi" w:cstheme="majorHAnsi"/>
                <w:lang w:val="en-US"/>
              </w:rPr>
              <w:t xml:space="preserve"> </w:t>
            </w:r>
            <w:r w:rsidRPr="00EA05BA">
              <w:rPr>
                <w:rFonts w:asciiTheme="majorHAnsi" w:eastAsia="Cambria" w:hAnsiTheme="majorHAnsi" w:cstheme="majorHAnsi"/>
                <w:lang w:val="en-US"/>
              </w:rPr>
              <w:t>K. (2006)</w:t>
            </w:r>
            <w:r>
              <w:rPr>
                <w:rFonts w:asciiTheme="majorHAnsi" w:eastAsia="Cambria" w:hAnsiTheme="majorHAnsi" w:cstheme="majorHAnsi"/>
                <w:lang w:val="en-US"/>
              </w:rPr>
              <w:t>.</w:t>
            </w:r>
            <w:r w:rsidRPr="00EA05BA">
              <w:rPr>
                <w:rFonts w:asciiTheme="majorHAnsi" w:eastAsia="Cambria" w:hAnsiTheme="majorHAnsi" w:cstheme="majorHAnsi"/>
                <w:lang w:val="en-US"/>
              </w:rPr>
              <w:t xml:space="preserve"> On the Nature of “Context” in Chemical Education</w:t>
            </w:r>
            <w:r>
              <w:rPr>
                <w:rFonts w:asciiTheme="majorHAnsi" w:eastAsia="Cambria" w:hAnsiTheme="majorHAnsi" w:cstheme="majorHAnsi"/>
                <w:lang w:val="en-US"/>
              </w:rPr>
              <w:t>.</w:t>
            </w:r>
            <w:r w:rsidRPr="00EA05BA">
              <w:rPr>
                <w:rFonts w:asciiTheme="majorHAnsi" w:eastAsia="Cambria" w:hAnsiTheme="majorHAnsi" w:cstheme="majorHAnsi"/>
                <w:lang w:val="en-US"/>
              </w:rPr>
              <w:t xml:space="preserve"> </w:t>
            </w:r>
            <w:r w:rsidRPr="00B8294E">
              <w:rPr>
                <w:rFonts w:asciiTheme="majorHAnsi" w:eastAsia="Cambria" w:hAnsiTheme="majorHAnsi" w:cstheme="majorHAnsi"/>
                <w:i/>
                <w:iCs/>
                <w:lang w:val="en-US"/>
              </w:rPr>
              <w:t>International Journal of Science Education</w:t>
            </w:r>
            <w:r w:rsidRPr="00EA05BA">
              <w:rPr>
                <w:rFonts w:asciiTheme="majorHAnsi" w:eastAsia="Cambria" w:hAnsiTheme="majorHAnsi" w:cstheme="majorHAnsi"/>
                <w:lang w:val="en-US"/>
              </w:rPr>
              <w:t xml:space="preserve">, </w:t>
            </w:r>
            <w:r w:rsidRPr="00B8294E">
              <w:rPr>
                <w:rFonts w:asciiTheme="majorHAnsi" w:eastAsia="Cambria" w:hAnsiTheme="majorHAnsi" w:cstheme="majorHAnsi"/>
                <w:i/>
                <w:iCs/>
                <w:lang w:val="en-US"/>
              </w:rPr>
              <w:t>28</w:t>
            </w:r>
            <w:r>
              <w:rPr>
                <w:rFonts w:asciiTheme="majorHAnsi" w:eastAsia="Cambria" w:hAnsiTheme="majorHAnsi" w:cstheme="majorHAnsi"/>
                <w:i/>
                <w:iCs/>
                <w:lang w:val="en-US"/>
              </w:rPr>
              <w:t>(</w:t>
            </w:r>
            <w:r w:rsidRPr="00B8294E">
              <w:rPr>
                <w:rFonts w:asciiTheme="majorHAnsi" w:eastAsia="Cambria" w:hAnsiTheme="majorHAnsi" w:cstheme="majorHAnsi"/>
                <w:i/>
                <w:iCs/>
                <w:lang w:val="en-US"/>
              </w:rPr>
              <w:t>9</w:t>
            </w:r>
            <w:r>
              <w:rPr>
                <w:rFonts w:asciiTheme="majorHAnsi" w:eastAsia="Cambria" w:hAnsiTheme="majorHAnsi" w:cstheme="majorHAnsi"/>
                <w:i/>
                <w:iCs/>
                <w:lang w:val="en-US"/>
              </w:rPr>
              <w:t>)</w:t>
            </w:r>
            <w:r w:rsidRPr="00EA05BA">
              <w:rPr>
                <w:rFonts w:asciiTheme="majorHAnsi" w:eastAsia="Cambria" w:hAnsiTheme="majorHAnsi" w:cstheme="majorHAnsi"/>
                <w:lang w:val="en-US"/>
              </w:rPr>
              <w:t>, 957-976, DOI: 10.1080/09500690600702470</w:t>
            </w:r>
          </w:p>
          <w:p w14:paraId="65FB9C71" w14:textId="77777777" w:rsidR="0005392F" w:rsidRDefault="0005392F" w:rsidP="0005392F">
            <w:pPr>
              <w:rPr>
                <w:rFonts w:asciiTheme="majorHAnsi" w:eastAsia="Cambria" w:hAnsiTheme="majorHAnsi" w:cstheme="majorHAnsi"/>
                <w:lang w:val="en-US"/>
              </w:rPr>
            </w:pPr>
          </w:p>
          <w:p w14:paraId="00AD9B42" w14:textId="77777777" w:rsidR="0005392F" w:rsidRPr="00EA05BA" w:rsidRDefault="0005392F" w:rsidP="0005392F">
            <w:pPr>
              <w:rPr>
                <w:rFonts w:asciiTheme="majorHAnsi" w:hAnsiTheme="majorHAnsi" w:cstheme="majorHAnsi"/>
                <w:lang w:val="en-US"/>
              </w:rPr>
            </w:pPr>
            <w:r>
              <w:rPr>
                <w:rFonts w:asciiTheme="majorHAnsi" w:eastAsia="Cambria" w:hAnsiTheme="majorHAnsi" w:cstheme="majorHAnsi"/>
                <w:lang w:val="en-US"/>
              </w:rPr>
              <w:t xml:space="preserve">IYPT (2019). The International Year of the Periodic Table. </w:t>
            </w:r>
            <w:hyperlink r:id="rId66" w:history="1">
              <w:r w:rsidRPr="00FC273B">
                <w:rPr>
                  <w:rStyle w:val="Hyperlink"/>
                  <w:rFonts w:asciiTheme="majorHAnsi" w:eastAsia="Cambria" w:hAnsiTheme="majorHAnsi" w:cstheme="majorHAnsi"/>
                  <w:lang w:val="en-US"/>
                </w:rPr>
                <w:t>https://iypt2019.org</w:t>
              </w:r>
            </w:hyperlink>
            <w:r>
              <w:rPr>
                <w:rFonts w:asciiTheme="majorHAnsi" w:eastAsia="Cambria" w:hAnsiTheme="majorHAnsi" w:cstheme="majorHAnsi"/>
                <w:lang w:val="en-US"/>
              </w:rPr>
              <w:t xml:space="preserve"> </w:t>
            </w:r>
          </w:p>
          <w:p w14:paraId="1F29DE4A" w14:textId="77777777" w:rsidR="0005392F" w:rsidRPr="00EA05BA" w:rsidRDefault="0005392F" w:rsidP="0005392F">
            <w:pPr>
              <w:rPr>
                <w:rFonts w:asciiTheme="majorHAnsi" w:eastAsia="Cambria" w:hAnsiTheme="majorHAnsi" w:cstheme="majorHAnsi"/>
                <w:lang w:val="en-US"/>
              </w:rPr>
            </w:pPr>
          </w:p>
          <w:p w14:paraId="24416FEA" w14:textId="77777777" w:rsidR="0005392F" w:rsidRPr="00EA05BA" w:rsidRDefault="0005392F" w:rsidP="0005392F">
            <w:pPr>
              <w:rPr>
                <w:rFonts w:asciiTheme="majorHAnsi" w:eastAsia="Cambria" w:hAnsiTheme="majorHAnsi" w:cstheme="majorHAnsi"/>
                <w:i/>
                <w:iCs/>
                <w:lang w:val="en-US"/>
              </w:rPr>
            </w:pPr>
            <w:r w:rsidRPr="00EA05BA">
              <w:rPr>
                <w:rFonts w:asciiTheme="majorHAnsi" w:eastAsia="Cambria" w:hAnsiTheme="majorHAnsi" w:cstheme="majorHAnsi"/>
                <w:lang w:val="en-US"/>
              </w:rPr>
              <w:t>Kaji, M., Kragh, H. &amp; Pallo, G., Eds. (2015)</w:t>
            </w:r>
            <w:r>
              <w:rPr>
                <w:rFonts w:asciiTheme="majorHAnsi" w:eastAsia="Cambria" w:hAnsiTheme="majorHAnsi" w:cstheme="majorHAnsi"/>
                <w:lang w:val="en-US"/>
              </w:rPr>
              <w:t>.</w:t>
            </w:r>
            <w:r w:rsidRPr="00EA05BA">
              <w:rPr>
                <w:rFonts w:asciiTheme="majorHAnsi" w:eastAsia="Cambria" w:hAnsiTheme="majorHAnsi" w:cstheme="majorHAnsi"/>
                <w:lang w:val="en-US"/>
              </w:rPr>
              <w:t xml:space="preserve"> </w:t>
            </w:r>
            <w:r w:rsidRPr="00B8294E">
              <w:rPr>
                <w:rFonts w:asciiTheme="majorHAnsi" w:eastAsia="Cambria" w:hAnsiTheme="majorHAnsi" w:cstheme="majorHAnsi"/>
                <w:i/>
                <w:iCs/>
                <w:lang w:val="en-US"/>
              </w:rPr>
              <w:t>Early Responses to the Periodic System</w:t>
            </w:r>
            <w:r w:rsidRPr="00EA05BA">
              <w:rPr>
                <w:rFonts w:asciiTheme="majorHAnsi" w:eastAsia="Cambria" w:hAnsiTheme="majorHAnsi" w:cstheme="majorHAnsi"/>
                <w:lang w:val="en-US"/>
              </w:rPr>
              <w:t>. Oxford: Oxford University Press.</w:t>
            </w:r>
          </w:p>
          <w:p w14:paraId="7D6F175E" w14:textId="77777777" w:rsidR="0005392F" w:rsidRPr="00EA05BA" w:rsidRDefault="0005392F" w:rsidP="0005392F">
            <w:pPr>
              <w:rPr>
                <w:rFonts w:asciiTheme="majorHAnsi" w:eastAsia="Cambria" w:hAnsiTheme="majorHAnsi" w:cstheme="majorHAnsi"/>
                <w:lang w:val="en-US"/>
              </w:rPr>
            </w:pPr>
          </w:p>
          <w:p w14:paraId="29E071EA" w14:textId="77777777" w:rsidR="0005392F" w:rsidRPr="00EA05BA" w:rsidRDefault="0005392F" w:rsidP="0005392F">
            <w:pPr>
              <w:rPr>
                <w:rFonts w:asciiTheme="majorHAnsi" w:eastAsia="Cambria" w:hAnsiTheme="majorHAnsi" w:cstheme="majorHAnsi"/>
                <w:lang w:val="en-US"/>
              </w:rPr>
            </w:pPr>
            <w:r w:rsidRPr="00EA05BA">
              <w:rPr>
                <w:rFonts w:asciiTheme="majorHAnsi" w:eastAsia="Cambria" w:hAnsiTheme="majorHAnsi" w:cstheme="majorHAnsi"/>
                <w:lang w:val="en-US"/>
              </w:rPr>
              <w:t>King, D. (2012) New perspectives on context-based chemistry education:</w:t>
            </w:r>
          </w:p>
          <w:p w14:paraId="227EEA83" w14:textId="77777777" w:rsidR="0005392F" w:rsidRPr="00B8294E" w:rsidRDefault="0005392F" w:rsidP="0005392F">
            <w:pPr>
              <w:rPr>
                <w:rFonts w:asciiTheme="majorHAnsi" w:hAnsiTheme="majorHAnsi" w:cstheme="majorHAnsi"/>
                <w:i/>
                <w:iCs/>
                <w:lang w:val="en-US"/>
              </w:rPr>
            </w:pPr>
            <w:r>
              <w:rPr>
                <w:rFonts w:asciiTheme="majorHAnsi" w:eastAsia="Cambria" w:hAnsiTheme="majorHAnsi" w:cstheme="majorHAnsi"/>
                <w:lang w:val="en-US"/>
              </w:rPr>
              <w:t>U</w:t>
            </w:r>
            <w:r w:rsidRPr="00EA05BA">
              <w:rPr>
                <w:rFonts w:asciiTheme="majorHAnsi" w:eastAsia="Cambria" w:hAnsiTheme="majorHAnsi" w:cstheme="majorHAnsi"/>
                <w:lang w:val="en-US"/>
              </w:rPr>
              <w:t>sing a dialectical sociocultural approach to view teaching and learning</w:t>
            </w:r>
            <w:r>
              <w:rPr>
                <w:rFonts w:asciiTheme="majorHAnsi" w:eastAsia="Cambria" w:hAnsiTheme="majorHAnsi" w:cstheme="majorHAnsi"/>
                <w:lang w:val="en-US"/>
              </w:rPr>
              <w:t>.</w:t>
            </w:r>
            <w:r w:rsidRPr="00EA05BA">
              <w:rPr>
                <w:rFonts w:asciiTheme="majorHAnsi" w:eastAsia="Cambria" w:hAnsiTheme="majorHAnsi" w:cstheme="majorHAnsi"/>
                <w:lang w:val="en-US"/>
              </w:rPr>
              <w:t xml:space="preserve"> </w:t>
            </w:r>
            <w:r w:rsidRPr="00B8294E">
              <w:rPr>
                <w:rFonts w:asciiTheme="majorHAnsi" w:eastAsia="Cambria" w:hAnsiTheme="majorHAnsi" w:cstheme="majorHAnsi"/>
                <w:i/>
                <w:iCs/>
                <w:lang w:val="en-US"/>
              </w:rPr>
              <w:t>Studies in Science</w:t>
            </w:r>
          </w:p>
          <w:p w14:paraId="79F76885" w14:textId="77777777" w:rsidR="0005392F" w:rsidRPr="00EA05BA" w:rsidRDefault="0005392F" w:rsidP="0005392F">
            <w:pPr>
              <w:rPr>
                <w:rFonts w:asciiTheme="majorHAnsi" w:hAnsiTheme="majorHAnsi" w:cstheme="majorHAnsi"/>
                <w:lang w:val="en-US"/>
              </w:rPr>
            </w:pPr>
            <w:r w:rsidRPr="00B8294E">
              <w:rPr>
                <w:rFonts w:asciiTheme="majorHAnsi" w:eastAsia="Cambria" w:hAnsiTheme="majorHAnsi" w:cstheme="majorHAnsi"/>
                <w:i/>
                <w:iCs/>
                <w:lang w:val="en-US"/>
              </w:rPr>
              <w:lastRenderedPageBreak/>
              <w:t>Education</w:t>
            </w:r>
            <w:r w:rsidRPr="00EA05BA">
              <w:rPr>
                <w:rFonts w:asciiTheme="majorHAnsi" w:eastAsia="Cambria" w:hAnsiTheme="majorHAnsi" w:cstheme="majorHAnsi"/>
                <w:lang w:val="en-US"/>
              </w:rPr>
              <w:t xml:space="preserve">, </w:t>
            </w:r>
            <w:r w:rsidRPr="00B8294E">
              <w:rPr>
                <w:rFonts w:asciiTheme="majorHAnsi" w:eastAsia="Cambria" w:hAnsiTheme="majorHAnsi" w:cstheme="majorHAnsi"/>
                <w:i/>
                <w:iCs/>
                <w:lang w:val="en-US"/>
              </w:rPr>
              <w:t>48</w:t>
            </w:r>
            <w:r>
              <w:rPr>
                <w:rFonts w:asciiTheme="majorHAnsi" w:eastAsia="Cambria" w:hAnsiTheme="majorHAnsi" w:cstheme="majorHAnsi"/>
                <w:i/>
                <w:iCs/>
                <w:lang w:val="en-US"/>
              </w:rPr>
              <w:t>(</w:t>
            </w:r>
            <w:r w:rsidRPr="00B8294E">
              <w:rPr>
                <w:rFonts w:asciiTheme="majorHAnsi" w:eastAsia="Cambria" w:hAnsiTheme="majorHAnsi" w:cstheme="majorHAnsi"/>
                <w:i/>
                <w:iCs/>
                <w:lang w:val="en-US"/>
              </w:rPr>
              <w:t>1</w:t>
            </w:r>
            <w:r>
              <w:rPr>
                <w:rFonts w:asciiTheme="majorHAnsi" w:eastAsia="Cambria" w:hAnsiTheme="majorHAnsi" w:cstheme="majorHAnsi"/>
                <w:i/>
                <w:iCs/>
                <w:lang w:val="en-US"/>
              </w:rPr>
              <w:t>)</w:t>
            </w:r>
            <w:r w:rsidRPr="00EA05BA">
              <w:rPr>
                <w:rFonts w:asciiTheme="majorHAnsi" w:eastAsia="Cambria" w:hAnsiTheme="majorHAnsi" w:cstheme="majorHAnsi"/>
                <w:lang w:val="en-US"/>
              </w:rPr>
              <w:t>, 51-87, DOI: 10.1080/03057267.2012.655037</w:t>
            </w:r>
          </w:p>
          <w:p w14:paraId="2371BAB7" w14:textId="77777777" w:rsidR="0005392F" w:rsidRPr="00EA05BA" w:rsidRDefault="0005392F" w:rsidP="0005392F">
            <w:pPr>
              <w:rPr>
                <w:rFonts w:asciiTheme="majorHAnsi" w:eastAsia="Cambria" w:hAnsiTheme="majorHAnsi" w:cstheme="majorHAnsi"/>
                <w:lang w:val="en-US"/>
              </w:rPr>
            </w:pPr>
          </w:p>
          <w:p w14:paraId="5D14D6D2" w14:textId="77777777" w:rsidR="0005392F" w:rsidRPr="00AD0A6E" w:rsidRDefault="0005392F" w:rsidP="0005392F">
            <w:pPr>
              <w:rPr>
                <w:rFonts w:asciiTheme="majorHAnsi" w:eastAsia="Calibri" w:hAnsiTheme="majorHAnsi" w:cstheme="majorHAnsi"/>
                <w:color w:val="000000" w:themeColor="text1"/>
                <w:lang w:val="en-US"/>
              </w:rPr>
            </w:pPr>
            <w:r w:rsidRPr="00EA05BA">
              <w:rPr>
                <w:rFonts w:asciiTheme="majorHAnsi" w:eastAsia="Calibri" w:hAnsiTheme="majorHAnsi" w:cstheme="majorHAnsi"/>
                <w:color w:val="000000" w:themeColor="text1"/>
                <w:lang w:val="en-US"/>
              </w:rPr>
              <w:t>Lykknes &amp; Van Tiggelen</w:t>
            </w:r>
            <w:r>
              <w:rPr>
                <w:rFonts w:asciiTheme="majorHAnsi" w:eastAsia="Calibri" w:hAnsiTheme="majorHAnsi" w:cstheme="majorHAnsi"/>
                <w:color w:val="000000" w:themeColor="text1"/>
                <w:lang w:val="en-US"/>
              </w:rPr>
              <w:t>, Eds. (</w:t>
            </w:r>
            <w:r w:rsidRPr="00EA05BA">
              <w:rPr>
                <w:rFonts w:asciiTheme="majorHAnsi" w:eastAsia="Calibri" w:hAnsiTheme="majorHAnsi" w:cstheme="majorHAnsi"/>
                <w:color w:val="000000" w:themeColor="text1"/>
                <w:lang w:val="en-US"/>
              </w:rPr>
              <w:t>2019a</w:t>
            </w:r>
            <w:r>
              <w:rPr>
                <w:rFonts w:asciiTheme="majorHAnsi" w:eastAsia="Calibri" w:hAnsiTheme="majorHAnsi" w:cstheme="majorHAnsi"/>
                <w:color w:val="000000" w:themeColor="text1"/>
                <w:lang w:val="en-US"/>
              </w:rPr>
              <w:t>).</w:t>
            </w:r>
            <w:r w:rsidRPr="00EA05BA">
              <w:rPr>
                <w:rFonts w:asciiTheme="majorHAnsi" w:eastAsia="Calibri" w:hAnsiTheme="majorHAnsi" w:cstheme="majorHAnsi"/>
                <w:color w:val="000000" w:themeColor="text1"/>
                <w:lang w:val="en-US"/>
              </w:rPr>
              <w:t xml:space="preserve"> </w:t>
            </w:r>
            <w:r w:rsidRPr="00B8294E">
              <w:rPr>
                <w:rFonts w:asciiTheme="majorHAnsi" w:eastAsia="Calibri" w:hAnsiTheme="majorHAnsi" w:cstheme="majorHAnsi"/>
                <w:i/>
                <w:iCs/>
                <w:color w:val="000000" w:themeColor="text1"/>
                <w:lang w:val="en-US"/>
              </w:rPr>
              <w:t xml:space="preserve">Women in their </w:t>
            </w:r>
            <w:r>
              <w:rPr>
                <w:rFonts w:asciiTheme="majorHAnsi" w:eastAsia="Calibri" w:hAnsiTheme="majorHAnsi" w:cstheme="majorHAnsi"/>
                <w:i/>
                <w:iCs/>
                <w:color w:val="000000" w:themeColor="text1"/>
                <w:lang w:val="en-US"/>
              </w:rPr>
              <w:t>E</w:t>
            </w:r>
            <w:r w:rsidRPr="00B8294E">
              <w:rPr>
                <w:rFonts w:asciiTheme="majorHAnsi" w:eastAsia="Calibri" w:hAnsiTheme="majorHAnsi" w:cstheme="majorHAnsi"/>
                <w:i/>
                <w:iCs/>
                <w:color w:val="000000" w:themeColor="text1"/>
                <w:lang w:val="en-US"/>
              </w:rPr>
              <w:t>lement</w:t>
            </w:r>
            <w:r>
              <w:rPr>
                <w:rFonts w:asciiTheme="majorHAnsi" w:eastAsia="Calibri" w:hAnsiTheme="majorHAnsi" w:cstheme="majorHAnsi"/>
                <w:i/>
                <w:iCs/>
                <w:color w:val="000000" w:themeColor="text1"/>
                <w:lang w:val="en-US"/>
              </w:rPr>
              <w:t>: Selected Women’s Contributions to the Periodic System.</w:t>
            </w:r>
            <w:r>
              <w:rPr>
                <w:rFonts w:asciiTheme="majorHAnsi" w:eastAsia="Calibri" w:hAnsiTheme="majorHAnsi" w:cstheme="majorHAnsi"/>
                <w:color w:val="000000" w:themeColor="text1"/>
                <w:lang w:val="en-US"/>
              </w:rPr>
              <w:t xml:space="preserve"> Singapore: World Scientific.</w:t>
            </w:r>
          </w:p>
          <w:p w14:paraId="0382160D" w14:textId="77777777" w:rsidR="0005392F" w:rsidRPr="00EA05BA" w:rsidRDefault="0005392F" w:rsidP="0005392F">
            <w:pPr>
              <w:rPr>
                <w:rFonts w:asciiTheme="majorHAnsi" w:eastAsia="Cambria" w:hAnsiTheme="majorHAnsi" w:cstheme="majorHAnsi"/>
                <w:lang w:val="en-US"/>
              </w:rPr>
            </w:pPr>
          </w:p>
          <w:p w14:paraId="3094A972" w14:textId="77777777" w:rsidR="0005392F" w:rsidRPr="00F141C1" w:rsidRDefault="0005392F" w:rsidP="0005392F">
            <w:pPr>
              <w:rPr>
                <w:rFonts w:asciiTheme="majorHAnsi" w:eastAsia="Cambria" w:hAnsiTheme="majorHAnsi" w:cstheme="majorHAnsi"/>
                <w:lang w:val="en-US"/>
              </w:rPr>
            </w:pPr>
            <w:r w:rsidRPr="00A51EA5">
              <w:rPr>
                <w:rFonts w:asciiTheme="majorHAnsi" w:eastAsia="Cambria" w:hAnsiTheme="majorHAnsi" w:cstheme="majorHAnsi"/>
                <w:lang w:val="en-US"/>
              </w:rPr>
              <w:t xml:space="preserve">Lykknes &amp; Van Tiggelen (2019b). In Their Element: Women and the Periodic Table. </w:t>
            </w:r>
            <w:r w:rsidRPr="00F141C1">
              <w:rPr>
                <w:rFonts w:asciiTheme="majorHAnsi" w:eastAsia="Cambria" w:hAnsiTheme="majorHAnsi" w:cstheme="majorHAnsi"/>
                <w:i/>
                <w:iCs/>
                <w:lang w:val="en-US"/>
              </w:rPr>
              <w:t xml:space="preserve">Science in School, 47, </w:t>
            </w:r>
            <w:r w:rsidRPr="00F141C1">
              <w:rPr>
                <w:rFonts w:asciiTheme="majorHAnsi" w:eastAsia="Cambria" w:hAnsiTheme="majorHAnsi" w:cstheme="majorHAnsi"/>
                <w:lang w:val="en-US"/>
              </w:rPr>
              <w:t>8-13.</w:t>
            </w:r>
          </w:p>
          <w:p w14:paraId="52354125" w14:textId="77777777" w:rsidR="0005392F" w:rsidRPr="00F141C1" w:rsidRDefault="0005392F" w:rsidP="0005392F">
            <w:pPr>
              <w:rPr>
                <w:rFonts w:asciiTheme="majorHAnsi" w:eastAsia="Cambria" w:hAnsiTheme="majorHAnsi" w:cstheme="majorHAnsi"/>
                <w:lang w:val="en-US"/>
              </w:rPr>
            </w:pPr>
          </w:p>
          <w:p w14:paraId="60111443" w14:textId="77777777" w:rsidR="0005392F" w:rsidRPr="00EA05BA" w:rsidRDefault="0005392F" w:rsidP="0005392F">
            <w:pPr>
              <w:rPr>
                <w:rFonts w:asciiTheme="majorHAnsi" w:hAnsiTheme="majorHAnsi" w:cstheme="majorHAnsi"/>
                <w:lang w:val="en-US"/>
              </w:rPr>
            </w:pPr>
            <w:r w:rsidRPr="00EA05BA">
              <w:rPr>
                <w:rFonts w:asciiTheme="majorHAnsi" w:eastAsia="Cambria" w:hAnsiTheme="majorHAnsi" w:cstheme="majorHAnsi"/>
                <w:lang w:val="en-US"/>
              </w:rPr>
              <w:t>Osborne, J., Simon, S. &amp; Collins, S. (2003)</w:t>
            </w:r>
            <w:r>
              <w:rPr>
                <w:rFonts w:asciiTheme="majorHAnsi" w:eastAsia="Cambria" w:hAnsiTheme="majorHAnsi" w:cstheme="majorHAnsi"/>
                <w:lang w:val="en-US"/>
              </w:rPr>
              <w:t>.</w:t>
            </w:r>
            <w:r w:rsidRPr="00EA05BA">
              <w:rPr>
                <w:rFonts w:asciiTheme="majorHAnsi" w:eastAsia="Cambria" w:hAnsiTheme="majorHAnsi" w:cstheme="majorHAnsi"/>
                <w:lang w:val="en-US"/>
              </w:rPr>
              <w:t xml:space="preserve"> Attitudes towards science: A review of the literature and its implications</w:t>
            </w:r>
            <w:r>
              <w:rPr>
                <w:rFonts w:asciiTheme="majorHAnsi" w:eastAsia="Cambria" w:hAnsiTheme="majorHAnsi" w:cstheme="majorHAnsi"/>
                <w:lang w:val="en-US"/>
              </w:rPr>
              <w:t>.</w:t>
            </w:r>
            <w:r w:rsidRPr="00EA05BA">
              <w:rPr>
                <w:rFonts w:asciiTheme="majorHAnsi" w:eastAsia="Cambria" w:hAnsiTheme="majorHAnsi" w:cstheme="majorHAnsi"/>
                <w:lang w:val="en-US"/>
              </w:rPr>
              <w:t xml:space="preserve"> </w:t>
            </w:r>
            <w:r w:rsidRPr="004E15D1">
              <w:rPr>
                <w:rFonts w:asciiTheme="majorHAnsi" w:eastAsia="Cambria" w:hAnsiTheme="majorHAnsi" w:cstheme="majorHAnsi"/>
                <w:i/>
                <w:iCs/>
                <w:lang w:val="en-US"/>
              </w:rPr>
              <w:t>International Journal of Science Education</w:t>
            </w:r>
            <w:r w:rsidRPr="00EA05BA">
              <w:rPr>
                <w:rFonts w:asciiTheme="majorHAnsi" w:eastAsia="Cambria" w:hAnsiTheme="majorHAnsi" w:cstheme="majorHAnsi"/>
                <w:lang w:val="en-US"/>
              </w:rPr>
              <w:t xml:space="preserve">, </w:t>
            </w:r>
            <w:r w:rsidRPr="004E15D1">
              <w:rPr>
                <w:rFonts w:asciiTheme="majorHAnsi" w:eastAsia="Cambria" w:hAnsiTheme="majorHAnsi" w:cstheme="majorHAnsi"/>
                <w:i/>
                <w:iCs/>
                <w:lang w:val="en-US"/>
              </w:rPr>
              <w:t>25(9)</w:t>
            </w:r>
            <w:r w:rsidRPr="00EA05BA">
              <w:rPr>
                <w:rFonts w:asciiTheme="majorHAnsi" w:eastAsia="Cambria" w:hAnsiTheme="majorHAnsi" w:cstheme="majorHAnsi"/>
                <w:lang w:val="en-US"/>
              </w:rPr>
              <w:t>, 1049-1079, DOI: 10.1080/0950069032000032199</w:t>
            </w:r>
          </w:p>
          <w:p w14:paraId="0A4336CB" w14:textId="77777777" w:rsidR="0005392F" w:rsidRPr="00EA05BA" w:rsidRDefault="0005392F" w:rsidP="0005392F">
            <w:pPr>
              <w:rPr>
                <w:rFonts w:asciiTheme="majorHAnsi" w:eastAsia="Cambria" w:hAnsiTheme="majorHAnsi" w:cstheme="majorHAnsi"/>
                <w:lang w:val="en-US"/>
              </w:rPr>
            </w:pPr>
          </w:p>
          <w:p w14:paraId="4F99C52A" w14:textId="77777777" w:rsidR="0005392F" w:rsidRPr="00EA05BA" w:rsidRDefault="0005392F" w:rsidP="0005392F">
            <w:pPr>
              <w:rPr>
                <w:rFonts w:asciiTheme="majorHAnsi" w:hAnsiTheme="majorHAnsi" w:cstheme="majorHAnsi"/>
                <w:lang w:val="en-US"/>
              </w:rPr>
            </w:pPr>
            <w:r w:rsidRPr="00EA05BA">
              <w:rPr>
                <w:rFonts w:asciiTheme="majorHAnsi" w:eastAsia="Cambria" w:hAnsiTheme="majorHAnsi" w:cstheme="majorHAnsi"/>
                <w:lang w:val="en-US"/>
              </w:rPr>
              <w:t>Pellegrino, J.</w:t>
            </w:r>
            <w:r>
              <w:rPr>
                <w:rFonts w:asciiTheme="majorHAnsi" w:eastAsia="Cambria" w:hAnsiTheme="majorHAnsi" w:cstheme="majorHAnsi"/>
                <w:lang w:val="en-US"/>
              </w:rPr>
              <w:t xml:space="preserve"> </w:t>
            </w:r>
            <w:r w:rsidRPr="00EA05BA">
              <w:rPr>
                <w:rFonts w:asciiTheme="majorHAnsi" w:eastAsia="Cambria" w:hAnsiTheme="majorHAnsi" w:cstheme="majorHAnsi"/>
                <w:lang w:val="en-US"/>
              </w:rPr>
              <w:t>W. &amp; Hilton, M.</w:t>
            </w:r>
            <w:r>
              <w:rPr>
                <w:rFonts w:asciiTheme="majorHAnsi" w:eastAsia="Cambria" w:hAnsiTheme="majorHAnsi" w:cstheme="majorHAnsi"/>
                <w:lang w:val="en-US"/>
              </w:rPr>
              <w:t xml:space="preserve"> </w:t>
            </w:r>
            <w:r w:rsidRPr="00EA05BA">
              <w:rPr>
                <w:rFonts w:asciiTheme="majorHAnsi" w:eastAsia="Cambria" w:hAnsiTheme="majorHAnsi" w:cstheme="majorHAnsi"/>
                <w:lang w:val="en-US"/>
              </w:rPr>
              <w:t>L., Eds. (2012)</w:t>
            </w:r>
            <w:r>
              <w:rPr>
                <w:rFonts w:asciiTheme="majorHAnsi" w:eastAsia="Cambria" w:hAnsiTheme="majorHAnsi" w:cstheme="majorHAnsi"/>
                <w:lang w:val="en-US"/>
              </w:rPr>
              <w:t>.</w:t>
            </w:r>
            <w:r w:rsidRPr="00EA05BA">
              <w:rPr>
                <w:rFonts w:asciiTheme="majorHAnsi" w:eastAsia="Cambria" w:hAnsiTheme="majorHAnsi" w:cstheme="majorHAnsi"/>
                <w:lang w:val="en-US"/>
              </w:rPr>
              <w:t xml:space="preserve"> </w:t>
            </w:r>
            <w:r w:rsidRPr="009014D1">
              <w:rPr>
                <w:rFonts w:asciiTheme="majorHAnsi" w:eastAsia="Cambria" w:hAnsiTheme="majorHAnsi" w:cstheme="majorHAnsi"/>
                <w:i/>
                <w:iCs/>
                <w:lang w:val="en-US"/>
              </w:rPr>
              <w:t>Education for Life and Work: Developing Transferable Knowledge and Skills in the 21st Century</w:t>
            </w:r>
            <w:r w:rsidRPr="00EA05BA">
              <w:rPr>
                <w:rFonts w:asciiTheme="majorHAnsi" w:eastAsia="Cambria" w:hAnsiTheme="majorHAnsi" w:cstheme="majorHAnsi"/>
                <w:lang w:val="en-US"/>
              </w:rPr>
              <w:t>.</w:t>
            </w:r>
            <w:r w:rsidRPr="00EA05BA">
              <w:rPr>
                <w:rFonts w:asciiTheme="majorHAnsi" w:eastAsia="Cambria" w:hAnsiTheme="majorHAnsi" w:cstheme="majorHAnsi"/>
                <w:i/>
                <w:iCs/>
                <w:lang w:val="en-US"/>
              </w:rPr>
              <w:t xml:space="preserve"> </w:t>
            </w:r>
            <w:r w:rsidRPr="00EA05BA">
              <w:rPr>
                <w:rFonts w:asciiTheme="majorHAnsi" w:eastAsia="Cambria" w:hAnsiTheme="majorHAnsi" w:cstheme="majorHAnsi"/>
                <w:lang w:val="en-US"/>
              </w:rPr>
              <w:t>National Research Council Division of Behavioural and Social Sciences and Education. Washington, DC: The National Academies Press.</w:t>
            </w:r>
          </w:p>
          <w:p w14:paraId="592DB7AB" w14:textId="77777777" w:rsidR="0005392F" w:rsidRPr="00EA05BA" w:rsidRDefault="0005392F" w:rsidP="0005392F">
            <w:pPr>
              <w:rPr>
                <w:rFonts w:asciiTheme="majorHAnsi" w:eastAsia="Cambria" w:hAnsiTheme="majorHAnsi" w:cstheme="majorHAnsi"/>
                <w:lang w:val="en-US"/>
              </w:rPr>
            </w:pPr>
          </w:p>
          <w:p w14:paraId="49EC0C0A" w14:textId="77777777" w:rsidR="0005392F" w:rsidRPr="006E1E87" w:rsidRDefault="0005392F" w:rsidP="0005392F">
            <w:pPr>
              <w:rPr>
                <w:rFonts w:asciiTheme="majorHAnsi" w:eastAsia="Calibri" w:hAnsiTheme="majorHAnsi" w:cstheme="majorHAnsi"/>
                <w:i/>
                <w:iCs/>
                <w:color w:val="000000" w:themeColor="text1"/>
                <w:lang w:val="en-US"/>
              </w:rPr>
            </w:pPr>
            <w:r w:rsidRPr="00EA05BA">
              <w:rPr>
                <w:rFonts w:asciiTheme="majorHAnsi" w:eastAsia="Calibri" w:hAnsiTheme="majorHAnsi" w:cstheme="majorHAnsi"/>
                <w:color w:val="000000" w:themeColor="text1"/>
                <w:lang w:val="en-US"/>
              </w:rPr>
              <w:t>Rayner-Canham</w:t>
            </w:r>
            <w:r>
              <w:rPr>
                <w:rFonts w:asciiTheme="majorHAnsi" w:eastAsia="Calibri" w:hAnsiTheme="majorHAnsi" w:cstheme="majorHAnsi"/>
                <w:color w:val="000000" w:themeColor="text1"/>
                <w:lang w:val="en-US"/>
              </w:rPr>
              <w:t>, G. (2020).</w:t>
            </w:r>
            <w:r w:rsidRPr="00EA05BA">
              <w:rPr>
                <w:rFonts w:asciiTheme="majorHAnsi" w:eastAsia="Calibri" w:hAnsiTheme="majorHAnsi" w:cstheme="majorHAnsi"/>
                <w:color w:val="000000" w:themeColor="text1"/>
                <w:lang w:val="en-US"/>
              </w:rPr>
              <w:t xml:space="preserve"> </w:t>
            </w:r>
            <w:r w:rsidRPr="006E1E87">
              <w:rPr>
                <w:rFonts w:asciiTheme="majorHAnsi" w:eastAsia="Calibri" w:hAnsiTheme="majorHAnsi" w:cstheme="majorHAnsi"/>
                <w:i/>
                <w:iCs/>
                <w:color w:val="000000" w:themeColor="text1"/>
                <w:lang w:val="en-US"/>
              </w:rPr>
              <w:t>The Periodic Table: Past, Present, and Future</w:t>
            </w:r>
            <w:r>
              <w:rPr>
                <w:rFonts w:asciiTheme="majorHAnsi" w:eastAsia="Calibri" w:hAnsiTheme="majorHAnsi" w:cstheme="majorHAnsi"/>
                <w:color w:val="000000" w:themeColor="text1"/>
                <w:lang w:val="en-US"/>
              </w:rPr>
              <w:t>. Singapore: World Scientific.</w:t>
            </w:r>
          </w:p>
          <w:p w14:paraId="7F96AB34" w14:textId="77777777" w:rsidR="0005392F" w:rsidRPr="00EA05BA" w:rsidRDefault="0005392F" w:rsidP="0005392F">
            <w:pPr>
              <w:rPr>
                <w:rFonts w:asciiTheme="majorHAnsi" w:eastAsia="Cambria" w:hAnsiTheme="majorHAnsi" w:cstheme="majorHAnsi"/>
                <w:lang w:val="en-US"/>
              </w:rPr>
            </w:pPr>
          </w:p>
          <w:p w14:paraId="5232E659" w14:textId="77777777" w:rsidR="0005392F" w:rsidRPr="00EA05BA" w:rsidRDefault="0005392F" w:rsidP="0005392F">
            <w:pPr>
              <w:rPr>
                <w:rFonts w:asciiTheme="majorHAnsi" w:eastAsia="Calibri" w:hAnsiTheme="majorHAnsi" w:cstheme="majorHAnsi"/>
                <w:color w:val="000000" w:themeColor="text1"/>
                <w:lang w:val="sv-SE"/>
              </w:rPr>
            </w:pPr>
            <w:r w:rsidRPr="00F141C1">
              <w:rPr>
                <w:rFonts w:asciiTheme="majorHAnsi" w:eastAsia="Calibri" w:hAnsiTheme="majorHAnsi" w:cstheme="majorHAnsi"/>
                <w:color w:val="000000" w:themeColor="text1"/>
                <w:lang w:val="en-US"/>
              </w:rPr>
              <w:t xml:space="preserve">Salame, I. I., Sarowar, S., Begum, S., &amp; Krauss, D. (2011). </w:t>
            </w:r>
            <w:r w:rsidRPr="00EA05BA">
              <w:rPr>
                <w:rFonts w:asciiTheme="majorHAnsi" w:eastAsia="Calibri" w:hAnsiTheme="majorHAnsi" w:cstheme="majorHAnsi"/>
                <w:color w:val="000000" w:themeColor="text1"/>
                <w:lang w:val="en-US"/>
              </w:rPr>
              <w:t xml:space="preserve">Students’ alternative conceptions about atomic properties and the periodic table. </w:t>
            </w:r>
            <w:r w:rsidRPr="00EA05BA">
              <w:rPr>
                <w:rFonts w:asciiTheme="majorHAnsi" w:eastAsia="Calibri" w:hAnsiTheme="majorHAnsi" w:cstheme="majorHAnsi"/>
                <w:i/>
                <w:iCs/>
                <w:color w:val="000000" w:themeColor="text1"/>
                <w:lang w:val="en-US"/>
              </w:rPr>
              <w:t>Chem. Educator</w:t>
            </w:r>
            <w:r>
              <w:rPr>
                <w:rFonts w:asciiTheme="majorHAnsi" w:eastAsia="Calibri" w:hAnsiTheme="majorHAnsi" w:cstheme="majorHAnsi"/>
                <w:i/>
                <w:iCs/>
                <w:color w:val="000000" w:themeColor="text1"/>
                <w:lang w:val="en-US"/>
              </w:rPr>
              <w:t>,</w:t>
            </w:r>
            <w:r w:rsidRPr="00EA05BA">
              <w:rPr>
                <w:rFonts w:asciiTheme="majorHAnsi" w:eastAsia="Calibri" w:hAnsiTheme="majorHAnsi" w:cstheme="majorHAnsi"/>
                <w:i/>
                <w:iCs/>
                <w:color w:val="000000" w:themeColor="text1"/>
                <w:lang w:val="en-US"/>
              </w:rPr>
              <w:t xml:space="preserve"> </w:t>
            </w:r>
            <w:r w:rsidRPr="009C3848">
              <w:rPr>
                <w:rFonts w:asciiTheme="majorHAnsi" w:eastAsia="Calibri" w:hAnsiTheme="majorHAnsi" w:cstheme="majorHAnsi"/>
                <w:color w:val="000000" w:themeColor="text1"/>
                <w:lang w:val="en-US"/>
              </w:rPr>
              <w:t>16</w:t>
            </w:r>
            <w:r w:rsidRPr="00EA05BA">
              <w:rPr>
                <w:rFonts w:asciiTheme="majorHAnsi" w:eastAsia="Calibri" w:hAnsiTheme="majorHAnsi" w:cstheme="majorHAnsi"/>
                <w:color w:val="000000" w:themeColor="text1"/>
                <w:lang w:val="en-US"/>
              </w:rPr>
              <w:t>, 190-194</w:t>
            </w:r>
            <w:r>
              <w:rPr>
                <w:rFonts w:asciiTheme="majorHAnsi" w:eastAsia="Calibri" w:hAnsiTheme="majorHAnsi" w:cstheme="majorHAnsi"/>
                <w:color w:val="000000" w:themeColor="text1"/>
                <w:lang w:val="en-US"/>
              </w:rPr>
              <w:t>.</w:t>
            </w:r>
          </w:p>
          <w:p w14:paraId="05BBB2F0" w14:textId="77777777" w:rsidR="0005392F" w:rsidRPr="00EA05BA" w:rsidRDefault="0005392F" w:rsidP="0005392F">
            <w:pPr>
              <w:rPr>
                <w:rFonts w:asciiTheme="majorHAnsi" w:eastAsia="Calibri" w:hAnsiTheme="majorHAnsi" w:cstheme="majorHAnsi"/>
                <w:color w:val="000000" w:themeColor="text1"/>
                <w:lang w:val="sv-SE"/>
              </w:rPr>
            </w:pPr>
          </w:p>
          <w:p w14:paraId="0CCC430F" w14:textId="77777777" w:rsidR="0005392F" w:rsidRDefault="0005392F" w:rsidP="0005392F">
            <w:pPr>
              <w:rPr>
                <w:rFonts w:asciiTheme="majorHAnsi" w:eastAsia="Calibri" w:hAnsiTheme="majorHAnsi" w:cstheme="majorHAnsi"/>
                <w:color w:val="000000" w:themeColor="text1"/>
                <w:lang w:val="sv-SE"/>
              </w:rPr>
            </w:pPr>
            <w:r w:rsidRPr="00EA05BA">
              <w:rPr>
                <w:rFonts w:asciiTheme="majorHAnsi" w:eastAsia="Calibri" w:hAnsiTheme="majorHAnsi" w:cstheme="majorHAnsi"/>
                <w:color w:val="000000" w:themeColor="text1"/>
                <w:lang w:val="sv-SE"/>
              </w:rPr>
              <w:t>Scerri,</w:t>
            </w:r>
            <w:r>
              <w:rPr>
                <w:rFonts w:asciiTheme="majorHAnsi" w:eastAsia="Calibri" w:hAnsiTheme="majorHAnsi" w:cstheme="majorHAnsi"/>
                <w:color w:val="000000" w:themeColor="text1"/>
                <w:lang w:val="sv-SE"/>
              </w:rPr>
              <w:t xml:space="preserve"> E. (2007). </w:t>
            </w:r>
            <w:r>
              <w:rPr>
                <w:rFonts w:asciiTheme="majorHAnsi" w:eastAsia="Calibri" w:hAnsiTheme="majorHAnsi" w:cstheme="majorHAnsi"/>
                <w:i/>
                <w:iCs/>
                <w:color w:val="000000" w:themeColor="text1"/>
                <w:lang w:val="sv-SE"/>
              </w:rPr>
              <w:t>The Periodic Table: Its Story and Its Significance.</w:t>
            </w:r>
            <w:r w:rsidRPr="00EA05BA">
              <w:rPr>
                <w:rFonts w:asciiTheme="majorHAnsi" w:eastAsia="Calibri" w:hAnsiTheme="majorHAnsi" w:cstheme="majorHAnsi"/>
                <w:color w:val="000000" w:themeColor="text1"/>
                <w:lang w:val="sv-SE"/>
              </w:rPr>
              <w:t xml:space="preserve"> </w:t>
            </w:r>
            <w:r>
              <w:rPr>
                <w:rFonts w:asciiTheme="majorHAnsi" w:eastAsia="Calibri" w:hAnsiTheme="majorHAnsi" w:cstheme="majorHAnsi"/>
                <w:color w:val="000000" w:themeColor="text1"/>
                <w:lang w:val="sv-SE"/>
              </w:rPr>
              <w:t>Oxford: Oxford University Press.</w:t>
            </w:r>
          </w:p>
          <w:p w14:paraId="13354DD3" w14:textId="77777777" w:rsidR="0005392F" w:rsidRDefault="0005392F" w:rsidP="0005392F">
            <w:pPr>
              <w:rPr>
                <w:rFonts w:asciiTheme="majorHAnsi" w:eastAsia="Calibri" w:hAnsiTheme="majorHAnsi" w:cstheme="majorHAnsi"/>
                <w:color w:val="000000" w:themeColor="text1"/>
                <w:lang w:val="sv-SE"/>
              </w:rPr>
            </w:pPr>
          </w:p>
          <w:p w14:paraId="7EF7540B" w14:textId="77777777" w:rsidR="0005392F" w:rsidRPr="00B74407" w:rsidRDefault="0005392F" w:rsidP="0005392F">
            <w:pPr>
              <w:rPr>
                <w:rFonts w:asciiTheme="majorHAnsi" w:hAnsiTheme="majorHAnsi" w:cstheme="majorHAnsi"/>
                <w:lang w:val="sv-SE"/>
              </w:rPr>
            </w:pPr>
            <w:r>
              <w:rPr>
                <w:rFonts w:asciiTheme="majorHAnsi" w:eastAsia="Calibri" w:hAnsiTheme="majorHAnsi" w:cstheme="majorHAnsi"/>
                <w:color w:val="000000" w:themeColor="text1"/>
                <w:lang w:val="sv-SE"/>
              </w:rPr>
              <w:t xml:space="preserve">Sjøberg, S. &amp; Schreiner, C. (2019). ROSE (The Relevance of Science Education). The development, key findings and impact of an international low cost and comparative project. Final report, Part 1 (of 2). Retrieved from: </w:t>
            </w:r>
            <w:hyperlink r:id="rId67" w:history="1">
              <w:r w:rsidRPr="00B74407">
                <w:rPr>
                  <w:rStyle w:val="Hyperlink"/>
                  <w:rFonts w:asciiTheme="majorHAnsi" w:hAnsiTheme="majorHAnsi" w:cstheme="majorHAnsi"/>
                </w:rPr>
                <w:t>(19) (PDF) ROSE (The Relevance of Science Education). The development, key findings and impacts of an international low cost comparative project. Final Report, Part 1 (of 2) (researchgate.net)</w:t>
              </w:r>
            </w:hyperlink>
          </w:p>
          <w:p w14:paraId="71601345" w14:textId="77777777" w:rsidR="0005392F" w:rsidRPr="000365E0" w:rsidRDefault="0005392F" w:rsidP="0005392F">
            <w:pPr>
              <w:rPr>
                <w:rFonts w:asciiTheme="majorHAnsi" w:eastAsia="Cambria" w:hAnsiTheme="majorHAnsi" w:cstheme="majorHAnsi"/>
                <w:lang w:val="en-US"/>
              </w:rPr>
            </w:pPr>
          </w:p>
          <w:p w14:paraId="0DD01FDA" w14:textId="77777777" w:rsidR="0005392F" w:rsidRPr="00EA05BA" w:rsidRDefault="0005392F" w:rsidP="0005392F">
            <w:pPr>
              <w:rPr>
                <w:rStyle w:val="Hyperlink"/>
                <w:rFonts w:asciiTheme="majorHAnsi" w:eastAsia="Cambria" w:hAnsiTheme="majorHAnsi" w:cstheme="majorHAnsi"/>
                <w:color w:val="000000" w:themeColor="text1"/>
                <w:lang w:val="en-US"/>
              </w:rPr>
            </w:pPr>
            <w:r w:rsidRPr="00EA05BA">
              <w:rPr>
                <w:rFonts w:asciiTheme="majorHAnsi" w:eastAsia="Calibri Light" w:hAnsiTheme="majorHAnsi" w:cstheme="majorHAnsi"/>
                <w:lang w:val="en-US"/>
              </w:rPr>
              <w:t xml:space="preserve">Sovacool, B. K. (2019). The precarious political economy of cobalt: Balancing prosperity, poverty, and brutality in artisanal and industrial mining in the Democratic Republic of the Congo. </w:t>
            </w:r>
            <w:r w:rsidRPr="00F3233D">
              <w:rPr>
                <w:rFonts w:asciiTheme="majorHAnsi" w:eastAsia="Calibri Light" w:hAnsiTheme="majorHAnsi" w:cstheme="majorHAnsi"/>
                <w:i/>
                <w:iCs/>
                <w:lang w:val="en-US"/>
              </w:rPr>
              <w:t>The Extractive Industries and Society, 6(3),</w:t>
            </w:r>
            <w:r w:rsidRPr="00EA05BA">
              <w:rPr>
                <w:rFonts w:asciiTheme="majorHAnsi" w:eastAsia="Calibri Light" w:hAnsiTheme="majorHAnsi" w:cstheme="majorHAnsi"/>
                <w:lang w:val="en-US"/>
              </w:rPr>
              <w:t xml:space="preserve"> 915-939. doi:</w:t>
            </w:r>
            <w:hyperlink r:id="rId68">
              <w:r w:rsidRPr="00EA05BA">
                <w:rPr>
                  <w:rStyle w:val="Hyperlink"/>
                  <w:rFonts w:asciiTheme="majorHAnsi" w:eastAsia="Calibri" w:hAnsiTheme="majorHAnsi" w:cstheme="majorHAnsi"/>
                  <w:color w:val="auto"/>
                  <w:lang w:val="en-US"/>
                </w:rPr>
                <w:t>https</w:t>
              </w:r>
            </w:hyperlink>
            <w:hyperlink r:id="rId69">
              <w:r w:rsidRPr="00EA05BA">
                <w:rPr>
                  <w:rStyle w:val="Hyperlink"/>
                  <w:rFonts w:asciiTheme="majorHAnsi" w:eastAsia="Calibri" w:hAnsiTheme="majorHAnsi" w:cstheme="majorHAnsi"/>
                  <w:color w:val="auto"/>
                  <w:lang w:val="en-US"/>
                </w:rPr>
                <w:t>://doi.org/10.1016/j.exis.2019.05.018</w:t>
              </w:r>
            </w:hyperlink>
          </w:p>
          <w:p w14:paraId="0462A353" w14:textId="77777777" w:rsidR="0005392F" w:rsidRPr="00EA05BA" w:rsidRDefault="0005392F" w:rsidP="0005392F">
            <w:pPr>
              <w:rPr>
                <w:rStyle w:val="Hyperlink"/>
                <w:rFonts w:asciiTheme="majorHAnsi" w:eastAsia="Cambria" w:hAnsiTheme="majorHAnsi" w:cstheme="majorHAnsi"/>
                <w:color w:val="000000" w:themeColor="text1"/>
                <w:lang w:val="en-US"/>
              </w:rPr>
            </w:pPr>
          </w:p>
          <w:p w14:paraId="4FEBA599" w14:textId="5720524F" w:rsidR="0098716B" w:rsidRPr="00EA05BA" w:rsidRDefault="0005392F" w:rsidP="0005392F">
            <w:pPr>
              <w:rPr>
                <w:rFonts w:asciiTheme="majorHAnsi" w:eastAsia="BatangChe" w:hAnsiTheme="majorHAnsi" w:cstheme="majorHAnsi"/>
                <w:color w:val="D0CECE" w:themeColor="background2" w:themeShade="E6"/>
                <w:lang w:val="en-US"/>
              </w:rPr>
            </w:pPr>
            <w:r w:rsidRPr="00EA05BA">
              <w:rPr>
                <w:rFonts w:asciiTheme="majorHAnsi" w:eastAsia="Calibri" w:hAnsiTheme="majorHAnsi" w:cstheme="majorHAnsi"/>
                <w:color w:val="000000" w:themeColor="text1"/>
                <w:lang w:val="sv-SE"/>
              </w:rPr>
              <w:t>Van Spronsen</w:t>
            </w:r>
            <w:r>
              <w:rPr>
                <w:rFonts w:asciiTheme="majorHAnsi" w:eastAsia="Calibri" w:hAnsiTheme="majorHAnsi" w:cstheme="majorHAnsi"/>
                <w:color w:val="000000" w:themeColor="text1"/>
                <w:lang w:val="sv-SE"/>
              </w:rPr>
              <w:t xml:space="preserve">, J. W. (1969). </w:t>
            </w:r>
            <w:r>
              <w:rPr>
                <w:rFonts w:asciiTheme="majorHAnsi" w:eastAsia="Calibri" w:hAnsiTheme="majorHAnsi" w:cstheme="majorHAnsi"/>
                <w:i/>
                <w:iCs/>
                <w:color w:val="000000" w:themeColor="text1"/>
                <w:lang w:val="sv-SE"/>
              </w:rPr>
              <w:t xml:space="preserve">The Periodic System of Chemical Elements. A History of the First Hundred Years. </w:t>
            </w:r>
            <w:r>
              <w:rPr>
                <w:rFonts w:asciiTheme="majorHAnsi" w:eastAsia="Calibri" w:hAnsiTheme="majorHAnsi" w:cstheme="majorHAnsi"/>
                <w:color w:val="000000" w:themeColor="text1"/>
                <w:lang w:val="sv-SE"/>
              </w:rPr>
              <w:t>Amsterdam: Elsevier.</w:t>
            </w:r>
          </w:p>
        </w:tc>
      </w:tr>
    </w:tbl>
    <w:p w14:paraId="411220FE" w14:textId="1BB26086" w:rsidR="00465576" w:rsidRPr="00AB4069" w:rsidRDefault="00465576" w:rsidP="00450ADA">
      <w:pPr>
        <w:jc w:val="both"/>
        <w:rPr>
          <w:rFonts w:asciiTheme="majorHAnsi" w:eastAsia="BatangChe" w:hAnsiTheme="majorHAnsi" w:cs="Courier New"/>
          <w:lang w:val="en-US"/>
        </w:rPr>
      </w:pPr>
    </w:p>
    <w:sectPr w:rsidR="00465576" w:rsidRPr="00AB4069" w:rsidSect="00663A2D">
      <w:headerReference w:type="even" r:id="rId70"/>
      <w:headerReference w:type="default" r:id="rId71"/>
      <w:footerReference w:type="default" r:id="rId72"/>
      <w:headerReference w:type="first" r:id="rId73"/>
      <w:footerReference w:type="first" r:id="rId74"/>
      <w:pgSz w:w="11906" w:h="16838"/>
      <w:pgMar w:top="1423" w:right="1418" w:bottom="1134" w:left="1418" w:header="709"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F32505" w14:textId="77777777" w:rsidR="00F86BEA" w:rsidRDefault="00F86BEA" w:rsidP="0004143A">
      <w:r>
        <w:separator/>
      </w:r>
    </w:p>
  </w:endnote>
  <w:endnote w:type="continuationSeparator" w:id="0">
    <w:p w14:paraId="47ACB039" w14:textId="77777777" w:rsidR="00F86BEA" w:rsidRDefault="00F86BEA" w:rsidP="0004143A">
      <w:r>
        <w:continuationSeparator/>
      </w:r>
    </w:p>
  </w:endnote>
  <w:endnote w:type="continuationNotice" w:id="1">
    <w:p w14:paraId="3293188D" w14:textId="77777777" w:rsidR="00F86BEA" w:rsidRDefault="00F86B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BatangChe">
    <w:charset w:val="81"/>
    <w:family w:val="modern"/>
    <w:pitch w:val="fixed"/>
    <w:sig w:usb0="B00002AF" w:usb1="69D77CFB" w:usb2="00000030" w:usb3="00000000" w:csb0="0008009F" w:csb1="00000000"/>
  </w:font>
  <w:font w:name="Avenir Book">
    <w:altName w:val="Courier New"/>
    <w:charset w:val="00"/>
    <w:family w:val="auto"/>
    <w:pitch w:val="default"/>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Corbel">
    <w:panose1 w:val="020B0503020204020204"/>
    <w:charset w:val="00"/>
    <w:family w:val="swiss"/>
    <w:pitch w:val="variable"/>
    <w:sig w:usb0="A00002EF" w:usb1="4000A44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B29C68" w14:textId="77777777" w:rsidR="004A5740" w:rsidRDefault="004A574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pPr w:leftFromText="141" w:rightFromText="141" w:vertAnchor="page" w:horzAnchor="page" w:tblpX="687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2452"/>
      <w:gridCol w:w="709"/>
    </w:tblGrid>
    <w:tr w:rsidR="00B03DED" w:rsidRPr="006348DF" w14:paraId="0C3E3F1D" w14:textId="77777777" w:rsidTr="37A557D0">
      <w:trPr>
        <w:trHeight w:val="378"/>
      </w:trPr>
      <w:tc>
        <w:tcPr>
          <w:tcW w:w="0" w:type="auto"/>
          <w:tcBorders>
            <w:right w:val="single" w:sz="6" w:space="0" w:color="B9C6DB"/>
          </w:tcBorders>
          <w:vAlign w:val="center"/>
        </w:tcPr>
        <w:p w14:paraId="0390D86E" w14:textId="6E29971D" w:rsidR="00B03DED" w:rsidRPr="0007237E" w:rsidRDefault="00B03DED" w:rsidP="0007237E">
          <w:pPr>
            <w:jc w:val="center"/>
            <w:rPr>
              <w:rFonts w:ascii="Arial" w:eastAsia="BatangChe" w:hAnsi="Arial" w:cs="Arial"/>
              <w:color w:val="004571"/>
              <w:sz w:val="13"/>
              <w:szCs w:val="13"/>
              <w:lang w:val="en-US"/>
            </w:rPr>
          </w:pPr>
          <w:r>
            <w:rPr>
              <w:rFonts w:ascii="Arial" w:eastAsia="BatangChe" w:hAnsi="Arial" w:cs="Arial"/>
              <w:color w:val="004571"/>
              <w:sz w:val="13"/>
              <w:szCs w:val="13"/>
            </w:rPr>
            <w:t>Hochschulmodul IO7</w:t>
          </w:r>
        </w:p>
      </w:tc>
      <w:tc>
        <w:tcPr>
          <w:tcW w:w="2452" w:type="dxa"/>
          <w:tcBorders>
            <w:left w:val="single" w:sz="6" w:space="0" w:color="B9C6DB"/>
            <w:right w:val="single" w:sz="6" w:space="0" w:color="B9C6DB"/>
          </w:tcBorders>
          <w:vAlign w:val="center"/>
        </w:tcPr>
        <w:p w14:paraId="66CB9514" w14:textId="5D215114" w:rsidR="00B03DED" w:rsidRPr="006F2389" w:rsidRDefault="37A557D0" w:rsidP="00375866">
          <w:pPr>
            <w:pStyle w:val="berschrift1"/>
            <w:spacing w:before="0"/>
            <w:jc w:val="right"/>
            <w:rPr>
              <w:rFonts w:ascii="Arial" w:eastAsia="BatangChe" w:hAnsi="Arial" w:cs="Arial"/>
              <w:b w:val="0"/>
              <w:i/>
              <w:color w:val="004571"/>
              <w:sz w:val="13"/>
              <w:szCs w:val="13"/>
            </w:rPr>
          </w:pPr>
          <w:r w:rsidRPr="37A557D0">
            <w:rPr>
              <w:rFonts w:ascii="Arial" w:eastAsia="BatangChe" w:hAnsi="Arial" w:cs="Arial"/>
              <w:b w:val="0"/>
              <w:bCs w:val="0"/>
              <w:i/>
              <w:iCs/>
              <w:color w:val="004571"/>
              <w:sz w:val="13"/>
              <w:szCs w:val="13"/>
            </w:rPr>
            <w:t>Das Periodensystem</w:t>
          </w:r>
        </w:p>
      </w:tc>
      <w:tc>
        <w:tcPr>
          <w:tcW w:w="709" w:type="dxa"/>
          <w:tcBorders>
            <w:left w:val="single" w:sz="6" w:space="0" w:color="B9C6DB"/>
          </w:tcBorders>
          <w:vAlign w:val="bottom"/>
        </w:tcPr>
        <w:p w14:paraId="2B23050C" w14:textId="5CB64D5C" w:rsidR="00B03DED" w:rsidRPr="00090285" w:rsidRDefault="00B03DED" w:rsidP="00375866">
          <w:pPr>
            <w:pStyle w:val="Fuzeile"/>
            <w:jc w:val="center"/>
            <w:rPr>
              <w:rFonts w:ascii="Arial" w:eastAsia="BatangChe" w:hAnsi="Arial" w:cs="Arial"/>
              <w:bCs/>
              <w:color w:val="004571"/>
              <w:sz w:val="13"/>
              <w:szCs w:val="13"/>
              <w:lang w:val="en-US"/>
            </w:rPr>
          </w:pPr>
          <w:r w:rsidRPr="37A557D0">
            <w:rPr>
              <w:rFonts w:ascii="Arial" w:eastAsia="BatangChe" w:hAnsi="Arial" w:cs="Arial"/>
              <w:color w:val="004571"/>
              <w:sz w:val="13"/>
              <w:szCs w:val="13"/>
            </w:rPr>
            <w:fldChar w:fldCharType="begin"/>
          </w:r>
          <w:r w:rsidRPr="37A557D0">
            <w:rPr>
              <w:rFonts w:ascii="Arial" w:eastAsia="BatangChe" w:hAnsi="Arial" w:cs="Arial"/>
              <w:color w:val="004571"/>
              <w:sz w:val="13"/>
              <w:szCs w:val="13"/>
            </w:rPr>
            <w:instrText xml:space="preserve"> PAGE  </w:instrText>
          </w:r>
          <w:r w:rsidRPr="37A557D0">
            <w:rPr>
              <w:rFonts w:ascii="Arial" w:eastAsia="BatangChe" w:hAnsi="Arial" w:cs="Arial"/>
              <w:color w:val="004571"/>
              <w:sz w:val="13"/>
              <w:szCs w:val="13"/>
            </w:rPr>
            <w:fldChar w:fldCharType="separate"/>
          </w:r>
          <w:r w:rsidR="37A557D0" w:rsidRPr="37A557D0">
            <w:rPr>
              <w:rFonts w:ascii="Arial" w:eastAsia="BatangChe" w:hAnsi="Arial" w:cs="Arial"/>
              <w:noProof/>
              <w:color w:val="004571"/>
              <w:sz w:val="13"/>
              <w:szCs w:val="13"/>
            </w:rPr>
            <w:t>1</w:t>
          </w:r>
          <w:r w:rsidRPr="37A557D0">
            <w:rPr>
              <w:rFonts w:ascii="Arial" w:eastAsia="BatangChe" w:hAnsi="Arial" w:cs="Arial"/>
              <w:color w:val="004571"/>
              <w:sz w:val="13"/>
              <w:szCs w:val="13"/>
            </w:rPr>
            <w:fldChar w:fldCharType="end"/>
          </w:r>
        </w:p>
        <w:p w14:paraId="79855C98" w14:textId="77777777" w:rsidR="00B03DED" w:rsidRPr="006348DF" w:rsidRDefault="00B03DED" w:rsidP="00375866">
          <w:pPr>
            <w:pStyle w:val="berschrift1"/>
            <w:spacing w:before="0"/>
            <w:jc w:val="right"/>
            <w:rPr>
              <w:rFonts w:ascii="Arial" w:eastAsia="BatangChe" w:hAnsi="Arial" w:cs="Arial"/>
              <w:b w:val="0"/>
              <w:color w:val="004571"/>
              <w:sz w:val="13"/>
              <w:szCs w:val="13"/>
            </w:rPr>
          </w:pPr>
        </w:p>
      </w:tc>
    </w:tr>
  </w:tbl>
  <w:p w14:paraId="4B07F3CE" w14:textId="073E9C26" w:rsidR="00B03DED" w:rsidRDefault="00B03DED">
    <w:pPr>
      <w:pStyle w:val="Fuzeile"/>
    </w:pPr>
    <w:r>
      <w:rPr>
        <w:noProof/>
      </w:rPr>
      <mc:AlternateContent>
        <mc:Choice Requires="wpg">
          <w:drawing>
            <wp:anchor distT="0" distB="0" distL="114300" distR="114300" simplePos="0" relativeHeight="251658248" behindDoc="0" locked="0" layoutInCell="1" allowOverlap="1" wp14:anchorId="07F8FF74" wp14:editId="55D32BD6">
              <wp:simplePos x="0" y="0"/>
              <wp:positionH relativeFrom="column">
                <wp:posOffset>13970</wp:posOffset>
              </wp:positionH>
              <wp:positionV relativeFrom="paragraph">
                <wp:posOffset>-422961</wp:posOffset>
              </wp:positionV>
              <wp:extent cx="5741773" cy="469556"/>
              <wp:effectExtent l="0" t="0" r="0" b="6985"/>
              <wp:wrapNone/>
              <wp:docPr id="20" name="Gruppieren 20"/>
              <wp:cNvGraphicFramePr/>
              <a:graphic xmlns:a="http://schemas.openxmlformats.org/drawingml/2006/main">
                <a:graphicData uri="http://schemas.microsoft.com/office/word/2010/wordprocessingGroup">
                  <wpg:wgp>
                    <wpg:cNvGrpSpPr/>
                    <wpg:grpSpPr>
                      <a:xfrm>
                        <a:off x="0" y="0"/>
                        <a:ext cx="5741773" cy="469556"/>
                        <a:chOff x="0" y="0"/>
                        <a:chExt cx="5741773" cy="469556"/>
                      </a:xfrm>
                    </wpg:grpSpPr>
                    <pic:pic xmlns:pic="http://schemas.openxmlformats.org/drawingml/2006/picture">
                      <pic:nvPicPr>
                        <pic:cNvPr id="5" name="Grafik 5" descr="Y:\Gruppen\ICSE\___Project_STEM PD Net\MANAGEMENT\Logos_Disclaimer\Logo EU Flag\eu_flag_co_funded_pos_[rgb]_left.jpg"/>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3970638" y="0"/>
                          <a:ext cx="1771135" cy="469556"/>
                        </a:xfrm>
                        <a:prstGeom prst="rect">
                          <a:avLst/>
                        </a:prstGeom>
                        <a:noFill/>
                        <a:ln>
                          <a:noFill/>
                        </a:ln>
                      </pic:spPr>
                    </pic:pic>
                    <pic:pic xmlns:pic="http://schemas.openxmlformats.org/drawingml/2006/picture">
                      <pic:nvPicPr>
                        <pic:cNvPr id="10" name="Grafik 10" descr="Y:\Gruppen\ICSE\__Vorlagen_Logos_PHFreiburg\PH Logos\PH-Logo_3sprach_4c.JPG"/>
                        <pic:cNvPicPr>
                          <a:picLocks noChangeAspect="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1285103" y="148281"/>
                          <a:ext cx="2446638" cy="247135"/>
                        </a:xfrm>
                        <a:prstGeom prst="rect">
                          <a:avLst/>
                        </a:prstGeom>
                        <a:noFill/>
                        <a:ln>
                          <a:noFill/>
                        </a:ln>
                      </pic:spPr>
                    </pic:pic>
                    <pic:pic xmlns:pic="http://schemas.openxmlformats.org/drawingml/2006/picture">
                      <pic:nvPicPr>
                        <pic:cNvPr id="17" name="Grafik 17" descr="C:\Users\schaefer01fr\AppData\Local\Microsoft\Windows\Temporary Internet Files\Content.Word\ICSE_Logo_final.jpg"/>
                        <pic:cNvPicPr>
                          <a:picLocks noChangeAspect="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24713"/>
                          <a:ext cx="840259" cy="420130"/>
                        </a:xfrm>
                        <a:prstGeom prst="rect">
                          <a:avLst/>
                        </a:prstGeom>
                        <a:noFill/>
                        <a:ln>
                          <a:noFill/>
                        </a:ln>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v:group id="Gruppieren 20" style="position:absolute;margin-left:1.1pt;margin-top:-33.3pt;width:452.1pt;height:36.95pt;z-index:251658248" coordsize="57417,4695" o:spid="_x0000_s10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&#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" w14:anchorId="6B04C627">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 style="position:absolute;left:39706;width:17711;height:4695;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">
                <v:imagedata o:title="eu_flag_co_funded_pos_[rgb]_left" r:id="rId5"/>
              </v:shape>
              <v:shape id="Grafik 10" style="position:absolute;left:12851;top:1482;width:24466;height:247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">
                <v:imagedata o:title="PH-Logo_3sprach_4c" r:id="rId6"/>
              </v:shape>
              <v:shape id="Grafik 17" style="position:absolute;top:247;width:8402;height:4201;visibility:visible;mso-wrap-style:squar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">
                <v:imagedata o:title="ICSE_Logo_final" r:id="rId7"/>
              </v:shap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0E7CC3" w14:textId="3662A096" w:rsidR="00B03DED" w:rsidRDefault="00B03DED">
    <w:pPr>
      <w:pStyle w:val="Fuzeile"/>
    </w:pPr>
    <w:r>
      <w:rPr>
        <w:noProof/>
      </w:rPr>
      <w:drawing>
        <wp:anchor distT="0" distB="0" distL="114300" distR="114300" simplePos="0" relativeHeight="251658244" behindDoc="0" locked="0" layoutInCell="1" allowOverlap="1" wp14:anchorId="180B66DB" wp14:editId="24CE190B">
          <wp:simplePos x="0" y="0"/>
          <wp:positionH relativeFrom="column">
            <wp:posOffset>4256751</wp:posOffset>
          </wp:positionH>
          <wp:positionV relativeFrom="paragraph">
            <wp:posOffset>-332345</wp:posOffset>
          </wp:positionV>
          <wp:extent cx="1365985" cy="297910"/>
          <wp:effectExtent l="0" t="0" r="5715" b="6985"/>
          <wp:wrapThrough wrapText="bothSides">
            <wp:wrapPolygon edited="0">
              <wp:start x="3314" y="0"/>
              <wp:lineTo x="0" y="6908"/>
              <wp:lineTo x="0" y="20725"/>
              <wp:lineTo x="6326" y="20725"/>
              <wp:lineTo x="7833" y="20725"/>
              <wp:lineTo x="21389" y="20725"/>
              <wp:lineTo x="21389" y="0"/>
              <wp:lineTo x="3314" y="0"/>
            </wp:wrapPolygon>
          </wp:wrapThrough>
          <wp:docPr id="148" name="Bild 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 5" descr="eu_flag_co_funded_pos_[rgb]_left.png"/>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365985" cy="297910"/>
                  </a:xfrm>
                  <a:prstGeom prst="rect">
                    <a:avLst/>
                  </a:prstGeom>
                </pic:spPr>
              </pic:pic>
            </a:graphicData>
          </a:graphic>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40BACE" w14:textId="0DC3A1B0" w:rsidR="00B03DED" w:rsidRDefault="00B03DED">
    <w:pPr>
      <w:pStyle w:val="Fuzeile"/>
    </w:pPr>
    <w:r>
      <w:rPr>
        <w:noProof/>
      </w:rPr>
      <w:drawing>
        <wp:anchor distT="0" distB="0" distL="114300" distR="114300" simplePos="0" relativeHeight="251658245" behindDoc="0" locked="0" layoutInCell="1" allowOverlap="1" wp14:anchorId="131EA50D" wp14:editId="251E9330">
          <wp:simplePos x="0" y="0"/>
          <wp:positionH relativeFrom="column">
            <wp:posOffset>4158698</wp:posOffset>
          </wp:positionH>
          <wp:positionV relativeFrom="paragraph">
            <wp:posOffset>-266443</wp:posOffset>
          </wp:positionV>
          <wp:extent cx="1350699" cy="298450"/>
          <wp:effectExtent l="0" t="0" r="1905" b="6350"/>
          <wp:wrapThrough wrapText="bothSides">
            <wp:wrapPolygon edited="0">
              <wp:start x="3047" y="0"/>
              <wp:lineTo x="0" y="6894"/>
              <wp:lineTo x="0" y="20681"/>
              <wp:lineTo x="6398" y="20681"/>
              <wp:lineTo x="7616" y="20681"/>
              <wp:lineTo x="21326" y="20681"/>
              <wp:lineTo x="21326" y="0"/>
              <wp:lineTo x="3047" y="0"/>
            </wp:wrapPolygon>
          </wp:wrapThrough>
          <wp:docPr id="70" name="Bild 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Bild 5" descr="eu_flag_co_funded_pos_[rgb]_left.png"/>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350699" cy="298450"/>
                  </a:xfrm>
                  <a:prstGeom prst="rect">
                    <a:avLst/>
                  </a:prstGeom>
                </pic:spPr>
              </pic:pic>
            </a:graphicData>
          </a:graphic>
        </wp:anchor>
      </w:drawing>
    </w:r>
    <w:r w:rsidRPr="008352C2">
      <w:rPr>
        <w:noProof/>
      </w:rPr>
      <w:drawing>
        <wp:anchor distT="0" distB="0" distL="114300" distR="114300" simplePos="0" relativeHeight="251658246" behindDoc="1" locked="0" layoutInCell="1" allowOverlap="1" wp14:anchorId="4FDE9874" wp14:editId="561A0A16">
          <wp:simplePos x="0" y="0"/>
          <wp:positionH relativeFrom="column">
            <wp:posOffset>-1143577</wp:posOffset>
          </wp:positionH>
          <wp:positionV relativeFrom="paragraph">
            <wp:posOffset>-5034107</wp:posOffset>
          </wp:positionV>
          <wp:extent cx="5140800" cy="5439600"/>
          <wp:effectExtent l="0" t="0" r="0" b="0"/>
          <wp:wrapNone/>
          <wp:docPr id="71"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rotWithShape="1">
                  <a:blip r:embed="rId2">
                    <a:alphaModFix amt="57000"/>
                    <a:extLst>
                      <a:ext uri="{28A0092B-C50C-407E-A947-70E740481C1C}">
                        <a14:useLocalDpi xmlns:a14="http://schemas.microsoft.com/office/drawing/2010/main" val="0"/>
                      </a:ext>
                    </a:extLst>
                  </a:blip>
                  <a:srcRect l="9878" b="10531"/>
                  <a:stretch/>
                </pic:blipFill>
                <pic:spPr>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1" behindDoc="0" locked="0" layoutInCell="1" allowOverlap="1" wp14:anchorId="44516D72" wp14:editId="4001D9D0">
          <wp:simplePos x="0" y="0"/>
          <wp:positionH relativeFrom="column">
            <wp:posOffset>9904730</wp:posOffset>
          </wp:positionH>
          <wp:positionV relativeFrom="paragraph">
            <wp:posOffset>-236855</wp:posOffset>
          </wp:positionV>
          <wp:extent cx="517525" cy="337820"/>
          <wp:effectExtent l="0" t="0" r="0" b="0"/>
          <wp:wrapNone/>
          <wp:docPr id="72"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MaScil\PoM\eu-logo-flagge.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17525" cy="33782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208068" w14:textId="73885E65" w:rsidR="00B03DED" w:rsidRPr="004B498E" w:rsidRDefault="00B03DED">
    <w:pPr>
      <w:pStyle w:val="Fuzeile"/>
      <w:rPr>
        <w:lang w:val="es-E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785FC0" w14:textId="77777777" w:rsidR="00F86BEA" w:rsidRDefault="00F86BEA" w:rsidP="0004143A">
      <w:r>
        <w:separator/>
      </w:r>
    </w:p>
  </w:footnote>
  <w:footnote w:type="continuationSeparator" w:id="0">
    <w:p w14:paraId="29CCE030" w14:textId="77777777" w:rsidR="00F86BEA" w:rsidRDefault="00F86BEA" w:rsidP="0004143A">
      <w:r>
        <w:continuationSeparator/>
      </w:r>
    </w:p>
  </w:footnote>
  <w:footnote w:type="continuationNotice" w:id="1">
    <w:p w14:paraId="1A4F41BB" w14:textId="77777777" w:rsidR="00F86BEA" w:rsidRDefault="00F86BE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5E32DA" w14:textId="77777777" w:rsidR="00B03DED" w:rsidRDefault="00B03DED" w:rsidP="00375866">
    <w:pPr>
      <w:pStyle w:val="Kopfzeil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63CE8E" w14:textId="2C15D899" w:rsidR="00B03DED" w:rsidRDefault="37A557D0">
    <w:pPr>
      <w:pStyle w:val="Kopfzeile"/>
    </w:pPr>
    <w:r>
      <w:rPr>
        <w:noProof/>
      </w:rPr>
      <w:drawing>
        <wp:inline distT="0" distB="0" distL="0" distR="0" wp14:anchorId="4FB8415C" wp14:editId="4152E0C4">
          <wp:extent cx="1476375" cy="512092"/>
          <wp:effectExtent l="0" t="0" r="0" b="254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
                    <a:extLst>
                      <a:ext uri="{28A0092B-C50C-407E-A947-70E740481C1C}">
                        <a14:useLocalDpi xmlns:a14="http://schemas.microsoft.com/office/drawing/2010/main" val="0"/>
                      </a:ext>
                    </a:extLst>
                  </a:blip>
                  <a:stretch>
                    <a:fillRect/>
                  </a:stretch>
                </pic:blipFill>
                <pic:spPr>
                  <a:xfrm>
                    <a:off x="0" y="0"/>
                    <a:ext cx="1476375" cy="512092"/>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BE63C" w14:textId="11CC8742" w:rsidR="00B03DED" w:rsidRDefault="00B03DED">
    <w:pPr>
      <w:pStyle w:val="Kopfzeile"/>
    </w:pPr>
    <w:r>
      <w:rPr>
        <w:noProof/>
      </w:rPr>
      <w:drawing>
        <wp:inline distT="0" distB="0" distL="0" distR="0" wp14:anchorId="6E6DB88E" wp14:editId="2DD7DC09">
          <wp:extent cx="2495550" cy="865601"/>
          <wp:effectExtent l="0" t="0" r="0" b="0"/>
          <wp:docPr id="146" name="Grafik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inzeilig.png"/>
                  <pic:cNvPicPr/>
                </pic:nvPicPr>
                <pic:blipFill>
                  <a:blip r:embed="rId1">
                    <a:extLst>
                      <a:ext uri="{28A0092B-C50C-407E-A947-70E740481C1C}">
                        <a14:useLocalDpi xmlns:a14="http://schemas.microsoft.com/office/drawing/2010/main" val="0"/>
                      </a:ext>
                    </a:extLst>
                  </a:blip>
                  <a:stretch>
                    <a:fillRect/>
                  </a:stretch>
                </pic:blipFill>
                <pic:spPr>
                  <a:xfrm>
                    <a:off x="0" y="0"/>
                    <a:ext cx="2527143" cy="876559"/>
                  </a:xfrm>
                  <a:prstGeom prst="rect">
                    <a:avLst/>
                  </a:prstGeom>
                </pic:spPr>
              </pic:pic>
            </a:graphicData>
          </a:graphic>
        </wp:inline>
      </w:drawing>
    </w:r>
    <w:r w:rsidRPr="008352C2">
      <w:rPr>
        <w:noProof/>
      </w:rPr>
      <w:drawing>
        <wp:anchor distT="0" distB="0" distL="114300" distR="114300" simplePos="0" relativeHeight="251658243" behindDoc="1" locked="0" layoutInCell="1" allowOverlap="1" wp14:anchorId="1903C709" wp14:editId="371296AE">
          <wp:simplePos x="0" y="0"/>
          <wp:positionH relativeFrom="column">
            <wp:posOffset>1643727</wp:posOffset>
          </wp:positionH>
          <wp:positionV relativeFrom="paragraph">
            <wp:posOffset>-564120</wp:posOffset>
          </wp:positionV>
          <wp:extent cx="5140800" cy="5439600"/>
          <wp:effectExtent l="0" t="0" r="0" b="0"/>
          <wp:wrapNone/>
          <wp:docPr id="147"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rotWithShape="1">
                  <a:blip r:embed="rId2">
                    <a:alphaModFix amt="81000"/>
                    <a:extLst>
                      <a:ext uri="{28A0092B-C50C-407E-A947-70E740481C1C}">
                        <a14:useLocalDpi xmlns:a14="http://schemas.microsoft.com/office/drawing/2010/main" val="0"/>
                      </a:ext>
                    </a:extLst>
                  </a:blip>
                  <a:srcRect l="9878" b="10531"/>
                  <a:stretch/>
                </pic:blipFill>
                <pic:spPr>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4BCD09" w14:textId="32B0C63D" w:rsidR="00B03DED" w:rsidRDefault="00B03DED" w:rsidP="000E2F52">
    <w:pPr>
      <w:ind w:left="3686"/>
      <w:jc w:val="right"/>
      <w:rPr>
        <w:rFonts w:ascii="Avenir Book" w:hAnsi="Avenir Book"/>
        <w:i/>
        <w:color w:val="3B3838" w:themeColor="background2" w:themeShade="40"/>
        <w:sz w:val="20"/>
        <w:szCs w:val="20"/>
        <w:lang w:val="en-US"/>
      </w:rPr>
    </w:pPr>
    <w:r>
      <w:rPr>
        <w:noProof/>
      </w:rPr>
      <w:drawing>
        <wp:anchor distT="0" distB="0" distL="114300" distR="114300" simplePos="0" relativeHeight="251658242" behindDoc="0" locked="0" layoutInCell="1" allowOverlap="1" wp14:anchorId="5EB34707" wp14:editId="11A371D9">
          <wp:simplePos x="0" y="0"/>
          <wp:positionH relativeFrom="column">
            <wp:posOffset>4013623</wp:posOffset>
          </wp:positionH>
          <wp:positionV relativeFrom="paragraph">
            <wp:posOffset>125730</wp:posOffset>
          </wp:positionV>
          <wp:extent cx="1550035" cy="676275"/>
          <wp:effectExtent l="0" t="0" r="0" b="9525"/>
          <wp:wrapNone/>
          <wp:docPr id="62" name="Imagen 35" descr=".. /.. /.. /.. /Benutzer/admin/Desktop/Screenshot%20von%20screen%202017-0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admin/Desktop/Captura%20de%20pantalla%202017-01-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0035" cy="6762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4143A">
      <w:rPr>
        <w:i/>
        <w:noProof/>
      </w:rPr>
      <w:drawing>
        <wp:anchor distT="0" distB="0" distL="114300" distR="114300" simplePos="0" relativeHeight="251658240" behindDoc="0" locked="0" layoutInCell="1" allowOverlap="1" wp14:anchorId="75B486B8" wp14:editId="465343CF">
          <wp:simplePos x="0" y="0"/>
          <wp:positionH relativeFrom="column">
            <wp:posOffset>-537960</wp:posOffset>
          </wp:positionH>
          <wp:positionV relativeFrom="paragraph">
            <wp:posOffset>132946</wp:posOffset>
          </wp:positionV>
          <wp:extent cx="686435" cy="638969"/>
          <wp:effectExtent l="0" t="0" r="0" b="0"/>
          <wp:wrapNone/>
          <wp:docPr id="63" name="Imagen 36" descr="/users/admin/desktop/screenshot 2017-01-23 um 12.19.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admin/Desktop/Captura de pantalla 2017-01-23 a las 12.19.50.png"/>
                  <pic:cNvPicPr>
                    <a:picLocks noChangeAspect="1" noChangeArrowheads="1"/>
                  </pic:cNvPicPr>
                </pic:nvPicPr>
                <pic:blipFill>
                  <a:blip r:embed="rId2">
                    <a:duotone>
                      <a:schemeClr val="accent5">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686435" cy="63896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90D34A" w14:textId="7FA3EBA4" w:rsidR="00B03DED" w:rsidRDefault="00B03DED">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pPr w:leftFromText="141" w:rightFromText="141" w:vertAnchor="page" w:horzAnchor="page" w:tblpX="649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17"/>
      <w:gridCol w:w="2452"/>
      <w:gridCol w:w="709"/>
    </w:tblGrid>
    <w:tr w:rsidR="00B03DED" w:rsidRPr="006348DF" w14:paraId="48641DDA" w14:textId="77777777" w:rsidTr="37A557D0">
      <w:trPr>
        <w:trHeight w:val="378"/>
      </w:trPr>
      <w:tc>
        <w:tcPr>
          <w:tcW w:w="0" w:type="auto"/>
          <w:tcBorders>
            <w:right w:val="single" w:sz="6" w:space="0" w:color="B9C6DB"/>
          </w:tcBorders>
          <w:vAlign w:val="center"/>
        </w:tcPr>
        <w:p w14:paraId="6CDEAA3B" w14:textId="395EB4C4" w:rsidR="00B03DED" w:rsidRPr="004B498E" w:rsidRDefault="00B03DED" w:rsidP="000C365E">
          <w:pPr>
            <w:jc w:val="center"/>
            <w:rPr>
              <w:rFonts w:ascii="Arial" w:eastAsia="BatangChe" w:hAnsi="Arial" w:cs="Arial"/>
              <w:b/>
              <w:color w:val="004571"/>
              <w:sz w:val="13"/>
              <w:szCs w:val="13"/>
              <w:lang w:val="en-US"/>
            </w:rPr>
          </w:pPr>
          <w:r>
            <w:rPr>
              <w:rFonts w:ascii="Arial" w:eastAsia="BatangChe" w:hAnsi="Arial" w:cs="Arial"/>
              <w:b/>
              <w:color w:val="004571"/>
              <w:sz w:val="13"/>
              <w:szCs w:val="13"/>
            </w:rPr>
            <w:t>Hochschulmodul IO7</w:t>
          </w:r>
        </w:p>
      </w:tc>
      <w:tc>
        <w:tcPr>
          <w:tcW w:w="2452" w:type="dxa"/>
          <w:tcBorders>
            <w:left w:val="single" w:sz="6" w:space="0" w:color="B9C6DB"/>
            <w:right w:val="single" w:sz="6" w:space="0" w:color="B9C6DB"/>
          </w:tcBorders>
          <w:vAlign w:val="center"/>
        </w:tcPr>
        <w:p w14:paraId="35359BF6" w14:textId="472E0250" w:rsidR="00B03DED" w:rsidRPr="006348DF" w:rsidRDefault="37A557D0" w:rsidP="004B498E">
          <w:pPr>
            <w:pStyle w:val="berschrift1"/>
            <w:spacing w:before="0"/>
            <w:jc w:val="right"/>
            <w:rPr>
              <w:rFonts w:ascii="Arial" w:eastAsia="BatangChe" w:hAnsi="Arial" w:cs="Arial"/>
              <w:b w:val="0"/>
              <w:color w:val="004571"/>
              <w:sz w:val="13"/>
              <w:szCs w:val="13"/>
            </w:rPr>
          </w:pPr>
          <w:r w:rsidRPr="37A557D0">
            <w:rPr>
              <w:rFonts w:ascii="Arial" w:eastAsia="BatangChe" w:hAnsi="Arial" w:cs="Arial"/>
              <w:b w:val="0"/>
              <w:bCs w:val="0"/>
              <w:color w:val="004571"/>
              <w:sz w:val="13"/>
              <w:szCs w:val="13"/>
            </w:rPr>
            <w:t>Das Periodensystem</w:t>
          </w:r>
        </w:p>
      </w:tc>
      <w:tc>
        <w:tcPr>
          <w:tcW w:w="709" w:type="dxa"/>
          <w:tcBorders>
            <w:left w:val="single" w:sz="6" w:space="0" w:color="B9C6DB"/>
          </w:tcBorders>
          <w:vAlign w:val="bottom"/>
        </w:tcPr>
        <w:p w14:paraId="64ACF007" w14:textId="600097CE" w:rsidR="00B03DED" w:rsidRPr="00090285" w:rsidRDefault="00B03DED" w:rsidP="004B498E">
          <w:pPr>
            <w:pStyle w:val="Fuzeile"/>
            <w:jc w:val="center"/>
            <w:rPr>
              <w:rFonts w:ascii="Arial" w:eastAsia="BatangChe" w:hAnsi="Arial" w:cs="Arial"/>
              <w:bCs/>
              <w:color w:val="004571"/>
              <w:sz w:val="13"/>
              <w:szCs w:val="13"/>
              <w:lang w:val="en-US"/>
            </w:rPr>
          </w:pPr>
          <w:r w:rsidRPr="37A557D0">
            <w:rPr>
              <w:rFonts w:ascii="Arial" w:eastAsia="BatangChe" w:hAnsi="Arial" w:cs="Arial"/>
              <w:color w:val="004571"/>
              <w:sz w:val="13"/>
              <w:szCs w:val="13"/>
            </w:rPr>
            <w:fldChar w:fldCharType="begin"/>
          </w:r>
          <w:r w:rsidRPr="37A557D0">
            <w:rPr>
              <w:rFonts w:ascii="Arial" w:eastAsia="BatangChe" w:hAnsi="Arial" w:cs="Arial"/>
              <w:color w:val="004571"/>
              <w:sz w:val="13"/>
              <w:szCs w:val="13"/>
            </w:rPr>
            <w:instrText xml:space="preserve">PAGE  </w:instrText>
          </w:r>
          <w:r w:rsidRPr="37A557D0">
            <w:rPr>
              <w:rFonts w:ascii="Arial" w:eastAsia="BatangChe" w:hAnsi="Arial" w:cs="Arial"/>
              <w:color w:val="004571"/>
              <w:sz w:val="13"/>
              <w:szCs w:val="13"/>
            </w:rPr>
            <w:fldChar w:fldCharType="separate"/>
          </w:r>
          <w:r w:rsidR="37A557D0" w:rsidRPr="37A557D0">
            <w:rPr>
              <w:rFonts w:ascii="Arial" w:eastAsia="BatangChe" w:hAnsi="Arial" w:cs="Arial"/>
              <w:noProof/>
              <w:color w:val="004571"/>
              <w:sz w:val="13"/>
              <w:szCs w:val="13"/>
            </w:rPr>
            <w:t>10</w:t>
          </w:r>
          <w:r w:rsidRPr="37A557D0">
            <w:rPr>
              <w:rFonts w:ascii="Arial" w:eastAsia="BatangChe" w:hAnsi="Arial" w:cs="Arial"/>
              <w:color w:val="004571"/>
              <w:sz w:val="13"/>
              <w:szCs w:val="13"/>
            </w:rPr>
            <w:fldChar w:fldCharType="end"/>
          </w:r>
        </w:p>
        <w:p w14:paraId="59811734" w14:textId="77777777" w:rsidR="00B03DED" w:rsidRPr="006348DF" w:rsidRDefault="00B03DED" w:rsidP="004B498E">
          <w:pPr>
            <w:pStyle w:val="berschrift1"/>
            <w:spacing w:before="0"/>
            <w:jc w:val="right"/>
            <w:rPr>
              <w:rFonts w:ascii="Arial" w:eastAsia="BatangChe" w:hAnsi="Arial" w:cs="Arial"/>
              <w:b w:val="0"/>
              <w:color w:val="004571"/>
              <w:sz w:val="13"/>
              <w:szCs w:val="13"/>
            </w:rPr>
          </w:pPr>
        </w:p>
      </w:tc>
    </w:tr>
  </w:tbl>
  <w:p w14:paraId="6C71FD07" w14:textId="02CAE3D4" w:rsidR="00B03DED" w:rsidRPr="0082777F" w:rsidRDefault="37A557D0" w:rsidP="0082777F">
    <w:pPr>
      <w:pStyle w:val="Kopfzeile"/>
      <w:tabs>
        <w:tab w:val="clear" w:pos="4252"/>
        <w:tab w:val="center" w:pos="3544"/>
        <w:tab w:val="left" w:pos="7383"/>
      </w:tabs>
      <w:rPr>
        <w:rFonts w:ascii="Avenir Book" w:hAnsi="Avenir Book"/>
        <w:i/>
        <w:color w:val="3B3838" w:themeColor="background2" w:themeShade="40"/>
        <w:sz w:val="16"/>
        <w:szCs w:val="16"/>
        <w:lang w:val="en-US"/>
      </w:rPr>
    </w:pPr>
    <w:r>
      <w:rPr>
        <w:noProof/>
      </w:rPr>
      <w:drawing>
        <wp:inline distT="0" distB="0" distL="0" distR="0" wp14:anchorId="3C92FEA1" wp14:editId="69EF090B">
          <wp:extent cx="1676400" cy="581418"/>
          <wp:effectExtent l="0" t="0" r="0" b="9525"/>
          <wp:docPr id="64" name="Grafi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4"/>
                  <pic:cNvPicPr/>
                </pic:nvPicPr>
                <pic:blipFill>
                  <a:blip r:embed="rId1">
                    <a:extLst>
                      <a:ext uri="{28A0092B-C50C-407E-A947-70E740481C1C}">
                        <a14:useLocalDpi xmlns:a14="http://schemas.microsoft.com/office/drawing/2010/main" val="0"/>
                      </a:ext>
                    </a:extLst>
                  </a:blip>
                  <a:stretch>
                    <a:fillRect/>
                  </a:stretch>
                </pic:blipFill>
                <pic:spPr>
                  <a:xfrm>
                    <a:off x="0" y="0"/>
                    <a:ext cx="1676400" cy="581418"/>
                  </a:xfrm>
                  <a:prstGeom prst="rect">
                    <a:avLst/>
                  </a:prstGeom>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B23B65" w14:textId="77777777" w:rsidR="00B03DED" w:rsidRDefault="00B03DED">
    <w:pPr>
      <w:pStyle w:val="Kopfzeile"/>
    </w:pPr>
    <w:r w:rsidRPr="008352C2">
      <w:rPr>
        <w:noProof/>
      </w:rPr>
      <w:drawing>
        <wp:anchor distT="0" distB="0" distL="114300" distR="114300" simplePos="0" relativeHeight="251658247" behindDoc="1" locked="0" layoutInCell="1" allowOverlap="1" wp14:anchorId="469D82FC" wp14:editId="220DE904">
          <wp:simplePos x="0" y="0"/>
          <wp:positionH relativeFrom="column">
            <wp:posOffset>-965737</wp:posOffset>
          </wp:positionH>
          <wp:positionV relativeFrom="paragraph">
            <wp:posOffset>4809002</wp:posOffset>
          </wp:positionV>
          <wp:extent cx="5140800" cy="5439600"/>
          <wp:effectExtent l="0" t="0" r="0" b="0"/>
          <wp:wrapNone/>
          <wp:docPr id="73"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rotWithShape="1">
                  <a:blip r:embed="rId1">
                    <a:alphaModFix amt="40000"/>
                    <a:extLst>
                      <a:ext uri="{28A0092B-C50C-407E-A947-70E740481C1C}">
                        <a14:useLocalDpi xmlns:a14="http://schemas.microsoft.com/office/drawing/2010/main" val="0"/>
                      </a:ext>
                    </a:extLst>
                  </a:blip>
                  <a:srcRect l="9878" b="10531"/>
                  <a:stretch/>
                </pic:blipFill>
                <pic:spPr>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FD06AB"/>
    <w:multiLevelType w:val="hybridMultilevel"/>
    <w:tmpl w:val="E578BC10"/>
    <w:lvl w:ilvl="0" w:tplc="5A4A2F4C">
      <w:start w:val="1"/>
      <w:numFmt w:val="bullet"/>
      <w:lvlText w:val="-"/>
      <w:lvlJc w:val="left"/>
      <w:pPr>
        <w:tabs>
          <w:tab w:val="num" w:pos="720"/>
        </w:tabs>
        <w:ind w:left="720" w:hanging="360"/>
      </w:pPr>
      <w:rPr>
        <w:rFonts w:ascii="Calibri" w:hAnsi="Calibri" w:hint="default"/>
      </w:rPr>
    </w:lvl>
    <w:lvl w:ilvl="1" w:tplc="E2C2BFEE" w:tentative="1">
      <w:start w:val="1"/>
      <w:numFmt w:val="bullet"/>
      <w:lvlText w:val="-"/>
      <w:lvlJc w:val="left"/>
      <w:pPr>
        <w:tabs>
          <w:tab w:val="num" w:pos="1440"/>
        </w:tabs>
        <w:ind w:left="1440" w:hanging="360"/>
      </w:pPr>
      <w:rPr>
        <w:rFonts w:ascii="Calibri" w:hAnsi="Calibri" w:hint="default"/>
      </w:rPr>
    </w:lvl>
    <w:lvl w:ilvl="2" w:tplc="BC8E1DF8" w:tentative="1">
      <w:start w:val="1"/>
      <w:numFmt w:val="bullet"/>
      <w:lvlText w:val="-"/>
      <w:lvlJc w:val="left"/>
      <w:pPr>
        <w:tabs>
          <w:tab w:val="num" w:pos="2160"/>
        </w:tabs>
        <w:ind w:left="2160" w:hanging="360"/>
      </w:pPr>
      <w:rPr>
        <w:rFonts w:ascii="Calibri" w:hAnsi="Calibri" w:hint="default"/>
      </w:rPr>
    </w:lvl>
    <w:lvl w:ilvl="3" w:tplc="FAA2D9A6" w:tentative="1">
      <w:start w:val="1"/>
      <w:numFmt w:val="bullet"/>
      <w:lvlText w:val="-"/>
      <w:lvlJc w:val="left"/>
      <w:pPr>
        <w:tabs>
          <w:tab w:val="num" w:pos="2880"/>
        </w:tabs>
        <w:ind w:left="2880" w:hanging="360"/>
      </w:pPr>
      <w:rPr>
        <w:rFonts w:ascii="Calibri" w:hAnsi="Calibri" w:hint="default"/>
      </w:rPr>
    </w:lvl>
    <w:lvl w:ilvl="4" w:tplc="771E4FE6" w:tentative="1">
      <w:start w:val="1"/>
      <w:numFmt w:val="bullet"/>
      <w:lvlText w:val="-"/>
      <w:lvlJc w:val="left"/>
      <w:pPr>
        <w:tabs>
          <w:tab w:val="num" w:pos="3600"/>
        </w:tabs>
        <w:ind w:left="3600" w:hanging="360"/>
      </w:pPr>
      <w:rPr>
        <w:rFonts w:ascii="Calibri" w:hAnsi="Calibri" w:hint="default"/>
      </w:rPr>
    </w:lvl>
    <w:lvl w:ilvl="5" w:tplc="ABF44B80" w:tentative="1">
      <w:start w:val="1"/>
      <w:numFmt w:val="bullet"/>
      <w:lvlText w:val="-"/>
      <w:lvlJc w:val="left"/>
      <w:pPr>
        <w:tabs>
          <w:tab w:val="num" w:pos="4320"/>
        </w:tabs>
        <w:ind w:left="4320" w:hanging="360"/>
      </w:pPr>
      <w:rPr>
        <w:rFonts w:ascii="Calibri" w:hAnsi="Calibri" w:hint="default"/>
      </w:rPr>
    </w:lvl>
    <w:lvl w:ilvl="6" w:tplc="E16C6616" w:tentative="1">
      <w:start w:val="1"/>
      <w:numFmt w:val="bullet"/>
      <w:lvlText w:val="-"/>
      <w:lvlJc w:val="left"/>
      <w:pPr>
        <w:tabs>
          <w:tab w:val="num" w:pos="5040"/>
        </w:tabs>
        <w:ind w:left="5040" w:hanging="360"/>
      </w:pPr>
      <w:rPr>
        <w:rFonts w:ascii="Calibri" w:hAnsi="Calibri" w:hint="default"/>
      </w:rPr>
    </w:lvl>
    <w:lvl w:ilvl="7" w:tplc="C2F0FE94" w:tentative="1">
      <w:start w:val="1"/>
      <w:numFmt w:val="bullet"/>
      <w:lvlText w:val="-"/>
      <w:lvlJc w:val="left"/>
      <w:pPr>
        <w:tabs>
          <w:tab w:val="num" w:pos="5760"/>
        </w:tabs>
        <w:ind w:left="5760" w:hanging="360"/>
      </w:pPr>
      <w:rPr>
        <w:rFonts w:ascii="Calibri" w:hAnsi="Calibri" w:hint="default"/>
      </w:rPr>
    </w:lvl>
    <w:lvl w:ilvl="8" w:tplc="397470B2" w:tentative="1">
      <w:start w:val="1"/>
      <w:numFmt w:val="bullet"/>
      <w:lvlText w:val="-"/>
      <w:lvlJc w:val="left"/>
      <w:pPr>
        <w:tabs>
          <w:tab w:val="num" w:pos="6480"/>
        </w:tabs>
        <w:ind w:left="6480" w:hanging="360"/>
      </w:pPr>
      <w:rPr>
        <w:rFonts w:ascii="Calibri" w:hAnsi="Calibri" w:hint="default"/>
      </w:rPr>
    </w:lvl>
  </w:abstractNum>
  <w:abstractNum w:abstractNumId="1" w15:restartNumberingAfterBreak="0">
    <w:nsid w:val="06465C86"/>
    <w:multiLevelType w:val="hybridMultilevel"/>
    <w:tmpl w:val="A96627E8"/>
    <w:lvl w:ilvl="0" w:tplc="6C321B7E">
      <w:start w:val="1"/>
      <w:numFmt w:val="bullet"/>
      <w:lvlText w:val="·"/>
      <w:lvlJc w:val="left"/>
      <w:pPr>
        <w:ind w:left="720" w:hanging="360"/>
      </w:pPr>
      <w:rPr>
        <w:rFonts w:ascii="Symbol" w:hAnsi="Symbol" w:hint="default"/>
      </w:rPr>
    </w:lvl>
    <w:lvl w:ilvl="1" w:tplc="1E062DA2">
      <w:start w:val="1"/>
      <w:numFmt w:val="bullet"/>
      <w:lvlText w:val="o"/>
      <w:lvlJc w:val="left"/>
      <w:pPr>
        <w:ind w:left="1440" w:hanging="360"/>
      </w:pPr>
      <w:rPr>
        <w:rFonts w:ascii="Courier New" w:hAnsi="Courier New" w:hint="default"/>
      </w:rPr>
    </w:lvl>
    <w:lvl w:ilvl="2" w:tplc="295069D4">
      <w:start w:val="1"/>
      <w:numFmt w:val="bullet"/>
      <w:lvlText w:val=""/>
      <w:lvlJc w:val="left"/>
      <w:pPr>
        <w:ind w:left="2160" w:hanging="360"/>
      </w:pPr>
      <w:rPr>
        <w:rFonts w:ascii="Wingdings" w:hAnsi="Wingdings" w:hint="default"/>
      </w:rPr>
    </w:lvl>
    <w:lvl w:ilvl="3" w:tplc="8BF49126">
      <w:start w:val="1"/>
      <w:numFmt w:val="bullet"/>
      <w:lvlText w:val=""/>
      <w:lvlJc w:val="left"/>
      <w:pPr>
        <w:ind w:left="2880" w:hanging="360"/>
      </w:pPr>
      <w:rPr>
        <w:rFonts w:ascii="Symbol" w:hAnsi="Symbol" w:hint="default"/>
      </w:rPr>
    </w:lvl>
    <w:lvl w:ilvl="4" w:tplc="CEAE8948">
      <w:start w:val="1"/>
      <w:numFmt w:val="bullet"/>
      <w:lvlText w:val="o"/>
      <w:lvlJc w:val="left"/>
      <w:pPr>
        <w:ind w:left="3600" w:hanging="360"/>
      </w:pPr>
      <w:rPr>
        <w:rFonts w:ascii="Courier New" w:hAnsi="Courier New" w:hint="default"/>
      </w:rPr>
    </w:lvl>
    <w:lvl w:ilvl="5" w:tplc="117C27EA">
      <w:start w:val="1"/>
      <w:numFmt w:val="bullet"/>
      <w:lvlText w:val=""/>
      <w:lvlJc w:val="left"/>
      <w:pPr>
        <w:ind w:left="4320" w:hanging="360"/>
      </w:pPr>
      <w:rPr>
        <w:rFonts w:ascii="Wingdings" w:hAnsi="Wingdings" w:hint="default"/>
      </w:rPr>
    </w:lvl>
    <w:lvl w:ilvl="6" w:tplc="8570B4DE">
      <w:start w:val="1"/>
      <w:numFmt w:val="bullet"/>
      <w:lvlText w:val=""/>
      <w:lvlJc w:val="left"/>
      <w:pPr>
        <w:ind w:left="5040" w:hanging="360"/>
      </w:pPr>
      <w:rPr>
        <w:rFonts w:ascii="Symbol" w:hAnsi="Symbol" w:hint="default"/>
      </w:rPr>
    </w:lvl>
    <w:lvl w:ilvl="7" w:tplc="3CD8BC24">
      <w:start w:val="1"/>
      <w:numFmt w:val="bullet"/>
      <w:lvlText w:val="o"/>
      <w:lvlJc w:val="left"/>
      <w:pPr>
        <w:ind w:left="5760" w:hanging="360"/>
      </w:pPr>
      <w:rPr>
        <w:rFonts w:ascii="Courier New" w:hAnsi="Courier New" w:hint="default"/>
      </w:rPr>
    </w:lvl>
    <w:lvl w:ilvl="8" w:tplc="53C07B68">
      <w:start w:val="1"/>
      <w:numFmt w:val="bullet"/>
      <w:lvlText w:val=""/>
      <w:lvlJc w:val="left"/>
      <w:pPr>
        <w:ind w:left="6480" w:hanging="360"/>
      </w:pPr>
      <w:rPr>
        <w:rFonts w:ascii="Wingdings" w:hAnsi="Wingdings" w:hint="default"/>
      </w:rPr>
    </w:lvl>
  </w:abstractNum>
  <w:abstractNum w:abstractNumId="2" w15:restartNumberingAfterBreak="0">
    <w:nsid w:val="0D924C99"/>
    <w:multiLevelType w:val="hybridMultilevel"/>
    <w:tmpl w:val="AF469F00"/>
    <w:lvl w:ilvl="0" w:tplc="5CF80B20">
      <w:start w:val="1"/>
      <w:numFmt w:val="bullet"/>
      <w:lvlText w:val="·"/>
      <w:lvlJc w:val="left"/>
      <w:pPr>
        <w:ind w:left="720" w:hanging="360"/>
      </w:pPr>
      <w:rPr>
        <w:rFonts w:ascii="Symbol" w:hAnsi="Symbol" w:hint="default"/>
      </w:rPr>
    </w:lvl>
    <w:lvl w:ilvl="1" w:tplc="2AD82EA6">
      <w:start w:val="1"/>
      <w:numFmt w:val="bullet"/>
      <w:lvlText w:val="o"/>
      <w:lvlJc w:val="left"/>
      <w:pPr>
        <w:ind w:left="1440" w:hanging="360"/>
      </w:pPr>
      <w:rPr>
        <w:rFonts w:ascii="Courier New" w:hAnsi="Courier New" w:hint="default"/>
      </w:rPr>
    </w:lvl>
    <w:lvl w:ilvl="2" w:tplc="E2B4B234">
      <w:start w:val="1"/>
      <w:numFmt w:val="bullet"/>
      <w:lvlText w:val=""/>
      <w:lvlJc w:val="left"/>
      <w:pPr>
        <w:ind w:left="2160" w:hanging="360"/>
      </w:pPr>
      <w:rPr>
        <w:rFonts w:ascii="Wingdings" w:hAnsi="Wingdings" w:hint="default"/>
      </w:rPr>
    </w:lvl>
    <w:lvl w:ilvl="3" w:tplc="1F58C450">
      <w:start w:val="1"/>
      <w:numFmt w:val="bullet"/>
      <w:lvlText w:val=""/>
      <w:lvlJc w:val="left"/>
      <w:pPr>
        <w:ind w:left="2880" w:hanging="360"/>
      </w:pPr>
      <w:rPr>
        <w:rFonts w:ascii="Symbol" w:hAnsi="Symbol" w:hint="default"/>
      </w:rPr>
    </w:lvl>
    <w:lvl w:ilvl="4" w:tplc="ED8A7D4A">
      <w:start w:val="1"/>
      <w:numFmt w:val="bullet"/>
      <w:lvlText w:val="o"/>
      <w:lvlJc w:val="left"/>
      <w:pPr>
        <w:ind w:left="3600" w:hanging="360"/>
      </w:pPr>
      <w:rPr>
        <w:rFonts w:ascii="Courier New" w:hAnsi="Courier New" w:hint="default"/>
      </w:rPr>
    </w:lvl>
    <w:lvl w:ilvl="5" w:tplc="1E8671C0">
      <w:start w:val="1"/>
      <w:numFmt w:val="bullet"/>
      <w:lvlText w:val=""/>
      <w:lvlJc w:val="left"/>
      <w:pPr>
        <w:ind w:left="4320" w:hanging="360"/>
      </w:pPr>
      <w:rPr>
        <w:rFonts w:ascii="Wingdings" w:hAnsi="Wingdings" w:hint="default"/>
      </w:rPr>
    </w:lvl>
    <w:lvl w:ilvl="6" w:tplc="5DDACCB6">
      <w:start w:val="1"/>
      <w:numFmt w:val="bullet"/>
      <w:lvlText w:val=""/>
      <w:lvlJc w:val="left"/>
      <w:pPr>
        <w:ind w:left="5040" w:hanging="360"/>
      </w:pPr>
      <w:rPr>
        <w:rFonts w:ascii="Symbol" w:hAnsi="Symbol" w:hint="default"/>
      </w:rPr>
    </w:lvl>
    <w:lvl w:ilvl="7" w:tplc="F8D810AC">
      <w:start w:val="1"/>
      <w:numFmt w:val="bullet"/>
      <w:lvlText w:val="o"/>
      <w:lvlJc w:val="left"/>
      <w:pPr>
        <w:ind w:left="5760" w:hanging="360"/>
      </w:pPr>
      <w:rPr>
        <w:rFonts w:ascii="Courier New" w:hAnsi="Courier New" w:hint="default"/>
      </w:rPr>
    </w:lvl>
    <w:lvl w:ilvl="8" w:tplc="DFD47AF8">
      <w:start w:val="1"/>
      <w:numFmt w:val="bullet"/>
      <w:lvlText w:val=""/>
      <w:lvlJc w:val="left"/>
      <w:pPr>
        <w:ind w:left="6480" w:hanging="360"/>
      </w:pPr>
      <w:rPr>
        <w:rFonts w:ascii="Wingdings" w:hAnsi="Wingdings" w:hint="default"/>
      </w:rPr>
    </w:lvl>
  </w:abstractNum>
  <w:abstractNum w:abstractNumId="3" w15:restartNumberingAfterBreak="0">
    <w:nsid w:val="13DF095C"/>
    <w:multiLevelType w:val="hybridMultilevel"/>
    <w:tmpl w:val="671AB0B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4" w15:restartNumberingAfterBreak="0">
    <w:nsid w:val="22A133AF"/>
    <w:multiLevelType w:val="multilevel"/>
    <w:tmpl w:val="F3FA83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0223974"/>
    <w:multiLevelType w:val="hybridMultilevel"/>
    <w:tmpl w:val="FFFFFFFF"/>
    <w:lvl w:ilvl="0" w:tplc="CE4CC4FC">
      <w:start w:val="1"/>
      <w:numFmt w:val="decimal"/>
      <w:lvlText w:val="%1."/>
      <w:lvlJc w:val="left"/>
      <w:pPr>
        <w:ind w:left="720" w:hanging="360"/>
      </w:pPr>
    </w:lvl>
    <w:lvl w:ilvl="1" w:tplc="AA621666">
      <w:start w:val="1"/>
      <w:numFmt w:val="lowerLetter"/>
      <w:lvlText w:val="%2."/>
      <w:lvlJc w:val="left"/>
      <w:pPr>
        <w:ind w:left="1440" w:hanging="360"/>
      </w:pPr>
    </w:lvl>
    <w:lvl w:ilvl="2" w:tplc="C0C6F594">
      <w:start w:val="1"/>
      <w:numFmt w:val="lowerRoman"/>
      <w:lvlText w:val="%3."/>
      <w:lvlJc w:val="right"/>
      <w:pPr>
        <w:ind w:left="2160" w:hanging="180"/>
      </w:pPr>
    </w:lvl>
    <w:lvl w:ilvl="3" w:tplc="B11C26B8">
      <w:start w:val="1"/>
      <w:numFmt w:val="decimal"/>
      <w:lvlText w:val="%4."/>
      <w:lvlJc w:val="left"/>
      <w:pPr>
        <w:ind w:left="2880" w:hanging="360"/>
      </w:pPr>
    </w:lvl>
    <w:lvl w:ilvl="4" w:tplc="C2E2FD28">
      <w:start w:val="1"/>
      <w:numFmt w:val="lowerLetter"/>
      <w:lvlText w:val="%5."/>
      <w:lvlJc w:val="left"/>
      <w:pPr>
        <w:ind w:left="3600" w:hanging="360"/>
      </w:pPr>
    </w:lvl>
    <w:lvl w:ilvl="5" w:tplc="A37070A8">
      <w:start w:val="1"/>
      <w:numFmt w:val="lowerRoman"/>
      <w:lvlText w:val="%6."/>
      <w:lvlJc w:val="right"/>
      <w:pPr>
        <w:ind w:left="4320" w:hanging="180"/>
      </w:pPr>
    </w:lvl>
    <w:lvl w:ilvl="6" w:tplc="3CB2EC60">
      <w:start w:val="1"/>
      <w:numFmt w:val="decimal"/>
      <w:lvlText w:val="%7."/>
      <w:lvlJc w:val="left"/>
      <w:pPr>
        <w:ind w:left="5040" w:hanging="360"/>
      </w:pPr>
    </w:lvl>
    <w:lvl w:ilvl="7" w:tplc="A60C90E6">
      <w:start w:val="1"/>
      <w:numFmt w:val="lowerLetter"/>
      <w:lvlText w:val="%8."/>
      <w:lvlJc w:val="left"/>
      <w:pPr>
        <w:ind w:left="5760" w:hanging="360"/>
      </w:pPr>
    </w:lvl>
    <w:lvl w:ilvl="8" w:tplc="67E42908">
      <w:start w:val="1"/>
      <w:numFmt w:val="lowerRoman"/>
      <w:lvlText w:val="%9."/>
      <w:lvlJc w:val="right"/>
      <w:pPr>
        <w:ind w:left="6480" w:hanging="180"/>
      </w:pPr>
    </w:lvl>
  </w:abstractNum>
  <w:abstractNum w:abstractNumId="6" w15:restartNumberingAfterBreak="0">
    <w:nsid w:val="371E2ECD"/>
    <w:multiLevelType w:val="hybridMultilevel"/>
    <w:tmpl w:val="435C878A"/>
    <w:lvl w:ilvl="0" w:tplc="5546DB52">
      <w:start w:val="1"/>
      <w:numFmt w:val="bullet"/>
      <w:lvlText w:val="•"/>
      <w:lvlJc w:val="left"/>
      <w:pPr>
        <w:tabs>
          <w:tab w:val="num" w:pos="720"/>
        </w:tabs>
        <w:ind w:left="720" w:hanging="360"/>
      </w:pPr>
      <w:rPr>
        <w:rFonts w:ascii="Arial" w:hAnsi="Arial" w:hint="default"/>
      </w:rPr>
    </w:lvl>
    <w:lvl w:ilvl="1" w:tplc="5582E164" w:tentative="1">
      <w:start w:val="1"/>
      <w:numFmt w:val="bullet"/>
      <w:lvlText w:val="•"/>
      <w:lvlJc w:val="left"/>
      <w:pPr>
        <w:tabs>
          <w:tab w:val="num" w:pos="1440"/>
        </w:tabs>
        <w:ind w:left="1440" w:hanging="360"/>
      </w:pPr>
      <w:rPr>
        <w:rFonts w:ascii="Arial" w:hAnsi="Arial" w:hint="default"/>
      </w:rPr>
    </w:lvl>
    <w:lvl w:ilvl="2" w:tplc="5DB6967C" w:tentative="1">
      <w:start w:val="1"/>
      <w:numFmt w:val="bullet"/>
      <w:lvlText w:val="•"/>
      <w:lvlJc w:val="left"/>
      <w:pPr>
        <w:tabs>
          <w:tab w:val="num" w:pos="2160"/>
        </w:tabs>
        <w:ind w:left="2160" w:hanging="360"/>
      </w:pPr>
      <w:rPr>
        <w:rFonts w:ascii="Arial" w:hAnsi="Arial" w:hint="default"/>
      </w:rPr>
    </w:lvl>
    <w:lvl w:ilvl="3" w:tplc="A9D603E0" w:tentative="1">
      <w:start w:val="1"/>
      <w:numFmt w:val="bullet"/>
      <w:lvlText w:val="•"/>
      <w:lvlJc w:val="left"/>
      <w:pPr>
        <w:tabs>
          <w:tab w:val="num" w:pos="2880"/>
        </w:tabs>
        <w:ind w:left="2880" w:hanging="360"/>
      </w:pPr>
      <w:rPr>
        <w:rFonts w:ascii="Arial" w:hAnsi="Arial" w:hint="default"/>
      </w:rPr>
    </w:lvl>
    <w:lvl w:ilvl="4" w:tplc="209A2676" w:tentative="1">
      <w:start w:val="1"/>
      <w:numFmt w:val="bullet"/>
      <w:lvlText w:val="•"/>
      <w:lvlJc w:val="left"/>
      <w:pPr>
        <w:tabs>
          <w:tab w:val="num" w:pos="3600"/>
        </w:tabs>
        <w:ind w:left="3600" w:hanging="360"/>
      </w:pPr>
      <w:rPr>
        <w:rFonts w:ascii="Arial" w:hAnsi="Arial" w:hint="default"/>
      </w:rPr>
    </w:lvl>
    <w:lvl w:ilvl="5" w:tplc="CA5232DE" w:tentative="1">
      <w:start w:val="1"/>
      <w:numFmt w:val="bullet"/>
      <w:lvlText w:val="•"/>
      <w:lvlJc w:val="left"/>
      <w:pPr>
        <w:tabs>
          <w:tab w:val="num" w:pos="4320"/>
        </w:tabs>
        <w:ind w:left="4320" w:hanging="360"/>
      </w:pPr>
      <w:rPr>
        <w:rFonts w:ascii="Arial" w:hAnsi="Arial" w:hint="default"/>
      </w:rPr>
    </w:lvl>
    <w:lvl w:ilvl="6" w:tplc="F49E0DBA" w:tentative="1">
      <w:start w:val="1"/>
      <w:numFmt w:val="bullet"/>
      <w:lvlText w:val="•"/>
      <w:lvlJc w:val="left"/>
      <w:pPr>
        <w:tabs>
          <w:tab w:val="num" w:pos="5040"/>
        </w:tabs>
        <w:ind w:left="5040" w:hanging="360"/>
      </w:pPr>
      <w:rPr>
        <w:rFonts w:ascii="Arial" w:hAnsi="Arial" w:hint="default"/>
      </w:rPr>
    </w:lvl>
    <w:lvl w:ilvl="7" w:tplc="07B05164" w:tentative="1">
      <w:start w:val="1"/>
      <w:numFmt w:val="bullet"/>
      <w:lvlText w:val="•"/>
      <w:lvlJc w:val="left"/>
      <w:pPr>
        <w:tabs>
          <w:tab w:val="num" w:pos="5760"/>
        </w:tabs>
        <w:ind w:left="5760" w:hanging="360"/>
      </w:pPr>
      <w:rPr>
        <w:rFonts w:ascii="Arial" w:hAnsi="Arial" w:hint="default"/>
      </w:rPr>
    </w:lvl>
    <w:lvl w:ilvl="8" w:tplc="D5FE0D0E"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51B6D21"/>
    <w:multiLevelType w:val="hybridMultilevel"/>
    <w:tmpl w:val="AA1CA4F8"/>
    <w:lvl w:ilvl="0" w:tplc="3924679C">
      <w:start w:val="1"/>
      <w:numFmt w:val="bullet"/>
      <w:lvlText w:val="-"/>
      <w:lvlJc w:val="left"/>
      <w:pPr>
        <w:tabs>
          <w:tab w:val="num" w:pos="720"/>
        </w:tabs>
        <w:ind w:left="720" w:hanging="360"/>
      </w:pPr>
      <w:rPr>
        <w:rFonts w:ascii="Calibri" w:hAnsi="Calibri" w:hint="default"/>
      </w:rPr>
    </w:lvl>
    <w:lvl w:ilvl="1" w:tplc="3F4E0092" w:tentative="1">
      <w:start w:val="1"/>
      <w:numFmt w:val="bullet"/>
      <w:lvlText w:val="-"/>
      <w:lvlJc w:val="left"/>
      <w:pPr>
        <w:tabs>
          <w:tab w:val="num" w:pos="1440"/>
        </w:tabs>
        <w:ind w:left="1440" w:hanging="360"/>
      </w:pPr>
      <w:rPr>
        <w:rFonts w:ascii="Calibri" w:hAnsi="Calibri" w:hint="default"/>
      </w:rPr>
    </w:lvl>
    <w:lvl w:ilvl="2" w:tplc="552A7EA2" w:tentative="1">
      <w:start w:val="1"/>
      <w:numFmt w:val="bullet"/>
      <w:lvlText w:val="-"/>
      <w:lvlJc w:val="left"/>
      <w:pPr>
        <w:tabs>
          <w:tab w:val="num" w:pos="2160"/>
        </w:tabs>
        <w:ind w:left="2160" w:hanging="360"/>
      </w:pPr>
      <w:rPr>
        <w:rFonts w:ascii="Calibri" w:hAnsi="Calibri" w:hint="default"/>
      </w:rPr>
    </w:lvl>
    <w:lvl w:ilvl="3" w:tplc="B044A9E0" w:tentative="1">
      <w:start w:val="1"/>
      <w:numFmt w:val="bullet"/>
      <w:lvlText w:val="-"/>
      <w:lvlJc w:val="left"/>
      <w:pPr>
        <w:tabs>
          <w:tab w:val="num" w:pos="2880"/>
        </w:tabs>
        <w:ind w:left="2880" w:hanging="360"/>
      </w:pPr>
      <w:rPr>
        <w:rFonts w:ascii="Calibri" w:hAnsi="Calibri" w:hint="default"/>
      </w:rPr>
    </w:lvl>
    <w:lvl w:ilvl="4" w:tplc="9EFA8834" w:tentative="1">
      <w:start w:val="1"/>
      <w:numFmt w:val="bullet"/>
      <w:lvlText w:val="-"/>
      <w:lvlJc w:val="left"/>
      <w:pPr>
        <w:tabs>
          <w:tab w:val="num" w:pos="3600"/>
        </w:tabs>
        <w:ind w:left="3600" w:hanging="360"/>
      </w:pPr>
      <w:rPr>
        <w:rFonts w:ascii="Calibri" w:hAnsi="Calibri" w:hint="default"/>
      </w:rPr>
    </w:lvl>
    <w:lvl w:ilvl="5" w:tplc="D5524368" w:tentative="1">
      <w:start w:val="1"/>
      <w:numFmt w:val="bullet"/>
      <w:lvlText w:val="-"/>
      <w:lvlJc w:val="left"/>
      <w:pPr>
        <w:tabs>
          <w:tab w:val="num" w:pos="4320"/>
        </w:tabs>
        <w:ind w:left="4320" w:hanging="360"/>
      </w:pPr>
      <w:rPr>
        <w:rFonts w:ascii="Calibri" w:hAnsi="Calibri" w:hint="default"/>
      </w:rPr>
    </w:lvl>
    <w:lvl w:ilvl="6" w:tplc="78D8964A" w:tentative="1">
      <w:start w:val="1"/>
      <w:numFmt w:val="bullet"/>
      <w:lvlText w:val="-"/>
      <w:lvlJc w:val="left"/>
      <w:pPr>
        <w:tabs>
          <w:tab w:val="num" w:pos="5040"/>
        </w:tabs>
        <w:ind w:left="5040" w:hanging="360"/>
      </w:pPr>
      <w:rPr>
        <w:rFonts w:ascii="Calibri" w:hAnsi="Calibri" w:hint="default"/>
      </w:rPr>
    </w:lvl>
    <w:lvl w:ilvl="7" w:tplc="2996C104" w:tentative="1">
      <w:start w:val="1"/>
      <w:numFmt w:val="bullet"/>
      <w:lvlText w:val="-"/>
      <w:lvlJc w:val="left"/>
      <w:pPr>
        <w:tabs>
          <w:tab w:val="num" w:pos="5760"/>
        </w:tabs>
        <w:ind w:left="5760" w:hanging="360"/>
      </w:pPr>
      <w:rPr>
        <w:rFonts w:ascii="Calibri" w:hAnsi="Calibri" w:hint="default"/>
      </w:rPr>
    </w:lvl>
    <w:lvl w:ilvl="8" w:tplc="5A8AE74A" w:tentative="1">
      <w:start w:val="1"/>
      <w:numFmt w:val="bullet"/>
      <w:lvlText w:val="-"/>
      <w:lvlJc w:val="left"/>
      <w:pPr>
        <w:tabs>
          <w:tab w:val="num" w:pos="6480"/>
        </w:tabs>
        <w:ind w:left="6480" w:hanging="360"/>
      </w:pPr>
      <w:rPr>
        <w:rFonts w:ascii="Calibri" w:hAnsi="Calibri" w:hint="default"/>
      </w:rPr>
    </w:lvl>
  </w:abstractNum>
  <w:abstractNum w:abstractNumId="8" w15:restartNumberingAfterBreak="0">
    <w:nsid w:val="47567985"/>
    <w:multiLevelType w:val="hybridMultilevel"/>
    <w:tmpl w:val="FFFFFFFF"/>
    <w:lvl w:ilvl="0" w:tplc="6B52BDC8">
      <w:start w:val="1"/>
      <w:numFmt w:val="bullet"/>
      <w:lvlText w:val=""/>
      <w:lvlJc w:val="left"/>
      <w:pPr>
        <w:ind w:left="720" w:hanging="360"/>
      </w:pPr>
      <w:rPr>
        <w:rFonts w:ascii="Symbol" w:hAnsi="Symbol" w:hint="default"/>
      </w:rPr>
    </w:lvl>
    <w:lvl w:ilvl="1" w:tplc="1C006CBC">
      <w:start w:val="1"/>
      <w:numFmt w:val="bullet"/>
      <w:lvlText w:val="o"/>
      <w:lvlJc w:val="left"/>
      <w:pPr>
        <w:ind w:left="1440" w:hanging="360"/>
      </w:pPr>
      <w:rPr>
        <w:rFonts w:ascii="Courier New" w:hAnsi="Courier New" w:hint="default"/>
      </w:rPr>
    </w:lvl>
    <w:lvl w:ilvl="2" w:tplc="BF583F5E">
      <w:start w:val="1"/>
      <w:numFmt w:val="bullet"/>
      <w:lvlText w:val=""/>
      <w:lvlJc w:val="left"/>
      <w:pPr>
        <w:ind w:left="2160" w:hanging="360"/>
      </w:pPr>
      <w:rPr>
        <w:rFonts w:ascii="Wingdings" w:hAnsi="Wingdings" w:hint="default"/>
      </w:rPr>
    </w:lvl>
    <w:lvl w:ilvl="3" w:tplc="6CF68570">
      <w:start w:val="1"/>
      <w:numFmt w:val="bullet"/>
      <w:lvlText w:val=""/>
      <w:lvlJc w:val="left"/>
      <w:pPr>
        <w:ind w:left="2880" w:hanging="360"/>
      </w:pPr>
      <w:rPr>
        <w:rFonts w:ascii="Symbol" w:hAnsi="Symbol" w:hint="default"/>
      </w:rPr>
    </w:lvl>
    <w:lvl w:ilvl="4" w:tplc="93D0216C">
      <w:start w:val="1"/>
      <w:numFmt w:val="bullet"/>
      <w:lvlText w:val="o"/>
      <w:lvlJc w:val="left"/>
      <w:pPr>
        <w:ind w:left="3600" w:hanging="360"/>
      </w:pPr>
      <w:rPr>
        <w:rFonts w:ascii="Courier New" w:hAnsi="Courier New" w:hint="default"/>
      </w:rPr>
    </w:lvl>
    <w:lvl w:ilvl="5" w:tplc="75828A74">
      <w:start w:val="1"/>
      <w:numFmt w:val="bullet"/>
      <w:lvlText w:val=""/>
      <w:lvlJc w:val="left"/>
      <w:pPr>
        <w:ind w:left="4320" w:hanging="360"/>
      </w:pPr>
      <w:rPr>
        <w:rFonts w:ascii="Wingdings" w:hAnsi="Wingdings" w:hint="default"/>
      </w:rPr>
    </w:lvl>
    <w:lvl w:ilvl="6" w:tplc="ED1833E6">
      <w:start w:val="1"/>
      <w:numFmt w:val="bullet"/>
      <w:lvlText w:val=""/>
      <w:lvlJc w:val="left"/>
      <w:pPr>
        <w:ind w:left="5040" w:hanging="360"/>
      </w:pPr>
      <w:rPr>
        <w:rFonts w:ascii="Symbol" w:hAnsi="Symbol" w:hint="default"/>
      </w:rPr>
    </w:lvl>
    <w:lvl w:ilvl="7" w:tplc="6FF21C92">
      <w:start w:val="1"/>
      <w:numFmt w:val="bullet"/>
      <w:lvlText w:val="o"/>
      <w:lvlJc w:val="left"/>
      <w:pPr>
        <w:ind w:left="5760" w:hanging="360"/>
      </w:pPr>
      <w:rPr>
        <w:rFonts w:ascii="Courier New" w:hAnsi="Courier New" w:hint="default"/>
      </w:rPr>
    </w:lvl>
    <w:lvl w:ilvl="8" w:tplc="55EA7538">
      <w:start w:val="1"/>
      <w:numFmt w:val="bullet"/>
      <w:lvlText w:val=""/>
      <w:lvlJc w:val="left"/>
      <w:pPr>
        <w:ind w:left="6480" w:hanging="360"/>
      </w:pPr>
      <w:rPr>
        <w:rFonts w:ascii="Wingdings" w:hAnsi="Wingdings" w:hint="default"/>
      </w:rPr>
    </w:lvl>
  </w:abstractNum>
  <w:abstractNum w:abstractNumId="9" w15:restartNumberingAfterBreak="0">
    <w:nsid w:val="4A892C2D"/>
    <w:multiLevelType w:val="hybridMultilevel"/>
    <w:tmpl w:val="03C02C78"/>
    <w:lvl w:ilvl="0" w:tplc="82602316">
      <w:start w:val="1"/>
      <w:numFmt w:val="decimal"/>
      <w:lvlText w:val="%1."/>
      <w:lvlJc w:val="left"/>
      <w:pPr>
        <w:ind w:left="720" w:hanging="360"/>
      </w:pPr>
    </w:lvl>
    <w:lvl w:ilvl="1" w:tplc="79541314">
      <w:start w:val="1"/>
      <w:numFmt w:val="lowerLetter"/>
      <w:lvlText w:val="%2."/>
      <w:lvlJc w:val="left"/>
      <w:pPr>
        <w:ind w:left="1440" w:hanging="360"/>
      </w:pPr>
    </w:lvl>
    <w:lvl w:ilvl="2" w:tplc="44666D64">
      <w:start w:val="1"/>
      <w:numFmt w:val="lowerRoman"/>
      <w:lvlText w:val="%3."/>
      <w:lvlJc w:val="right"/>
      <w:pPr>
        <w:ind w:left="2160" w:hanging="180"/>
      </w:pPr>
    </w:lvl>
    <w:lvl w:ilvl="3" w:tplc="129C2F8A">
      <w:start w:val="1"/>
      <w:numFmt w:val="decimal"/>
      <w:lvlText w:val="%4."/>
      <w:lvlJc w:val="left"/>
      <w:pPr>
        <w:ind w:left="2880" w:hanging="360"/>
      </w:pPr>
    </w:lvl>
    <w:lvl w:ilvl="4" w:tplc="4C90B7E4">
      <w:start w:val="1"/>
      <w:numFmt w:val="lowerLetter"/>
      <w:lvlText w:val="%5."/>
      <w:lvlJc w:val="left"/>
      <w:pPr>
        <w:ind w:left="3600" w:hanging="360"/>
      </w:pPr>
    </w:lvl>
    <w:lvl w:ilvl="5" w:tplc="5574B0C6">
      <w:start w:val="1"/>
      <w:numFmt w:val="lowerRoman"/>
      <w:lvlText w:val="%6."/>
      <w:lvlJc w:val="right"/>
      <w:pPr>
        <w:ind w:left="4320" w:hanging="180"/>
      </w:pPr>
    </w:lvl>
    <w:lvl w:ilvl="6" w:tplc="3C02905A">
      <w:start w:val="1"/>
      <w:numFmt w:val="decimal"/>
      <w:lvlText w:val="%7."/>
      <w:lvlJc w:val="left"/>
      <w:pPr>
        <w:ind w:left="5040" w:hanging="360"/>
      </w:pPr>
    </w:lvl>
    <w:lvl w:ilvl="7" w:tplc="33B283DA">
      <w:start w:val="1"/>
      <w:numFmt w:val="lowerLetter"/>
      <w:lvlText w:val="%8."/>
      <w:lvlJc w:val="left"/>
      <w:pPr>
        <w:ind w:left="5760" w:hanging="360"/>
      </w:pPr>
    </w:lvl>
    <w:lvl w:ilvl="8" w:tplc="E368BE00">
      <w:start w:val="1"/>
      <w:numFmt w:val="lowerRoman"/>
      <w:lvlText w:val="%9."/>
      <w:lvlJc w:val="right"/>
      <w:pPr>
        <w:ind w:left="6480" w:hanging="180"/>
      </w:pPr>
    </w:lvl>
  </w:abstractNum>
  <w:abstractNum w:abstractNumId="10" w15:restartNumberingAfterBreak="0">
    <w:nsid w:val="4BD43FCC"/>
    <w:multiLevelType w:val="hybridMultilevel"/>
    <w:tmpl w:val="7FA0BB1A"/>
    <w:lvl w:ilvl="0" w:tplc="7C682220">
      <w:start w:val="1"/>
      <w:numFmt w:val="bullet"/>
      <w:lvlText w:val="·"/>
      <w:lvlJc w:val="left"/>
      <w:pPr>
        <w:ind w:left="720" w:hanging="360"/>
      </w:pPr>
      <w:rPr>
        <w:rFonts w:ascii="Symbol" w:hAnsi="Symbol" w:hint="default"/>
      </w:rPr>
    </w:lvl>
    <w:lvl w:ilvl="1" w:tplc="8E828788">
      <w:start w:val="1"/>
      <w:numFmt w:val="bullet"/>
      <w:lvlText w:val="o"/>
      <w:lvlJc w:val="left"/>
      <w:pPr>
        <w:ind w:left="1440" w:hanging="360"/>
      </w:pPr>
      <w:rPr>
        <w:rFonts w:ascii="Courier New" w:hAnsi="Courier New" w:hint="default"/>
      </w:rPr>
    </w:lvl>
    <w:lvl w:ilvl="2" w:tplc="0814381A">
      <w:start w:val="1"/>
      <w:numFmt w:val="bullet"/>
      <w:lvlText w:val=""/>
      <w:lvlJc w:val="left"/>
      <w:pPr>
        <w:ind w:left="2160" w:hanging="360"/>
      </w:pPr>
      <w:rPr>
        <w:rFonts w:ascii="Wingdings" w:hAnsi="Wingdings" w:hint="default"/>
      </w:rPr>
    </w:lvl>
    <w:lvl w:ilvl="3" w:tplc="848681E6">
      <w:start w:val="1"/>
      <w:numFmt w:val="bullet"/>
      <w:lvlText w:val=""/>
      <w:lvlJc w:val="left"/>
      <w:pPr>
        <w:ind w:left="2880" w:hanging="360"/>
      </w:pPr>
      <w:rPr>
        <w:rFonts w:ascii="Symbol" w:hAnsi="Symbol" w:hint="default"/>
      </w:rPr>
    </w:lvl>
    <w:lvl w:ilvl="4" w:tplc="E21E3810">
      <w:start w:val="1"/>
      <w:numFmt w:val="bullet"/>
      <w:lvlText w:val="o"/>
      <w:lvlJc w:val="left"/>
      <w:pPr>
        <w:ind w:left="3600" w:hanging="360"/>
      </w:pPr>
      <w:rPr>
        <w:rFonts w:ascii="Courier New" w:hAnsi="Courier New" w:hint="default"/>
      </w:rPr>
    </w:lvl>
    <w:lvl w:ilvl="5" w:tplc="48D2247E">
      <w:start w:val="1"/>
      <w:numFmt w:val="bullet"/>
      <w:lvlText w:val=""/>
      <w:lvlJc w:val="left"/>
      <w:pPr>
        <w:ind w:left="4320" w:hanging="360"/>
      </w:pPr>
      <w:rPr>
        <w:rFonts w:ascii="Wingdings" w:hAnsi="Wingdings" w:hint="default"/>
      </w:rPr>
    </w:lvl>
    <w:lvl w:ilvl="6" w:tplc="648CE014">
      <w:start w:val="1"/>
      <w:numFmt w:val="bullet"/>
      <w:lvlText w:val=""/>
      <w:lvlJc w:val="left"/>
      <w:pPr>
        <w:ind w:left="5040" w:hanging="360"/>
      </w:pPr>
      <w:rPr>
        <w:rFonts w:ascii="Symbol" w:hAnsi="Symbol" w:hint="default"/>
      </w:rPr>
    </w:lvl>
    <w:lvl w:ilvl="7" w:tplc="DDB617D8">
      <w:start w:val="1"/>
      <w:numFmt w:val="bullet"/>
      <w:lvlText w:val="o"/>
      <w:lvlJc w:val="left"/>
      <w:pPr>
        <w:ind w:left="5760" w:hanging="360"/>
      </w:pPr>
      <w:rPr>
        <w:rFonts w:ascii="Courier New" w:hAnsi="Courier New" w:hint="default"/>
      </w:rPr>
    </w:lvl>
    <w:lvl w:ilvl="8" w:tplc="18D4DDF6">
      <w:start w:val="1"/>
      <w:numFmt w:val="bullet"/>
      <w:lvlText w:val=""/>
      <w:lvlJc w:val="left"/>
      <w:pPr>
        <w:ind w:left="6480" w:hanging="360"/>
      </w:pPr>
      <w:rPr>
        <w:rFonts w:ascii="Wingdings" w:hAnsi="Wingdings" w:hint="default"/>
      </w:rPr>
    </w:lvl>
  </w:abstractNum>
  <w:abstractNum w:abstractNumId="11" w15:restartNumberingAfterBreak="0">
    <w:nsid w:val="4F7B714D"/>
    <w:multiLevelType w:val="multilevel"/>
    <w:tmpl w:val="240AE572"/>
    <w:lvl w:ilvl="0">
      <w:start w:val="1"/>
      <w:numFmt w:val="bullet"/>
      <w:lvlText w:val=""/>
      <w:lvlJc w:val="left"/>
      <w:pPr>
        <w:tabs>
          <w:tab w:val="num" w:pos="720"/>
        </w:tabs>
        <w:ind w:left="720" w:hanging="360"/>
      </w:pPr>
      <w:rPr>
        <w:rFonts w:ascii="Symbol" w:hAnsi="Symbol" w:hint="default"/>
        <w:sz w:val="20"/>
      </w:rPr>
    </w:lvl>
    <w:lvl w:ilvl="1">
      <w:start w:val="3"/>
      <w:numFmt w:val="bullet"/>
      <w:lvlText w:val="-"/>
      <w:lvlJc w:val="left"/>
      <w:pPr>
        <w:ind w:left="1440" w:hanging="360"/>
      </w:pPr>
      <w:rPr>
        <w:rFonts w:ascii="Calibri Light" w:eastAsia="BatangChe" w:hAnsi="Calibri Light" w:cs="Calibri Light" w:hint="default"/>
        <w:b/>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32D367A"/>
    <w:multiLevelType w:val="hybridMultilevel"/>
    <w:tmpl w:val="0338C97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3" w15:restartNumberingAfterBreak="0">
    <w:nsid w:val="54EB7561"/>
    <w:multiLevelType w:val="hybridMultilevel"/>
    <w:tmpl w:val="EBB41E6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4" w15:restartNumberingAfterBreak="0">
    <w:nsid w:val="556840F5"/>
    <w:multiLevelType w:val="hybridMultilevel"/>
    <w:tmpl w:val="8C760C5E"/>
    <w:lvl w:ilvl="0" w:tplc="F8961CF8">
      <w:start w:val="1"/>
      <w:numFmt w:val="bullet"/>
      <w:lvlText w:val=""/>
      <w:lvlJc w:val="left"/>
      <w:pPr>
        <w:ind w:left="720" w:hanging="360"/>
      </w:pPr>
      <w:rPr>
        <w:rFonts w:ascii="Symbol" w:hAnsi="Symbol" w:hint="default"/>
      </w:rPr>
    </w:lvl>
    <w:lvl w:ilvl="1" w:tplc="A3963174">
      <w:start w:val="1"/>
      <w:numFmt w:val="bullet"/>
      <w:lvlText w:val="o"/>
      <w:lvlJc w:val="left"/>
      <w:pPr>
        <w:ind w:left="1440" w:hanging="360"/>
      </w:pPr>
      <w:rPr>
        <w:rFonts w:ascii="Courier New" w:hAnsi="Courier New" w:hint="default"/>
      </w:rPr>
    </w:lvl>
    <w:lvl w:ilvl="2" w:tplc="A4409BB4">
      <w:start w:val="1"/>
      <w:numFmt w:val="bullet"/>
      <w:lvlText w:val=""/>
      <w:lvlJc w:val="left"/>
      <w:pPr>
        <w:ind w:left="2160" w:hanging="360"/>
      </w:pPr>
      <w:rPr>
        <w:rFonts w:ascii="Wingdings" w:hAnsi="Wingdings" w:hint="default"/>
      </w:rPr>
    </w:lvl>
    <w:lvl w:ilvl="3" w:tplc="E9BA36AE">
      <w:start w:val="1"/>
      <w:numFmt w:val="bullet"/>
      <w:lvlText w:val=""/>
      <w:lvlJc w:val="left"/>
      <w:pPr>
        <w:ind w:left="2880" w:hanging="360"/>
      </w:pPr>
      <w:rPr>
        <w:rFonts w:ascii="Symbol" w:hAnsi="Symbol" w:hint="default"/>
      </w:rPr>
    </w:lvl>
    <w:lvl w:ilvl="4" w:tplc="259090E6">
      <w:start w:val="1"/>
      <w:numFmt w:val="bullet"/>
      <w:lvlText w:val="o"/>
      <w:lvlJc w:val="left"/>
      <w:pPr>
        <w:ind w:left="3600" w:hanging="360"/>
      </w:pPr>
      <w:rPr>
        <w:rFonts w:ascii="Courier New" w:hAnsi="Courier New" w:hint="default"/>
      </w:rPr>
    </w:lvl>
    <w:lvl w:ilvl="5" w:tplc="6D96B364">
      <w:start w:val="1"/>
      <w:numFmt w:val="bullet"/>
      <w:lvlText w:val=""/>
      <w:lvlJc w:val="left"/>
      <w:pPr>
        <w:ind w:left="4320" w:hanging="360"/>
      </w:pPr>
      <w:rPr>
        <w:rFonts w:ascii="Wingdings" w:hAnsi="Wingdings" w:hint="default"/>
      </w:rPr>
    </w:lvl>
    <w:lvl w:ilvl="6" w:tplc="917E1798">
      <w:start w:val="1"/>
      <w:numFmt w:val="bullet"/>
      <w:lvlText w:val=""/>
      <w:lvlJc w:val="left"/>
      <w:pPr>
        <w:ind w:left="5040" w:hanging="360"/>
      </w:pPr>
      <w:rPr>
        <w:rFonts w:ascii="Symbol" w:hAnsi="Symbol" w:hint="default"/>
      </w:rPr>
    </w:lvl>
    <w:lvl w:ilvl="7" w:tplc="71DA2D98">
      <w:start w:val="1"/>
      <w:numFmt w:val="bullet"/>
      <w:lvlText w:val="o"/>
      <w:lvlJc w:val="left"/>
      <w:pPr>
        <w:ind w:left="5760" w:hanging="360"/>
      </w:pPr>
      <w:rPr>
        <w:rFonts w:ascii="Courier New" w:hAnsi="Courier New" w:hint="default"/>
      </w:rPr>
    </w:lvl>
    <w:lvl w:ilvl="8" w:tplc="73F2A54E">
      <w:start w:val="1"/>
      <w:numFmt w:val="bullet"/>
      <w:lvlText w:val=""/>
      <w:lvlJc w:val="left"/>
      <w:pPr>
        <w:ind w:left="6480" w:hanging="360"/>
      </w:pPr>
      <w:rPr>
        <w:rFonts w:ascii="Wingdings" w:hAnsi="Wingdings" w:hint="default"/>
      </w:rPr>
    </w:lvl>
  </w:abstractNum>
  <w:abstractNum w:abstractNumId="15" w15:restartNumberingAfterBreak="0">
    <w:nsid w:val="5A4F3FB3"/>
    <w:multiLevelType w:val="hybridMultilevel"/>
    <w:tmpl w:val="DD3CDF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A5D5EDE"/>
    <w:multiLevelType w:val="hybridMultilevel"/>
    <w:tmpl w:val="90300E3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7" w15:restartNumberingAfterBreak="0">
    <w:nsid w:val="5B064490"/>
    <w:multiLevelType w:val="hybridMultilevel"/>
    <w:tmpl w:val="2656381C"/>
    <w:lvl w:ilvl="0" w:tplc="E20C6A36">
      <w:start w:val="1"/>
      <w:numFmt w:val="bullet"/>
      <w:lvlText w:val="·"/>
      <w:lvlJc w:val="left"/>
      <w:pPr>
        <w:ind w:left="720" w:hanging="360"/>
      </w:pPr>
      <w:rPr>
        <w:rFonts w:ascii="Symbol" w:hAnsi="Symbol" w:hint="default"/>
      </w:rPr>
    </w:lvl>
    <w:lvl w:ilvl="1" w:tplc="F6EA3506">
      <w:start w:val="1"/>
      <w:numFmt w:val="bullet"/>
      <w:lvlText w:val="o"/>
      <w:lvlJc w:val="left"/>
      <w:pPr>
        <w:ind w:left="1440" w:hanging="360"/>
      </w:pPr>
      <w:rPr>
        <w:rFonts w:ascii="Courier New" w:hAnsi="Courier New" w:hint="default"/>
      </w:rPr>
    </w:lvl>
    <w:lvl w:ilvl="2" w:tplc="9B2EB942">
      <w:start w:val="1"/>
      <w:numFmt w:val="bullet"/>
      <w:lvlText w:val=""/>
      <w:lvlJc w:val="left"/>
      <w:pPr>
        <w:ind w:left="2160" w:hanging="360"/>
      </w:pPr>
      <w:rPr>
        <w:rFonts w:ascii="Wingdings" w:hAnsi="Wingdings" w:hint="default"/>
      </w:rPr>
    </w:lvl>
    <w:lvl w:ilvl="3" w:tplc="B01A5144">
      <w:start w:val="1"/>
      <w:numFmt w:val="bullet"/>
      <w:lvlText w:val=""/>
      <w:lvlJc w:val="left"/>
      <w:pPr>
        <w:ind w:left="2880" w:hanging="360"/>
      </w:pPr>
      <w:rPr>
        <w:rFonts w:ascii="Symbol" w:hAnsi="Symbol" w:hint="default"/>
      </w:rPr>
    </w:lvl>
    <w:lvl w:ilvl="4" w:tplc="2CB0C834">
      <w:start w:val="1"/>
      <w:numFmt w:val="bullet"/>
      <w:lvlText w:val="o"/>
      <w:lvlJc w:val="left"/>
      <w:pPr>
        <w:ind w:left="3600" w:hanging="360"/>
      </w:pPr>
      <w:rPr>
        <w:rFonts w:ascii="Courier New" w:hAnsi="Courier New" w:hint="default"/>
      </w:rPr>
    </w:lvl>
    <w:lvl w:ilvl="5" w:tplc="2EE8F568">
      <w:start w:val="1"/>
      <w:numFmt w:val="bullet"/>
      <w:lvlText w:val=""/>
      <w:lvlJc w:val="left"/>
      <w:pPr>
        <w:ind w:left="4320" w:hanging="360"/>
      </w:pPr>
      <w:rPr>
        <w:rFonts w:ascii="Wingdings" w:hAnsi="Wingdings" w:hint="default"/>
      </w:rPr>
    </w:lvl>
    <w:lvl w:ilvl="6" w:tplc="41D2A692">
      <w:start w:val="1"/>
      <w:numFmt w:val="bullet"/>
      <w:lvlText w:val=""/>
      <w:lvlJc w:val="left"/>
      <w:pPr>
        <w:ind w:left="5040" w:hanging="360"/>
      </w:pPr>
      <w:rPr>
        <w:rFonts w:ascii="Symbol" w:hAnsi="Symbol" w:hint="default"/>
      </w:rPr>
    </w:lvl>
    <w:lvl w:ilvl="7" w:tplc="CDC80154">
      <w:start w:val="1"/>
      <w:numFmt w:val="bullet"/>
      <w:lvlText w:val="o"/>
      <w:lvlJc w:val="left"/>
      <w:pPr>
        <w:ind w:left="5760" w:hanging="360"/>
      </w:pPr>
      <w:rPr>
        <w:rFonts w:ascii="Courier New" w:hAnsi="Courier New" w:hint="default"/>
      </w:rPr>
    </w:lvl>
    <w:lvl w:ilvl="8" w:tplc="3C28200C">
      <w:start w:val="1"/>
      <w:numFmt w:val="bullet"/>
      <w:lvlText w:val=""/>
      <w:lvlJc w:val="left"/>
      <w:pPr>
        <w:ind w:left="6480" w:hanging="360"/>
      </w:pPr>
      <w:rPr>
        <w:rFonts w:ascii="Wingdings" w:hAnsi="Wingdings" w:hint="default"/>
      </w:rPr>
    </w:lvl>
  </w:abstractNum>
  <w:abstractNum w:abstractNumId="18" w15:restartNumberingAfterBreak="0">
    <w:nsid w:val="5DBE16DB"/>
    <w:multiLevelType w:val="hybridMultilevel"/>
    <w:tmpl w:val="E3CA6494"/>
    <w:lvl w:ilvl="0" w:tplc="1CBE1732">
      <w:start w:val="1"/>
      <w:numFmt w:val="bullet"/>
      <w:lvlText w:val="•"/>
      <w:lvlJc w:val="left"/>
      <w:pPr>
        <w:tabs>
          <w:tab w:val="num" w:pos="720"/>
        </w:tabs>
        <w:ind w:left="720" w:hanging="360"/>
      </w:pPr>
      <w:rPr>
        <w:rFonts w:ascii="Arial" w:hAnsi="Arial" w:hint="default"/>
      </w:rPr>
    </w:lvl>
    <w:lvl w:ilvl="1" w:tplc="1F60117C" w:tentative="1">
      <w:start w:val="1"/>
      <w:numFmt w:val="bullet"/>
      <w:lvlText w:val="•"/>
      <w:lvlJc w:val="left"/>
      <w:pPr>
        <w:tabs>
          <w:tab w:val="num" w:pos="1440"/>
        </w:tabs>
        <w:ind w:left="1440" w:hanging="360"/>
      </w:pPr>
      <w:rPr>
        <w:rFonts w:ascii="Arial" w:hAnsi="Arial" w:hint="default"/>
      </w:rPr>
    </w:lvl>
    <w:lvl w:ilvl="2" w:tplc="042EAB98" w:tentative="1">
      <w:start w:val="1"/>
      <w:numFmt w:val="bullet"/>
      <w:lvlText w:val="•"/>
      <w:lvlJc w:val="left"/>
      <w:pPr>
        <w:tabs>
          <w:tab w:val="num" w:pos="2160"/>
        </w:tabs>
        <w:ind w:left="2160" w:hanging="360"/>
      </w:pPr>
      <w:rPr>
        <w:rFonts w:ascii="Arial" w:hAnsi="Arial" w:hint="default"/>
      </w:rPr>
    </w:lvl>
    <w:lvl w:ilvl="3" w:tplc="8A38F20E" w:tentative="1">
      <w:start w:val="1"/>
      <w:numFmt w:val="bullet"/>
      <w:lvlText w:val="•"/>
      <w:lvlJc w:val="left"/>
      <w:pPr>
        <w:tabs>
          <w:tab w:val="num" w:pos="2880"/>
        </w:tabs>
        <w:ind w:left="2880" w:hanging="360"/>
      </w:pPr>
      <w:rPr>
        <w:rFonts w:ascii="Arial" w:hAnsi="Arial" w:hint="default"/>
      </w:rPr>
    </w:lvl>
    <w:lvl w:ilvl="4" w:tplc="92FC685E" w:tentative="1">
      <w:start w:val="1"/>
      <w:numFmt w:val="bullet"/>
      <w:lvlText w:val="•"/>
      <w:lvlJc w:val="left"/>
      <w:pPr>
        <w:tabs>
          <w:tab w:val="num" w:pos="3600"/>
        </w:tabs>
        <w:ind w:left="3600" w:hanging="360"/>
      </w:pPr>
      <w:rPr>
        <w:rFonts w:ascii="Arial" w:hAnsi="Arial" w:hint="default"/>
      </w:rPr>
    </w:lvl>
    <w:lvl w:ilvl="5" w:tplc="57F48C90" w:tentative="1">
      <w:start w:val="1"/>
      <w:numFmt w:val="bullet"/>
      <w:lvlText w:val="•"/>
      <w:lvlJc w:val="left"/>
      <w:pPr>
        <w:tabs>
          <w:tab w:val="num" w:pos="4320"/>
        </w:tabs>
        <w:ind w:left="4320" w:hanging="360"/>
      </w:pPr>
      <w:rPr>
        <w:rFonts w:ascii="Arial" w:hAnsi="Arial" w:hint="default"/>
      </w:rPr>
    </w:lvl>
    <w:lvl w:ilvl="6" w:tplc="E3B67D94" w:tentative="1">
      <w:start w:val="1"/>
      <w:numFmt w:val="bullet"/>
      <w:lvlText w:val="•"/>
      <w:lvlJc w:val="left"/>
      <w:pPr>
        <w:tabs>
          <w:tab w:val="num" w:pos="5040"/>
        </w:tabs>
        <w:ind w:left="5040" w:hanging="360"/>
      </w:pPr>
      <w:rPr>
        <w:rFonts w:ascii="Arial" w:hAnsi="Arial" w:hint="default"/>
      </w:rPr>
    </w:lvl>
    <w:lvl w:ilvl="7" w:tplc="03CE5250" w:tentative="1">
      <w:start w:val="1"/>
      <w:numFmt w:val="bullet"/>
      <w:lvlText w:val="•"/>
      <w:lvlJc w:val="left"/>
      <w:pPr>
        <w:tabs>
          <w:tab w:val="num" w:pos="5760"/>
        </w:tabs>
        <w:ind w:left="5760" w:hanging="360"/>
      </w:pPr>
      <w:rPr>
        <w:rFonts w:ascii="Arial" w:hAnsi="Arial" w:hint="default"/>
      </w:rPr>
    </w:lvl>
    <w:lvl w:ilvl="8" w:tplc="2766B96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62691465"/>
    <w:multiLevelType w:val="hybridMultilevel"/>
    <w:tmpl w:val="26BC6A04"/>
    <w:lvl w:ilvl="0" w:tplc="8190EFB4">
      <w:start w:val="1"/>
      <w:numFmt w:val="bullet"/>
      <w:lvlText w:val="·"/>
      <w:lvlJc w:val="left"/>
      <w:pPr>
        <w:ind w:left="720" w:hanging="360"/>
      </w:pPr>
      <w:rPr>
        <w:rFonts w:ascii="Symbol" w:hAnsi="Symbol" w:hint="default"/>
      </w:rPr>
    </w:lvl>
    <w:lvl w:ilvl="1" w:tplc="753609FC">
      <w:start w:val="1"/>
      <w:numFmt w:val="bullet"/>
      <w:lvlText w:val="o"/>
      <w:lvlJc w:val="left"/>
      <w:pPr>
        <w:ind w:left="1440" w:hanging="360"/>
      </w:pPr>
      <w:rPr>
        <w:rFonts w:ascii="Courier New" w:hAnsi="Courier New" w:hint="default"/>
      </w:rPr>
    </w:lvl>
    <w:lvl w:ilvl="2" w:tplc="52F4CAB4">
      <w:start w:val="1"/>
      <w:numFmt w:val="bullet"/>
      <w:lvlText w:val=""/>
      <w:lvlJc w:val="left"/>
      <w:pPr>
        <w:ind w:left="2160" w:hanging="360"/>
      </w:pPr>
      <w:rPr>
        <w:rFonts w:ascii="Wingdings" w:hAnsi="Wingdings" w:hint="default"/>
      </w:rPr>
    </w:lvl>
    <w:lvl w:ilvl="3" w:tplc="E3BC413A">
      <w:start w:val="1"/>
      <w:numFmt w:val="bullet"/>
      <w:lvlText w:val=""/>
      <w:lvlJc w:val="left"/>
      <w:pPr>
        <w:ind w:left="2880" w:hanging="360"/>
      </w:pPr>
      <w:rPr>
        <w:rFonts w:ascii="Symbol" w:hAnsi="Symbol" w:hint="default"/>
      </w:rPr>
    </w:lvl>
    <w:lvl w:ilvl="4" w:tplc="D882AEAA">
      <w:start w:val="1"/>
      <w:numFmt w:val="bullet"/>
      <w:lvlText w:val="o"/>
      <w:lvlJc w:val="left"/>
      <w:pPr>
        <w:ind w:left="3600" w:hanging="360"/>
      </w:pPr>
      <w:rPr>
        <w:rFonts w:ascii="Courier New" w:hAnsi="Courier New" w:hint="default"/>
      </w:rPr>
    </w:lvl>
    <w:lvl w:ilvl="5" w:tplc="5876313A">
      <w:start w:val="1"/>
      <w:numFmt w:val="bullet"/>
      <w:lvlText w:val=""/>
      <w:lvlJc w:val="left"/>
      <w:pPr>
        <w:ind w:left="4320" w:hanging="360"/>
      </w:pPr>
      <w:rPr>
        <w:rFonts w:ascii="Wingdings" w:hAnsi="Wingdings" w:hint="default"/>
      </w:rPr>
    </w:lvl>
    <w:lvl w:ilvl="6" w:tplc="E196FC06">
      <w:start w:val="1"/>
      <w:numFmt w:val="bullet"/>
      <w:lvlText w:val=""/>
      <w:lvlJc w:val="left"/>
      <w:pPr>
        <w:ind w:left="5040" w:hanging="360"/>
      </w:pPr>
      <w:rPr>
        <w:rFonts w:ascii="Symbol" w:hAnsi="Symbol" w:hint="default"/>
      </w:rPr>
    </w:lvl>
    <w:lvl w:ilvl="7" w:tplc="175EC380">
      <w:start w:val="1"/>
      <w:numFmt w:val="bullet"/>
      <w:lvlText w:val="o"/>
      <w:lvlJc w:val="left"/>
      <w:pPr>
        <w:ind w:left="5760" w:hanging="360"/>
      </w:pPr>
      <w:rPr>
        <w:rFonts w:ascii="Courier New" w:hAnsi="Courier New" w:hint="default"/>
      </w:rPr>
    </w:lvl>
    <w:lvl w:ilvl="8" w:tplc="8C2AB1DA">
      <w:start w:val="1"/>
      <w:numFmt w:val="bullet"/>
      <w:lvlText w:val=""/>
      <w:lvlJc w:val="left"/>
      <w:pPr>
        <w:ind w:left="6480" w:hanging="360"/>
      </w:pPr>
      <w:rPr>
        <w:rFonts w:ascii="Wingdings" w:hAnsi="Wingdings" w:hint="default"/>
      </w:rPr>
    </w:lvl>
  </w:abstractNum>
  <w:abstractNum w:abstractNumId="20" w15:restartNumberingAfterBreak="0">
    <w:nsid w:val="643049D3"/>
    <w:multiLevelType w:val="hybridMultilevel"/>
    <w:tmpl w:val="C528053A"/>
    <w:lvl w:ilvl="0" w:tplc="F2F2F8BE">
      <w:start w:val="1"/>
      <w:numFmt w:val="bullet"/>
      <w:lvlText w:val="·"/>
      <w:lvlJc w:val="left"/>
      <w:pPr>
        <w:ind w:left="720" w:hanging="360"/>
      </w:pPr>
      <w:rPr>
        <w:rFonts w:ascii="Symbol" w:hAnsi="Symbol" w:hint="default"/>
      </w:rPr>
    </w:lvl>
    <w:lvl w:ilvl="1" w:tplc="389E5868">
      <w:start w:val="1"/>
      <w:numFmt w:val="bullet"/>
      <w:lvlText w:val="o"/>
      <w:lvlJc w:val="left"/>
      <w:pPr>
        <w:ind w:left="1440" w:hanging="360"/>
      </w:pPr>
      <w:rPr>
        <w:rFonts w:ascii="Courier New" w:hAnsi="Courier New" w:hint="default"/>
      </w:rPr>
    </w:lvl>
    <w:lvl w:ilvl="2" w:tplc="F7F61BD8">
      <w:start w:val="1"/>
      <w:numFmt w:val="bullet"/>
      <w:lvlText w:val=""/>
      <w:lvlJc w:val="left"/>
      <w:pPr>
        <w:ind w:left="2160" w:hanging="360"/>
      </w:pPr>
      <w:rPr>
        <w:rFonts w:ascii="Wingdings" w:hAnsi="Wingdings" w:hint="default"/>
      </w:rPr>
    </w:lvl>
    <w:lvl w:ilvl="3" w:tplc="9E0E2B50">
      <w:start w:val="1"/>
      <w:numFmt w:val="bullet"/>
      <w:lvlText w:val=""/>
      <w:lvlJc w:val="left"/>
      <w:pPr>
        <w:ind w:left="2880" w:hanging="360"/>
      </w:pPr>
      <w:rPr>
        <w:rFonts w:ascii="Symbol" w:hAnsi="Symbol" w:hint="default"/>
      </w:rPr>
    </w:lvl>
    <w:lvl w:ilvl="4" w:tplc="2ABE002A">
      <w:start w:val="1"/>
      <w:numFmt w:val="bullet"/>
      <w:lvlText w:val="o"/>
      <w:lvlJc w:val="left"/>
      <w:pPr>
        <w:ind w:left="3600" w:hanging="360"/>
      </w:pPr>
      <w:rPr>
        <w:rFonts w:ascii="Courier New" w:hAnsi="Courier New" w:hint="default"/>
      </w:rPr>
    </w:lvl>
    <w:lvl w:ilvl="5" w:tplc="B642987E">
      <w:start w:val="1"/>
      <w:numFmt w:val="bullet"/>
      <w:lvlText w:val=""/>
      <w:lvlJc w:val="left"/>
      <w:pPr>
        <w:ind w:left="4320" w:hanging="360"/>
      </w:pPr>
      <w:rPr>
        <w:rFonts w:ascii="Wingdings" w:hAnsi="Wingdings" w:hint="default"/>
      </w:rPr>
    </w:lvl>
    <w:lvl w:ilvl="6" w:tplc="AE34900C">
      <w:start w:val="1"/>
      <w:numFmt w:val="bullet"/>
      <w:lvlText w:val=""/>
      <w:lvlJc w:val="left"/>
      <w:pPr>
        <w:ind w:left="5040" w:hanging="360"/>
      </w:pPr>
      <w:rPr>
        <w:rFonts w:ascii="Symbol" w:hAnsi="Symbol" w:hint="default"/>
      </w:rPr>
    </w:lvl>
    <w:lvl w:ilvl="7" w:tplc="C114CF50">
      <w:start w:val="1"/>
      <w:numFmt w:val="bullet"/>
      <w:lvlText w:val="o"/>
      <w:lvlJc w:val="left"/>
      <w:pPr>
        <w:ind w:left="5760" w:hanging="360"/>
      </w:pPr>
      <w:rPr>
        <w:rFonts w:ascii="Courier New" w:hAnsi="Courier New" w:hint="default"/>
      </w:rPr>
    </w:lvl>
    <w:lvl w:ilvl="8" w:tplc="E7600950">
      <w:start w:val="1"/>
      <w:numFmt w:val="bullet"/>
      <w:lvlText w:val=""/>
      <w:lvlJc w:val="left"/>
      <w:pPr>
        <w:ind w:left="6480" w:hanging="360"/>
      </w:pPr>
      <w:rPr>
        <w:rFonts w:ascii="Wingdings" w:hAnsi="Wingdings" w:hint="default"/>
      </w:rPr>
    </w:lvl>
  </w:abstractNum>
  <w:abstractNum w:abstractNumId="21" w15:restartNumberingAfterBreak="0">
    <w:nsid w:val="759F31AC"/>
    <w:multiLevelType w:val="hybridMultilevel"/>
    <w:tmpl w:val="B5DAFF16"/>
    <w:lvl w:ilvl="0" w:tplc="89F2A47C">
      <w:start w:val="1"/>
      <w:numFmt w:val="bullet"/>
      <w:lvlText w:val="-"/>
      <w:lvlJc w:val="left"/>
      <w:pPr>
        <w:tabs>
          <w:tab w:val="num" w:pos="720"/>
        </w:tabs>
        <w:ind w:left="720" w:hanging="360"/>
      </w:pPr>
      <w:rPr>
        <w:rFonts w:ascii="Calibri" w:hAnsi="Calibri" w:hint="default"/>
      </w:rPr>
    </w:lvl>
    <w:lvl w:ilvl="1" w:tplc="BBBCC886" w:tentative="1">
      <w:start w:val="1"/>
      <w:numFmt w:val="bullet"/>
      <w:lvlText w:val="-"/>
      <w:lvlJc w:val="left"/>
      <w:pPr>
        <w:tabs>
          <w:tab w:val="num" w:pos="1440"/>
        </w:tabs>
        <w:ind w:left="1440" w:hanging="360"/>
      </w:pPr>
      <w:rPr>
        <w:rFonts w:ascii="Calibri" w:hAnsi="Calibri" w:hint="default"/>
      </w:rPr>
    </w:lvl>
    <w:lvl w:ilvl="2" w:tplc="4260D3DA" w:tentative="1">
      <w:start w:val="1"/>
      <w:numFmt w:val="bullet"/>
      <w:lvlText w:val="-"/>
      <w:lvlJc w:val="left"/>
      <w:pPr>
        <w:tabs>
          <w:tab w:val="num" w:pos="2160"/>
        </w:tabs>
        <w:ind w:left="2160" w:hanging="360"/>
      </w:pPr>
      <w:rPr>
        <w:rFonts w:ascii="Calibri" w:hAnsi="Calibri" w:hint="default"/>
      </w:rPr>
    </w:lvl>
    <w:lvl w:ilvl="3" w:tplc="EEF25A8A" w:tentative="1">
      <w:start w:val="1"/>
      <w:numFmt w:val="bullet"/>
      <w:lvlText w:val="-"/>
      <w:lvlJc w:val="left"/>
      <w:pPr>
        <w:tabs>
          <w:tab w:val="num" w:pos="2880"/>
        </w:tabs>
        <w:ind w:left="2880" w:hanging="360"/>
      </w:pPr>
      <w:rPr>
        <w:rFonts w:ascii="Calibri" w:hAnsi="Calibri" w:hint="default"/>
      </w:rPr>
    </w:lvl>
    <w:lvl w:ilvl="4" w:tplc="CEEEFAF4" w:tentative="1">
      <w:start w:val="1"/>
      <w:numFmt w:val="bullet"/>
      <w:lvlText w:val="-"/>
      <w:lvlJc w:val="left"/>
      <w:pPr>
        <w:tabs>
          <w:tab w:val="num" w:pos="3600"/>
        </w:tabs>
        <w:ind w:left="3600" w:hanging="360"/>
      </w:pPr>
      <w:rPr>
        <w:rFonts w:ascii="Calibri" w:hAnsi="Calibri" w:hint="default"/>
      </w:rPr>
    </w:lvl>
    <w:lvl w:ilvl="5" w:tplc="0DD61350" w:tentative="1">
      <w:start w:val="1"/>
      <w:numFmt w:val="bullet"/>
      <w:lvlText w:val="-"/>
      <w:lvlJc w:val="left"/>
      <w:pPr>
        <w:tabs>
          <w:tab w:val="num" w:pos="4320"/>
        </w:tabs>
        <w:ind w:left="4320" w:hanging="360"/>
      </w:pPr>
      <w:rPr>
        <w:rFonts w:ascii="Calibri" w:hAnsi="Calibri" w:hint="default"/>
      </w:rPr>
    </w:lvl>
    <w:lvl w:ilvl="6" w:tplc="52281982" w:tentative="1">
      <w:start w:val="1"/>
      <w:numFmt w:val="bullet"/>
      <w:lvlText w:val="-"/>
      <w:lvlJc w:val="left"/>
      <w:pPr>
        <w:tabs>
          <w:tab w:val="num" w:pos="5040"/>
        </w:tabs>
        <w:ind w:left="5040" w:hanging="360"/>
      </w:pPr>
      <w:rPr>
        <w:rFonts w:ascii="Calibri" w:hAnsi="Calibri" w:hint="default"/>
      </w:rPr>
    </w:lvl>
    <w:lvl w:ilvl="7" w:tplc="FA18EF68" w:tentative="1">
      <w:start w:val="1"/>
      <w:numFmt w:val="bullet"/>
      <w:lvlText w:val="-"/>
      <w:lvlJc w:val="left"/>
      <w:pPr>
        <w:tabs>
          <w:tab w:val="num" w:pos="5760"/>
        </w:tabs>
        <w:ind w:left="5760" w:hanging="360"/>
      </w:pPr>
      <w:rPr>
        <w:rFonts w:ascii="Calibri" w:hAnsi="Calibri" w:hint="default"/>
      </w:rPr>
    </w:lvl>
    <w:lvl w:ilvl="8" w:tplc="ED8254FC" w:tentative="1">
      <w:start w:val="1"/>
      <w:numFmt w:val="bullet"/>
      <w:lvlText w:val="-"/>
      <w:lvlJc w:val="left"/>
      <w:pPr>
        <w:tabs>
          <w:tab w:val="num" w:pos="6480"/>
        </w:tabs>
        <w:ind w:left="6480" w:hanging="360"/>
      </w:pPr>
      <w:rPr>
        <w:rFonts w:ascii="Calibri" w:hAnsi="Calibri" w:hint="default"/>
      </w:rPr>
    </w:lvl>
  </w:abstractNum>
  <w:num w:numId="1" w16cid:durableId="1333601196">
    <w:abstractNumId w:val="14"/>
  </w:num>
  <w:num w:numId="2" w16cid:durableId="972252441">
    <w:abstractNumId w:val="2"/>
  </w:num>
  <w:num w:numId="3" w16cid:durableId="1621455471">
    <w:abstractNumId w:val="1"/>
  </w:num>
  <w:num w:numId="4" w16cid:durableId="2021738394">
    <w:abstractNumId w:val="19"/>
  </w:num>
  <w:num w:numId="5" w16cid:durableId="2048869178">
    <w:abstractNumId w:val="10"/>
  </w:num>
  <w:num w:numId="6" w16cid:durableId="368606541">
    <w:abstractNumId w:val="17"/>
  </w:num>
  <w:num w:numId="7" w16cid:durableId="1241982113">
    <w:abstractNumId w:val="20"/>
  </w:num>
  <w:num w:numId="8" w16cid:durableId="941961844">
    <w:abstractNumId w:val="9"/>
  </w:num>
  <w:num w:numId="9" w16cid:durableId="1441995951">
    <w:abstractNumId w:val="15"/>
  </w:num>
  <w:num w:numId="10" w16cid:durableId="859195658">
    <w:abstractNumId w:val="18"/>
  </w:num>
  <w:num w:numId="11" w16cid:durableId="1464276297">
    <w:abstractNumId w:val="11"/>
  </w:num>
  <w:num w:numId="12" w16cid:durableId="80493905">
    <w:abstractNumId w:val="12"/>
  </w:num>
  <w:num w:numId="13" w16cid:durableId="1239173939">
    <w:abstractNumId w:val="4"/>
  </w:num>
  <w:num w:numId="14" w16cid:durableId="1921257536">
    <w:abstractNumId w:val="5"/>
  </w:num>
  <w:num w:numId="15" w16cid:durableId="666402135">
    <w:abstractNumId w:val="8"/>
  </w:num>
  <w:num w:numId="16" w16cid:durableId="545412051">
    <w:abstractNumId w:val="16"/>
  </w:num>
  <w:num w:numId="17" w16cid:durableId="106975208">
    <w:abstractNumId w:val="3"/>
  </w:num>
  <w:num w:numId="18" w16cid:durableId="1780028279">
    <w:abstractNumId w:val="13"/>
  </w:num>
  <w:num w:numId="19" w16cid:durableId="429005886">
    <w:abstractNumId w:val="6"/>
  </w:num>
  <w:num w:numId="20" w16cid:durableId="25445917">
    <w:abstractNumId w:val="7"/>
  </w:num>
  <w:num w:numId="21" w16cid:durableId="27877888">
    <w:abstractNumId w:val="0"/>
  </w:num>
  <w:num w:numId="22" w16cid:durableId="1852260148">
    <w:abstractNumId w:val="2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2"/>
  <w:defaultTabStop w:val="708"/>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ExNTU1M7UwMzM3NDdU0lEKTi0uzszPAykwrgUATAqq5SwAAAA="/>
  </w:docVars>
  <w:rsids>
    <w:rsidRoot w:val="0008113C"/>
    <w:rsid w:val="00000F23"/>
    <w:rsid w:val="00003808"/>
    <w:rsid w:val="000111C7"/>
    <w:rsid w:val="0001166D"/>
    <w:rsid w:val="00011743"/>
    <w:rsid w:val="0001195F"/>
    <w:rsid w:val="00014BE2"/>
    <w:rsid w:val="00025D76"/>
    <w:rsid w:val="0003123A"/>
    <w:rsid w:val="0003574A"/>
    <w:rsid w:val="000365E0"/>
    <w:rsid w:val="00037363"/>
    <w:rsid w:val="0004143A"/>
    <w:rsid w:val="00042A00"/>
    <w:rsid w:val="00043277"/>
    <w:rsid w:val="00043705"/>
    <w:rsid w:val="00043BEE"/>
    <w:rsid w:val="000468B8"/>
    <w:rsid w:val="0005392F"/>
    <w:rsid w:val="0005500D"/>
    <w:rsid w:val="00056B2F"/>
    <w:rsid w:val="00061321"/>
    <w:rsid w:val="00063DF9"/>
    <w:rsid w:val="00063FC3"/>
    <w:rsid w:val="00066EA9"/>
    <w:rsid w:val="000713B5"/>
    <w:rsid w:val="0007237E"/>
    <w:rsid w:val="0007338A"/>
    <w:rsid w:val="000736E1"/>
    <w:rsid w:val="00074D32"/>
    <w:rsid w:val="0007553A"/>
    <w:rsid w:val="00077660"/>
    <w:rsid w:val="0008113C"/>
    <w:rsid w:val="00083436"/>
    <w:rsid w:val="00091F91"/>
    <w:rsid w:val="00092B5B"/>
    <w:rsid w:val="00092C5F"/>
    <w:rsid w:val="000A0537"/>
    <w:rsid w:val="000A16E3"/>
    <w:rsid w:val="000A1EDF"/>
    <w:rsid w:val="000A2BE3"/>
    <w:rsid w:val="000A3D32"/>
    <w:rsid w:val="000A3ED9"/>
    <w:rsid w:val="000A4B95"/>
    <w:rsid w:val="000A5986"/>
    <w:rsid w:val="000B3EB9"/>
    <w:rsid w:val="000B7072"/>
    <w:rsid w:val="000C08CE"/>
    <w:rsid w:val="000C365E"/>
    <w:rsid w:val="000C3CD5"/>
    <w:rsid w:val="000C3D8F"/>
    <w:rsid w:val="000C3E67"/>
    <w:rsid w:val="000C59E6"/>
    <w:rsid w:val="000C644D"/>
    <w:rsid w:val="000C75C1"/>
    <w:rsid w:val="000D04C2"/>
    <w:rsid w:val="000D13B7"/>
    <w:rsid w:val="000D3FF1"/>
    <w:rsid w:val="000D5275"/>
    <w:rsid w:val="000D76DF"/>
    <w:rsid w:val="000E072C"/>
    <w:rsid w:val="000E17C8"/>
    <w:rsid w:val="000E2F52"/>
    <w:rsid w:val="000E5736"/>
    <w:rsid w:val="000E62FF"/>
    <w:rsid w:val="000F098E"/>
    <w:rsid w:val="000F0F4D"/>
    <w:rsid w:val="000F19EE"/>
    <w:rsid w:val="000F2331"/>
    <w:rsid w:val="000F336D"/>
    <w:rsid w:val="000F6012"/>
    <w:rsid w:val="000F6A05"/>
    <w:rsid w:val="000F7546"/>
    <w:rsid w:val="001022CE"/>
    <w:rsid w:val="0010389A"/>
    <w:rsid w:val="001043ED"/>
    <w:rsid w:val="001078D1"/>
    <w:rsid w:val="00110EA2"/>
    <w:rsid w:val="001115DC"/>
    <w:rsid w:val="00111BC0"/>
    <w:rsid w:val="00112161"/>
    <w:rsid w:val="00113437"/>
    <w:rsid w:val="0011369B"/>
    <w:rsid w:val="001149E4"/>
    <w:rsid w:val="00116422"/>
    <w:rsid w:val="00120AE8"/>
    <w:rsid w:val="0012192D"/>
    <w:rsid w:val="001233C9"/>
    <w:rsid w:val="001254D6"/>
    <w:rsid w:val="001263C7"/>
    <w:rsid w:val="0012D324"/>
    <w:rsid w:val="0013236B"/>
    <w:rsid w:val="00134616"/>
    <w:rsid w:val="001377AA"/>
    <w:rsid w:val="00137C2C"/>
    <w:rsid w:val="00140C9B"/>
    <w:rsid w:val="0014142C"/>
    <w:rsid w:val="00141ED3"/>
    <w:rsid w:val="001440B9"/>
    <w:rsid w:val="001469D8"/>
    <w:rsid w:val="00150915"/>
    <w:rsid w:val="00160D5F"/>
    <w:rsid w:val="00161042"/>
    <w:rsid w:val="00163738"/>
    <w:rsid w:val="00163DCC"/>
    <w:rsid w:val="001641E2"/>
    <w:rsid w:val="001664A9"/>
    <w:rsid w:val="00166B76"/>
    <w:rsid w:val="00171241"/>
    <w:rsid w:val="0017328D"/>
    <w:rsid w:val="00173E2A"/>
    <w:rsid w:val="00176BAA"/>
    <w:rsid w:val="001816CB"/>
    <w:rsid w:val="00186AFB"/>
    <w:rsid w:val="00190558"/>
    <w:rsid w:val="00193A48"/>
    <w:rsid w:val="0019792D"/>
    <w:rsid w:val="001A5C76"/>
    <w:rsid w:val="001A65BE"/>
    <w:rsid w:val="001A67CD"/>
    <w:rsid w:val="001A7AA0"/>
    <w:rsid w:val="001B2155"/>
    <w:rsid w:val="001B347F"/>
    <w:rsid w:val="001B50F9"/>
    <w:rsid w:val="001C14BF"/>
    <w:rsid w:val="001C16E3"/>
    <w:rsid w:val="001C2239"/>
    <w:rsid w:val="001C2799"/>
    <w:rsid w:val="001C3744"/>
    <w:rsid w:val="001C3FD1"/>
    <w:rsid w:val="001C760D"/>
    <w:rsid w:val="001D2009"/>
    <w:rsid w:val="001D2407"/>
    <w:rsid w:val="001D3D8F"/>
    <w:rsid w:val="001D5899"/>
    <w:rsid w:val="001D78F8"/>
    <w:rsid w:val="001E1DCD"/>
    <w:rsid w:val="001E1F47"/>
    <w:rsid w:val="001E2794"/>
    <w:rsid w:val="001E2B1B"/>
    <w:rsid w:val="001E5785"/>
    <w:rsid w:val="001E7201"/>
    <w:rsid w:val="001F0539"/>
    <w:rsid w:val="001F1447"/>
    <w:rsid w:val="001F1568"/>
    <w:rsid w:val="001F2033"/>
    <w:rsid w:val="001F393C"/>
    <w:rsid w:val="00202BFA"/>
    <w:rsid w:val="002101B0"/>
    <w:rsid w:val="002126DB"/>
    <w:rsid w:val="00217F3F"/>
    <w:rsid w:val="00221293"/>
    <w:rsid w:val="00225554"/>
    <w:rsid w:val="00225611"/>
    <w:rsid w:val="0022575F"/>
    <w:rsid w:val="00225A26"/>
    <w:rsid w:val="00225C24"/>
    <w:rsid w:val="00225C39"/>
    <w:rsid w:val="00226219"/>
    <w:rsid w:val="002267AB"/>
    <w:rsid w:val="002324F0"/>
    <w:rsid w:val="002406C4"/>
    <w:rsid w:val="00242726"/>
    <w:rsid w:val="00246FE9"/>
    <w:rsid w:val="00247410"/>
    <w:rsid w:val="0025007C"/>
    <w:rsid w:val="00250CCC"/>
    <w:rsid w:val="002542CB"/>
    <w:rsid w:val="00254381"/>
    <w:rsid w:val="00254601"/>
    <w:rsid w:val="002546D7"/>
    <w:rsid w:val="00257CEB"/>
    <w:rsid w:val="00260ABC"/>
    <w:rsid w:val="0026214C"/>
    <w:rsid w:val="0026269F"/>
    <w:rsid w:val="00263682"/>
    <w:rsid w:val="00267F32"/>
    <w:rsid w:val="002724D8"/>
    <w:rsid w:val="00274E13"/>
    <w:rsid w:val="00283714"/>
    <w:rsid w:val="00283B08"/>
    <w:rsid w:val="0028528E"/>
    <w:rsid w:val="002906D9"/>
    <w:rsid w:val="00294F3E"/>
    <w:rsid w:val="0029BF31"/>
    <w:rsid w:val="002A055C"/>
    <w:rsid w:val="002A0AFF"/>
    <w:rsid w:val="002A11F2"/>
    <w:rsid w:val="002A254A"/>
    <w:rsid w:val="002A27BE"/>
    <w:rsid w:val="002A45FA"/>
    <w:rsid w:val="002B26F3"/>
    <w:rsid w:val="002B36BB"/>
    <w:rsid w:val="002B4036"/>
    <w:rsid w:val="002B51DF"/>
    <w:rsid w:val="002B6EFA"/>
    <w:rsid w:val="002C218D"/>
    <w:rsid w:val="002C2A72"/>
    <w:rsid w:val="002C313E"/>
    <w:rsid w:val="002C4096"/>
    <w:rsid w:val="002C48DA"/>
    <w:rsid w:val="002C6B5C"/>
    <w:rsid w:val="002D0A38"/>
    <w:rsid w:val="002D0F2B"/>
    <w:rsid w:val="002D54F0"/>
    <w:rsid w:val="002D5FC6"/>
    <w:rsid w:val="002E3B1F"/>
    <w:rsid w:val="002E5FC9"/>
    <w:rsid w:val="002F05B0"/>
    <w:rsid w:val="002F08F4"/>
    <w:rsid w:val="002F11C7"/>
    <w:rsid w:val="002F4FFB"/>
    <w:rsid w:val="002F68F8"/>
    <w:rsid w:val="0030630D"/>
    <w:rsid w:val="00310945"/>
    <w:rsid w:val="00310F97"/>
    <w:rsid w:val="00314064"/>
    <w:rsid w:val="00315B3F"/>
    <w:rsid w:val="00322622"/>
    <w:rsid w:val="00322E98"/>
    <w:rsid w:val="003232E0"/>
    <w:rsid w:val="00323FB6"/>
    <w:rsid w:val="00324A94"/>
    <w:rsid w:val="00325B5B"/>
    <w:rsid w:val="00334439"/>
    <w:rsid w:val="0033479C"/>
    <w:rsid w:val="003362C1"/>
    <w:rsid w:val="003373A7"/>
    <w:rsid w:val="00340960"/>
    <w:rsid w:val="003437B4"/>
    <w:rsid w:val="00344129"/>
    <w:rsid w:val="00344A15"/>
    <w:rsid w:val="003455F2"/>
    <w:rsid w:val="0034582D"/>
    <w:rsid w:val="00346D3E"/>
    <w:rsid w:val="00352DED"/>
    <w:rsid w:val="0035549F"/>
    <w:rsid w:val="00356E99"/>
    <w:rsid w:val="0036081B"/>
    <w:rsid w:val="00366F88"/>
    <w:rsid w:val="0037076B"/>
    <w:rsid w:val="00372944"/>
    <w:rsid w:val="00375064"/>
    <w:rsid w:val="00375866"/>
    <w:rsid w:val="00377D07"/>
    <w:rsid w:val="00380499"/>
    <w:rsid w:val="0038162A"/>
    <w:rsid w:val="003817A4"/>
    <w:rsid w:val="00384546"/>
    <w:rsid w:val="00384CD2"/>
    <w:rsid w:val="00386B74"/>
    <w:rsid w:val="00387263"/>
    <w:rsid w:val="003A1328"/>
    <w:rsid w:val="003A200A"/>
    <w:rsid w:val="003A3257"/>
    <w:rsid w:val="003A42CA"/>
    <w:rsid w:val="003A4886"/>
    <w:rsid w:val="003A652F"/>
    <w:rsid w:val="003B0EA4"/>
    <w:rsid w:val="003B490D"/>
    <w:rsid w:val="003B58A6"/>
    <w:rsid w:val="003C10CF"/>
    <w:rsid w:val="003C1EA8"/>
    <w:rsid w:val="003C265F"/>
    <w:rsid w:val="003C424E"/>
    <w:rsid w:val="003C43B6"/>
    <w:rsid w:val="003C6B44"/>
    <w:rsid w:val="003D1F43"/>
    <w:rsid w:val="003D2812"/>
    <w:rsid w:val="003D2F8D"/>
    <w:rsid w:val="003D3846"/>
    <w:rsid w:val="003D592B"/>
    <w:rsid w:val="003D598E"/>
    <w:rsid w:val="003E1A98"/>
    <w:rsid w:val="003E2633"/>
    <w:rsid w:val="003E7D35"/>
    <w:rsid w:val="003F0F61"/>
    <w:rsid w:val="003F3DD6"/>
    <w:rsid w:val="003F4D0C"/>
    <w:rsid w:val="003F5AC4"/>
    <w:rsid w:val="003F6DAF"/>
    <w:rsid w:val="00403BB9"/>
    <w:rsid w:val="00403C04"/>
    <w:rsid w:val="00403F39"/>
    <w:rsid w:val="004118E4"/>
    <w:rsid w:val="00412E30"/>
    <w:rsid w:val="00413205"/>
    <w:rsid w:val="00413560"/>
    <w:rsid w:val="004154F9"/>
    <w:rsid w:val="0041C0D2"/>
    <w:rsid w:val="00424C10"/>
    <w:rsid w:val="004268C7"/>
    <w:rsid w:val="0043351F"/>
    <w:rsid w:val="00435A86"/>
    <w:rsid w:val="004406FF"/>
    <w:rsid w:val="004438A2"/>
    <w:rsid w:val="004468C3"/>
    <w:rsid w:val="00450ADA"/>
    <w:rsid w:val="00451678"/>
    <w:rsid w:val="00453ED0"/>
    <w:rsid w:val="00454138"/>
    <w:rsid w:val="00461F79"/>
    <w:rsid w:val="00465576"/>
    <w:rsid w:val="00472633"/>
    <w:rsid w:val="004726CA"/>
    <w:rsid w:val="004743D3"/>
    <w:rsid w:val="00475384"/>
    <w:rsid w:val="004801CB"/>
    <w:rsid w:val="0048027C"/>
    <w:rsid w:val="00480315"/>
    <w:rsid w:val="004808A4"/>
    <w:rsid w:val="0048203C"/>
    <w:rsid w:val="0048261D"/>
    <w:rsid w:val="00485C47"/>
    <w:rsid w:val="00486C98"/>
    <w:rsid w:val="00490B39"/>
    <w:rsid w:val="00491227"/>
    <w:rsid w:val="00493AF6"/>
    <w:rsid w:val="00495B1D"/>
    <w:rsid w:val="004A53CD"/>
    <w:rsid w:val="004A5740"/>
    <w:rsid w:val="004B1EEB"/>
    <w:rsid w:val="004B498E"/>
    <w:rsid w:val="004B4E9A"/>
    <w:rsid w:val="004B6C35"/>
    <w:rsid w:val="004C076B"/>
    <w:rsid w:val="004C1C34"/>
    <w:rsid w:val="004C73C5"/>
    <w:rsid w:val="004C7609"/>
    <w:rsid w:val="004D04F5"/>
    <w:rsid w:val="004D0C09"/>
    <w:rsid w:val="004D362E"/>
    <w:rsid w:val="004D5146"/>
    <w:rsid w:val="004D5D8C"/>
    <w:rsid w:val="004E15D1"/>
    <w:rsid w:val="004E28C5"/>
    <w:rsid w:val="004E63C0"/>
    <w:rsid w:val="004E7337"/>
    <w:rsid w:val="004F0079"/>
    <w:rsid w:val="004F1953"/>
    <w:rsid w:val="004F1BDC"/>
    <w:rsid w:val="004F57EB"/>
    <w:rsid w:val="004F66C5"/>
    <w:rsid w:val="004F69A4"/>
    <w:rsid w:val="004F7860"/>
    <w:rsid w:val="00503015"/>
    <w:rsid w:val="00504069"/>
    <w:rsid w:val="00504DF9"/>
    <w:rsid w:val="005065B7"/>
    <w:rsid w:val="005076A7"/>
    <w:rsid w:val="005100B9"/>
    <w:rsid w:val="00511E40"/>
    <w:rsid w:val="0051580E"/>
    <w:rsid w:val="0052714A"/>
    <w:rsid w:val="00530853"/>
    <w:rsid w:val="00531BC1"/>
    <w:rsid w:val="005332F4"/>
    <w:rsid w:val="005358CE"/>
    <w:rsid w:val="005358F3"/>
    <w:rsid w:val="00536325"/>
    <w:rsid w:val="0054202C"/>
    <w:rsid w:val="00542268"/>
    <w:rsid w:val="00543E94"/>
    <w:rsid w:val="00546694"/>
    <w:rsid w:val="005468FB"/>
    <w:rsid w:val="00551998"/>
    <w:rsid w:val="00551E37"/>
    <w:rsid w:val="00554D7F"/>
    <w:rsid w:val="005551CF"/>
    <w:rsid w:val="00556F29"/>
    <w:rsid w:val="00561325"/>
    <w:rsid w:val="0056487F"/>
    <w:rsid w:val="00565AB7"/>
    <w:rsid w:val="00575F97"/>
    <w:rsid w:val="005805A0"/>
    <w:rsid w:val="005818F3"/>
    <w:rsid w:val="00582F7D"/>
    <w:rsid w:val="0058428A"/>
    <w:rsid w:val="005913FE"/>
    <w:rsid w:val="0059774E"/>
    <w:rsid w:val="005A0013"/>
    <w:rsid w:val="005A0361"/>
    <w:rsid w:val="005A47BF"/>
    <w:rsid w:val="005B076F"/>
    <w:rsid w:val="005B1E3F"/>
    <w:rsid w:val="005B3900"/>
    <w:rsid w:val="005B72BE"/>
    <w:rsid w:val="005C1BA6"/>
    <w:rsid w:val="005C1CA6"/>
    <w:rsid w:val="005C21C5"/>
    <w:rsid w:val="005C447F"/>
    <w:rsid w:val="005C61D7"/>
    <w:rsid w:val="005D198A"/>
    <w:rsid w:val="005D2889"/>
    <w:rsid w:val="005D4A79"/>
    <w:rsid w:val="005D4D1B"/>
    <w:rsid w:val="005D6150"/>
    <w:rsid w:val="005D7BEB"/>
    <w:rsid w:val="005E3976"/>
    <w:rsid w:val="005E3C89"/>
    <w:rsid w:val="005E425E"/>
    <w:rsid w:val="005E63BB"/>
    <w:rsid w:val="005E739A"/>
    <w:rsid w:val="005F1EA2"/>
    <w:rsid w:val="005F2A41"/>
    <w:rsid w:val="005F4E29"/>
    <w:rsid w:val="00604755"/>
    <w:rsid w:val="00605407"/>
    <w:rsid w:val="00605ACA"/>
    <w:rsid w:val="00617996"/>
    <w:rsid w:val="00620624"/>
    <w:rsid w:val="006212D7"/>
    <w:rsid w:val="00623726"/>
    <w:rsid w:val="00626597"/>
    <w:rsid w:val="00627BA2"/>
    <w:rsid w:val="0063048C"/>
    <w:rsid w:val="0063119E"/>
    <w:rsid w:val="006314CD"/>
    <w:rsid w:val="00634203"/>
    <w:rsid w:val="00634248"/>
    <w:rsid w:val="00635626"/>
    <w:rsid w:val="006358AE"/>
    <w:rsid w:val="006359E6"/>
    <w:rsid w:val="00635A45"/>
    <w:rsid w:val="00637CD8"/>
    <w:rsid w:val="00643704"/>
    <w:rsid w:val="00645AD5"/>
    <w:rsid w:val="00646ED0"/>
    <w:rsid w:val="006513F0"/>
    <w:rsid w:val="00652067"/>
    <w:rsid w:val="006521B2"/>
    <w:rsid w:val="006573C1"/>
    <w:rsid w:val="006579CB"/>
    <w:rsid w:val="00657A3C"/>
    <w:rsid w:val="006617AD"/>
    <w:rsid w:val="0066224F"/>
    <w:rsid w:val="00662E44"/>
    <w:rsid w:val="00662E4C"/>
    <w:rsid w:val="00662FED"/>
    <w:rsid w:val="00663A2D"/>
    <w:rsid w:val="0066412A"/>
    <w:rsid w:val="0067051B"/>
    <w:rsid w:val="00672F25"/>
    <w:rsid w:val="00676B26"/>
    <w:rsid w:val="00676DDB"/>
    <w:rsid w:val="006773E8"/>
    <w:rsid w:val="0068763A"/>
    <w:rsid w:val="006910A4"/>
    <w:rsid w:val="00691321"/>
    <w:rsid w:val="00695AE5"/>
    <w:rsid w:val="006A0677"/>
    <w:rsid w:val="006A0C68"/>
    <w:rsid w:val="006A1FCD"/>
    <w:rsid w:val="006A3786"/>
    <w:rsid w:val="006A3872"/>
    <w:rsid w:val="006A4CF4"/>
    <w:rsid w:val="006A787E"/>
    <w:rsid w:val="006A7CAA"/>
    <w:rsid w:val="006B0C87"/>
    <w:rsid w:val="006B5F8D"/>
    <w:rsid w:val="006B608A"/>
    <w:rsid w:val="006B69D8"/>
    <w:rsid w:val="006B7002"/>
    <w:rsid w:val="006B7C0F"/>
    <w:rsid w:val="006C32F9"/>
    <w:rsid w:val="006D100B"/>
    <w:rsid w:val="006D1112"/>
    <w:rsid w:val="006D2141"/>
    <w:rsid w:val="006D23D2"/>
    <w:rsid w:val="006D5538"/>
    <w:rsid w:val="006D6972"/>
    <w:rsid w:val="006D699D"/>
    <w:rsid w:val="006E144E"/>
    <w:rsid w:val="006E1887"/>
    <w:rsid w:val="006E1E87"/>
    <w:rsid w:val="006E313A"/>
    <w:rsid w:val="006E4C56"/>
    <w:rsid w:val="006E6201"/>
    <w:rsid w:val="006F1904"/>
    <w:rsid w:val="006F2389"/>
    <w:rsid w:val="006F4C3F"/>
    <w:rsid w:val="006F6627"/>
    <w:rsid w:val="006F6EE3"/>
    <w:rsid w:val="00701B4D"/>
    <w:rsid w:val="00703CD7"/>
    <w:rsid w:val="00706000"/>
    <w:rsid w:val="00707CE0"/>
    <w:rsid w:val="00711B8B"/>
    <w:rsid w:val="0071337F"/>
    <w:rsid w:val="00715269"/>
    <w:rsid w:val="007159F0"/>
    <w:rsid w:val="00721961"/>
    <w:rsid w:val="00727AFF"/>
    <w:rsid w:val="00731634"/>
    <w:rsid w:val="00732911"/>
    <w:rsid w:val="00743896"/>
    <w:rsid w:val="007457AC"/>
    <w:rsid w:val="00746591"/>
    <w:rsid w:val="00754EEF"/>
    <w:rsid w:val="00756009"/>
    <w:rsid w:val="00756770"/>
    <w:rsid w:val="00757EBA"/>
    <w:rsid w:val="00761F20"/>
    <w:rsid w:val="007659A9"/>
    <w:rsid w:val="00765A81"/>
    <w:rsid w:val="00766DD7"/>
    <w:rsid w:val="00767CA8"/>
    <w:rsid w:val="007709EE"/>
    <w:rsid w:val="007763A9"/>
    <w:rsid w:val="0077780F"/>
    <w:rsid w:val="00784B70"/>
    <w:rsid w:val="00784EC4"/>
    <w:rsid w:val="00785091"/>
    <w:rsid w:val="00785F0E"/>
    <w:rsid w:val="00786A5C"/>
    <w:rsid w:val="0079004D"/>
    <w:rsid w:val="0079128C"/>
    <w:rsid w:val="00791A60"/>
    <w:rsid w:val="007923D0"/>
    <w:rsid w:val="0079314C"/>
    <w:rsid w:val="0079516F"/>
    <w:rsid w:val="00797121"/>
    <w:rsid w:val="007A29C7"/>
    <w:rsid w:val="007A6824"/>
    <w:rsid w:val="007B005A"/>
    <w:rsid w:val="007B2261"/>
    <w:rsid w:val="007B2C74"/>
    <w:rsid w:val="007C172B"/>
    <w:rsid w:val="007C1CEC"/>
    <w:rsid w:val="007C2556"/>
    <w:rsid w:val="007D03D3"/>
    <w:rsid w:val="007D11AD"/>
    <w:rsid w:val="007D5327"/>
    <w:rsid w:val="007D7A78"/>
    <w:rsid w:val="007E4ED9"/>
    <w:rsid w:val="007F10DA"/>
    <w:rsid w:val="007F2E4D"/>
    <w:rsid w:val="007F36B4"/>
    <w:rsid w:val="007F3A0B"/>
    <w:rsid w:val="007F6635"/>
    <w:rsid w:val="0080317F"/>
    <w:rsid w:val="00804F7F"/>
    <w:rsid w:val="00805023"/>
    <w:rsid w:val="0080576A"/>
    <w:rsid w:val="00805C5B"/>
    <w:rsid w:val="00805D72"/>
    <w:rsid w:val="00811479"/>
    <w:rsid w:val="008127C6"/>
    <w:rsid w:val="00822CCA"/>
    <w:rsid w:val="00824ABA"/>
    <w:rsid w:val="00826D66"/>
    <w:rsid w:val="0082777F"/>
    <w:rsid w:val="0082798B"/>
    <w:rsid w:val="0083029F"/>
    <w:rsid w:val="00833343"/>
    <w:rsid w:val="008338BB"/>
    <w:rsid w:val="00835710"/>
    <w:rsid w:val="008357BB"/>
    <w:rsid w:val="008372B6"/>
    <w:rsid w:val="00844CE7"/>
    <w:rsid w:val="008451EC"/>
    <w:rsid w:val="0085097E"/>
    <w:rsid w:val="00850F37"/>
    <w:rsid w:val="00851B43"/>
    <w:rsid w:val="008533E1"/>
    <w:rsid w:val="00855CD9"/>
    <w:rsid w:val="00857C3F"/>
    <w:rsid w:val="00860F51"/>
    <w:rsid w:val="0086236D"/>
    <w:rsid w:val="00862AB0"/>
    <w:rsid w:val="0086761B"/>
    <w:rsid w:val="00871594"/>
    <w:rsid w:val="00871E88"/>
    <w:rsid w:val="008725AA"/>
    <w:rsid w:val="0087510F"/>
    <w:rsid w:val="00875AB9"/>
    <w:rsid w:val="00876958"/>
    <w:rsid w:val="00883C17"/>
    <w:rsid w:val="00883FF0"/>
    <w:rsid w:val="00885171"/>
    <w:rsid w:val="008859D5"/>
    <w:rsid w:val="00886C1E"/>
    <w:rsid w:val="008870D4"/>
    <w:rsid w:val="00890448"/>
    <w:rsid w:val="0089204D"/>
    <w:rsid w:val="008921EF"/>
    <w:rsid w:val="0089280A"/>
    <w:rsid w:val="008944A0"/>
    <w:rsid w:val="00894C3B"/>
    <w:rsid w:val="008A2EF4"/>
    <w:rsid w:val="008A4C36"/>
    <w:rsid w:val="008ADD72"/>
    <w:rsid w:val="008B206C"/>
    <w:rsid w:val="008B31B9"/>
    <w:rsid w:val="008B3E8D"/>
    <w:rsid w:val="008B629F"/>
    <w:rsid w:val="008C0A01"/>
    <w:rsid w:val="008C1654"/>
    <w:rsid w:val="008C2007"/>
    <w:rsid w:val="008C3847"/>
    <w:rsid w:val="008C3880"/>
    <w:rsid w:val="008C42C3"/>
    <w:rsid w:val="008C4EDD"/>
    <w:rsid w:val="008D0948"/>
    <w:rsid w:val="008D1E81"/>
    <w:rsid w:val="008D5603"/>
    <w:rsid w:val="008D798D"/>
    <w:rsid w:val="008E082B"/>
    <w:rsid w:val="008E1D98"/>
    <w:rsid w:val="008E373A"/>
    <w:rsid w:val="008E41DA"/>
    <w:rsid w:val="008E5044"/>
    <w:rsid w:val="008E5A4C"/>
    <w:rsid w:val="008F443F"/>
    <w:rsid w:val="008F46B1"/>
    <w:rsid w:val="008F54F7"/>
    <w:rsid w:val="008F5CCB"/>
    <w:rsid w:val="008F75C5"/>
    <w:rsid w:val="0090090D"/>
    <w:rsid w:val="00900A36"/>
    <w:rsid w:val="00900A65"/>
    <w:rsid w:val="009013F6"/>
    <w:rsid w:val="009014D1"/>
    <w:rsid w:val="00901EA0"/>
    <w:rsid w:val="009052B5"/>
    <w:rsid w:val="00907B65"/>
    <w:rsid w:val="00910E8A"/>
    <w:rsid w:val="00914344"/>
    <w:rsid w:val="00914AEB"/>
    <w:rsid w:val="00920E85"/>
    <w:rsid w:val="00925979"/>
    <w:rsid w:val="00926150"/>
    <w:rsid w:val="009273B3"/>
    <w:rsid w:val="0093239F"/>
    <w:rsid w:val="0093334D"/>
    <w:rsid w:val="00935993"/>
    <w:rsid w:val="00941B3F"/>
    <w:rsid w:val="00945042"/>
    <w:rsid w:val="0094669C"/>
    <w:rsid w:val="00946DAB"/>
    <w:rsid w:val="009470F0"/>
    <w:rsid w:val="00953F0B"/>
    <w:rsid w:val="009577E4"/>
    <w:rsid w:val="00960313"/>
    <w:rsid w:val="009608B2"/>
    <w:rsid w:val="00961EF9"/>
    <w:rsid w:val="0096278C"/>
    <w:rsid w:val="00965C03"/>
    <w:rsid w:val="0097028C"/>
    <w:rsid w:val="00970B47"/>
    <w:rsid w:val="00973298"/>
    <w:rsid w:val="0097440F"/>
    <w:rsid w:val="009812B2"/>
    <w:rsid w:val="009832D9"/>
    <w:rsid w:val="00986764"/>
    <w:rsid w:val="00986C6E"/>
    <w:rsid w:val="0098716B"/>
    <w:rsid w:val="00991203"/>
    <w:rsid w:val="00991858"/>
    <w:rsid w:val="00991D74"/>
    <w:rsid w:val="0099580B"/>
    <w:rsid w:val="009969AB"/>
    <w:rsid w:val="009A289F"/>
    <w:rsid w:val="009A4ED9"/>
    <w:rsid w:val="009A7E12"/>
    <w:rsid w:val="009B0893"/>
    <w:rsid w:val="009B1E3F"/>
    <w:rsid w:val="009B3821"/>
    <w:rsid w:val="009B43D0"/>
    <w:rsid w:val="009B5358"/>
    <w:rsid w:val="009B641A"/>
    <w:rsid w:val="009B7359"/>
    <w:rsid w:val="009C0077"/>
    <w:rsid w:val="009C143A"/>
    <w:rsid w:val="009C1633"/>
    <w:rsid w:val="009C3848"/>
    <w:rsid w:val="009C3F7F"/>
    <w:rsid w:val="009C4CE5"/>
    <w:rsid w:val="009C662C"/>
    <w:rsid w:val="009D246E"/>
    <w:rsid w:val="009D2DC8"/>
    <w:rsid w:val="009D403E"/>
    <w:rsid w:val="009D629D"/>
    <w:rsid w:val="009E088F"/>
    <w:rsid w:val="009E1CA9"/>
    <w:rsid w:val="009E4C9D"/>
    <w:rsid w:val="009E61D0"/>
    <w:rsid w:val="009E62FF"/>
    <w:rsid w:val="009F2300"/>
    <w:rsid w:val="009F2B7B"/>
    <w:rsid w:val="009F3B78"/>
    <w:rsid w:val="009F3E4E"/>
    <w:rsid w:val="009F3F9E"/>
    <w:rsid w:val="009F4D9A"/>
    <w:rsid w:val="009F6FC8"/>
    <w:rsid w:val="00A0334B"/>
    <w:rsid w:val="00A06802"/>
    <w:rsid w:val="00A07467"/>
    <w:rsid w:val="00A11EFC"/>
    <w:rsid w:val="00A121AF"/>
    <w:rsid w:val="00A135A5"/>
    <w:rsid w:val="00A138DF"/>
    <w:rsid w:val="00A16283"/>
    <w:rsid w:val="00A225FB"/>
    <w:rsid w:val="00A22DA3"/>
    <w:rsid w:val="00A27561"/>
    <w:rsid w:val="00A301FE"/>
    <w:rsid w:val="00A31300"/>
    <w:rsid w:val="00A33B1E"/>
    <w:rsid w:val="00A34BDE"/>
    <w:rsid w:val="00A36921"/>
    <w:rsid w:val="00A458FB"/>
    <w:rsid w:val="00A5124F"/>
    <w:rsid w:val="00A51EA5"/>
    <w:rsid w:val="00A52E01"/>
    <w:rsid w:val="00A532C4"/>
    <w:rsid w:val="00A54191"/>
    <w:rsid w:val="00A56211"/>
    <w:rsid w:val="00A574A8"/>
    <w:rsid w:val="00A60857"/>
    <w:rsid w:val="00A638B9"/>
    <w:rsid w:val="00A65E87"/>
    <w:rsid w:val="00A66AEA"/>
    <w:rsid w:val="00A75EE9"/>
    <w:rsid w:val="00A779E2"/>
    <w:rsid w:val="00A81BC7"/>
    <w:rsid w:val="00A82223"/>
    <w:rsid w:val="00A83C2A"/>
    <w:rsid w:val="00A8637C"/>
    <w:rsid w:val="00A87E10"/>
    <w:rsid w:val="00A91116"/>
    <w:rsid w:val="00A91615"/>
    <w:rsid w:val="00A971C3"/>
    <w:rsid w:val="00AA1887"/>
    <w:rsid w:val="00AA6529"/>
    <w:rsid w:val="00AB4069"/>
    <w:rsid w:val="00AB7607"/>
    <w:rsid w:val="00AB7F39"/>
    <w:rsid w:val="00AC5CB8"/>
    <w:rsid w:val="00AC7254"/>
    <w:rsid w:val="00AD0A6E"/>
    <w:rsid w:val="00AD2A0C"/>
    <w:rsid w:val="00AD387C"/>
    <w:rsid w:val="00AD6FF2"/>
    <w:rsid w:val="00ADD0D9"/>
    <w:rsid w:val="00AE10FD"/>
    <w:rsid w:val="00AE2CCA"/>
    <w:rsid w:val="00AE2F2A"/>
    <w:rsid w:val="00AE3FD1"/>
    <w:rsid w:val="00AF03F2"/>
    <w:rsid w:val="00AF109B"/>
    <w:rsid w:val="00AF1737"/>
    <w:rsid w:val="00AF3045"/>
    <w:rsid w:val="00AF4B18"/>
    <w:rsid w:val="00AF52D2"/>
    <w:rsid w:val="00AF6C93"/>
    <w:rsid w:val="00AF7FC3"/>
    <w:rsid w:val="00B03D1F"/>
    <w:rsid w:val="00B03DED"/>
    <w:rsid w:val="00B0789C"/>
    <w:rsid w:val="00B07E93"/>
    <w:rsid w:val="00B135EA"/>
    <w:rsid w:val="00B13A7D"/>
    <w:rsid w:val="00B1660A"/>
    <w:rsid w:val="00B20C8E"/>
    <w:rsid w:val="00B2275A"/>
    <w:rsid w:val="00B3412D"/>
    <w:rsid w:val="00B36BAE"/>
    <w:rsid w:val="00B40DC7"/>
    <w:rsid w:val="00B432BC"/>
    <w:rsid w:val="00B43AE5"/>
    <w:rsid w:val="00B44173"/>
    <w:rsid w:val="00B443F3"/>
    <w:rsid w:val="00B44CDB"/>
    <w:rsid w:val="00B44D31"/>
    <w:rsid w:val="00B458C7"/>
    <w:rsid w:val="00B45B2D"/>
    <w:rsid w:val="00B465F4"/>
    <w:rsid w:val="00B46D5B"/>
    <w:rsid w:val="00B52ED9"/>
    <w:rsid w:val="00B54876"/>
    <w:rsid w:val="00B62687"/>
    <w:rsid w:val="00B7044C"/>
    <w:rsid w:val="00B707C9"/>
    <w:rsid w:val="00B72A00"/>
    <w:rsid w:val="00B733A3"/>
    <w:rsid w:val="00B7389E"/>
    <w:rsid w:val="00B74407"/>
    <w:rsid w:val="00B751C6"/>
    <w:rsid w:val="00B760CA"/>
    <w:rsid w:val="00B8294E"/>
    <w:rsid w:val="00B8396C"/>
    <w:rsid w:val="00B8538A"/>
    <w:rsid w:val="00B85908"/>
    <w:rsid w:val="00B86CBF"/>
    <w:rsid w:val="00B86FA9"/>
    <w:rsid w:val="00B87FFE"/>
    <w:rsid w:val="00B9167F"/>
    <w:rsid w:val="00B91EC1"/>
    <w:rsid w:val="00B93394"/>
    <w:rsid w:val="00B95A94"/>
    <w:rsid w:val="00B95F64"/>
    <w:rsid w:val="00BA2387"/>
    <w:rsid w:val="00BA491B"/>
    <w:rsid w:val="00BB074E"/>
    <w:rsid w:val="00BB136A"/>
    <w:rsid w:val="00BB259B"/>
    <w:rsid w:val="00BB4A53"/>
    <w:rsid w:val="00BB62CB"/>
    <w:rsid w:val="00BB6A8F"/>
    <w:rsid w:val="00BC1665"/>
    <w:rsid w:val="00BC666C"/>
    <w:rsid w:val="00BC77C4"/>
    <w:rsid w:val="00BC7E19"/>
    <w:rsid w:val="00BD3A9F"/>
    <w:rsid w:val="00BD595C"/>
    <w:rsid w:val="00BD6F84"/>
    <w:rsid w:val="00BE0E65"/>
    <w:rsid w:val="00BE1526"/>
    <w:rsid w:val="00BE2C73"/>
    <w:rsid w:val="00BE341F"/>
    <w:rsid w:val="00BE3B65"/>
    <w:rsid w:val="00BE3BE1"/>
    <w:rsid w:val="00BE6783"/>
    <w:rsid w:val="00BE791E"/>
    <w:rsid w:val="00BE7C60"/>
    <w:rsid w:val="00BF2065"/>
    <w:rsid w:val="00BF47B7"/>
    <w:rsid w:val="00BF5980"/>
    <w:rsid w:val="00C0115E"/>
    <w:rsid w:val="00C0328D"/>
    <w:rsid w:val="00C13A91"/>
    <w:rsid w:val="00C1725E"/>
    <w:rsid w:val="00C17323"/>
    <w:rsid w:val="00C1748F"/>
    <w:rsid w:val="00C20214"/>
    <w:rsid w:val="00C206F7"/>
    <w:rsid w:val="00C21F25"/>
    <w:rsid w:val="00C24588"/>
    <w:rsid w:val="00C278B8"/>
    <w:rsid w:val="00C32807"/>
    <w:rsid w:val="00C34037"/>
    <w:rsid w:val="00C41DB3"/>
    <w:rsid w:val="00C464E6"/>
    <w:rsid w:val="00C46F72"/>
    <w:rsid w:val="00C500EB"/>
    <w:rsid w:val="00C52418"/>
    <w:rsid w:val="00C53301"/>
    <w:rsid w:val="00C5496F"/>
    <w:rsid w:val="00C57D95"/>
    <w:rsid w:val="00C61630"/>
    <w:rsid w:val="00C63ADE"/>
    <w:rsid w:val="00C64B4E"/>
    <w:rsid w:val="00C67C59"/>
    <w:rsid w:val="00C7030A"/>
    <w:rsid w:val="00C70B7E"/>
    <w:rsid w:val="00C70DD2"/>
    <w:rsid w:val="00C70E9E"/>
    <w:rsid w:val="00C729D4"/>
    <w:rsid w:val="00C74403"/>
    <w:rsid w:val="00C775C5"/>
    <w:rsid w:val="00C81C7C"/>
    <w:rsid w:val="00C82138"/>
    <w:rsid w:val="00C86520"/>
    <w:rsid w:val="00C86A35"/>
    <w:rsid w:val="00C878F1"/>
    <w:rsid w:val="00C91CF9"/>
    <w:rsid w:val="00C93777"/>
    <w:rsid w:val="00C9379F"/>
    <w:rsid w:val="00C96419"/>
    <w:rsid w:val="00C97665"/>
    <w:rsid w:val="00CA2400"/>
    <w:rsid w:val="00CA3C4B"/>
    <w:rsid w:val="00CA3D1F"/>
    <w:rsid w:val="00CA4720"/>
    <w:rsid w:val="00CA4875"/>
    <w:rsid w:val="00CB0968"/>
    <w:rsid w:val="00CB3469"/>
    <w:rsid w:val="00CC26B2"/>
    <w:rsid w:val="00CC38D7"/>
    <w:rsid w:val="00CD168F"/>
    <w:rsid w:val="00CD3768"/>
    <w:rsid w:val="00CD3EF8"/>
    <w:rsid w:val="00CD66EC"/>
    <w:rsid w:val="00CE0440"/>
    <w:rsid w:val="00CE1459"/>
    <w:rsid w:val="00CE28D3"/>
    <w:rsid w:val="00CF49EB"/>
    <w:rsid w:val="00D05D9F"/>
    <w:rsid w:val="00D06455"/>
    <w:rsid w:val="00D11DB1"/>
    <w:rsid w:val="00D11E9E"/>
    <w:rsid w:val="00D134EC"/>
    <w:rsid w:val="00D14E76"/>
    <w:rsid w:val="00D163FD"/>
    <w:rsid w:val="00D21B19"/>
    <w:rsid w:val="00D23135"/>
    <w:rsid w:val="00D23918"/>
    <w:rsid w:val="00D24C77"/>
    <w:rsid w:val="00D2586B"/>
    <w:rsid w:val="00D27559"/>
    <w:rsid w:val="00D27BC6"/>
    <w:rsid w:val="00D3118F"/>
    <w:rsid w:val="00D3578E"/>
    <w:rsid w:val="00D36D56"/>
    <w:rsid w:val="00D372D6"/>
    <w:rsid w:val="00D3738C"/>
    <w:rsid w:val="00D37B52"/>
    <w:rsid w:val="00D40B4E"/>
    <w:rsid w:val="00D415D8"/>
    <w:rsid w:val="00D435E0"/>
    <w:rsid w:val="00D466E9"/>
    <w:rsid w:val="00D46CB5"/>
    <w:rsid w:val="00D46DD3"/>
    <w:rsid w:val="00D479BD"/>
    <w:rsid w:val="00D47FAF"/>
    <w:rsid w:val="00D52B32"/>
    <w:rsid w:val="00D53B32"/>
    <w:rsid w:val="00D56F26"/>
    <w:rsid w:val="00D57E1C"/>
    <w:rsid w:val="00D61399"/>
    <w:rsid w:val="00D64228"/>
    <w:rsid w:val="00D6496F"/>
    <w:rsid w:val="00D66FC7"/>
    <w:rsid w:val="00D674D2"/>
    <w:rsid w:val="00D706B4"/>
    <w:rsid w:val="00D72254"/>
    <w:rsid w:val="00D75796"/>
    <w:rsid w:val="00D75DCA"/>
    <w:rsid w:val="00D75F38"/>
    <w:rsid w:val="00D768D9"/>
    <w:rsid w:val="00D81500"/>
    <w:rsid w:val="00D835AE"/>
    <w:rsid w:val="00D83CDC"/>
    <w:rsid w:val="00D841A0"/>
    <w:rsid w:val="00D865FB"/>
    <w:rsid w:val="00D90D99"/>
    <w:rsid w:val="00D91125"/>
    <w:rsid w:val="00D96AC7"/>
    <w:rsid w:val="00DA03D7"/>
    <w:rsid w:val="00DA0901"/>
    <w:rsid w:val="00DA360B"/>
    <w:rsid w:val="00DA4045"/>
    <w:rsid w:val="00DA5E36"/>
    <w:rsid w:val="00DA6974"/>
    <w:rsid w:val="00DB10AD"/>
    <w:rsid w:val="00DB48FE"/>
    <w:rsid w:val="00DC0F09"/>
    <w:rsid w:val="00DC26DA"/>
    <w:rsid w:val="00DD326C"/>
    <w:rsid w:val="00DE1B91"/>
    <w:rsid w:val="00DE4A6B"/>
    <w:rsid w:val="00DE52C6"/>
    <w:rsid w:val="00DF22C0"/>
    <w:rsid w:val="00DF29E2"/>
    <w:rsid w:val="00DF35AD"/>
    <w:rsid w:val="00DF7214"/>
    <w:rsid w:val="00DF72C2"/>
    <w:rsid w:val="00E036A0"/>
    <w:rsid w:val="00E03C50"/>
    <w:rsid w:val="00E03D35"/>
    <w:rsid w:val="00E05CA9"/>
    <w:rsid w:val="00E111F0"/>
    <w:rsid w:val="00E11928"/>
    <w:rsid w:val="00E120C9"/>
    <w:rsid w:val="00E135AA"/>
    <w:rsid w:val="00E150DD"/>
    <w:rsid w:val="00E15526"/>
    <w:rsid w:val="00E15527"/>
    <w:rsid w:val="00E226C8"/>
    <w:rsid w:val="00E2604C"/>
    <w:rsid w:val="00E26D5B"/>
    <w:rsid w:val="00E27574"/>
    <w:rsid w:val="00E27CF0"/>
    <w:rsid w:val="00E31383"/>
    <w:rsid w:val="00E3758A"/>
    <w:rsid w:val="00E43DCA"/>
    <w:rsid w:val="00E445E7"/>
    <w:rsid w:val="00E46DB6"/>
    <w:rsid w:val="00E508BE"/>
    <w:rsid w:val="00E5491C"/>
    <w:rsid w:val="00E552B1"/>
    <w:rsid w:val="00E569C4"/>
    <w:rsid w:val="00E60720"/>
    <w:rsid w:val="00E60916"/>
    <w:rsid w:val="00E60D1C"/>
    <w:rsid w:val="00E638C9"/>
    <w:rsid w:val="00E65150"/>
    <w:rsid w:val="00E6548E"/>
    <w:rsid w:val="00E65EB8"/>
    <w:rsid w:val="00E67F32"/>
    <w:rsid w:val="00E7146B"/>
    <w:rsid w:val="00E72384"/>
    <w:rsid w:val="00E7247F"/>
    <w:rsid w:val="00E752F5"/>
    <w:rsid w:val="00E759AA"/>
    <w:rsid w:val="00E772CA"/>
    <w:rsid w:val="00E80174"/>
    <w:rsid w:val="00E806DD"/>
    <w:rsid w:val="00E818DE"/>
    <w:rsid w:val="00E824ED"/>
    <w:rsid w:val="00E83DB9"/>
    <w:rsid w:val="00E854C4"/>
    <w:rsid w:val="00E859ED"/>
    <w:rsid w:val="00E8695D"/>
    <w:rsid w:val="00E873B4"/>
    <w:rsid w:val="00E87F5F"/>
    <w:rsid w:val="00E90456"/>
    <w:rsid w:val="00E945EB"/>
    <w:rsid w:val="00E946A9"/>
    <w:rsid w:val="00E9521C"/>
    <w:rsid w:val="00E96C20"/>
    <w:rsid w:val="00E9703D"/>
    <w:rsid w:val="00EA04B1"/>
    <w:rsid w:val="00EA05BA"/>
    <w:rsid w:val="00EA0E75"/>
    <w:rsid w:val="00EA5AE1"/>
    <w:rsid w:val="00EA5FCA"/>
    <w:rsid w:val="00EB59FE"/>
    <w:rsid w:val="00EB6053"/>
    <w:rsid w:val="00EB77D8"/>
    <w:rsid w:val="00EC1320"/>
    <w:rsid w:val="00EC1D2A"/>
    <w:rsid w:val="00EC4EC3"/>
    <w:rsid w:val="00EC66C9"/>
    <w:rsid w:val="00EC6D4A"/>
    <w:rsid w:val="00EC7E65"/>
    <w:rsid w:val="00ED0992"/>
    <w:rsid w:val="00ED24E9"/>
    <w:rsid w:val="00ED51FD"/>
    <w:rsid w:val="00ED55FA"/>
    <w:rsid w:val="00ED6242"/>
    <w:rsid w:val="00ED65B0"/>
    <w:rsid w:val="00ED7A3F"/>
    <w:rsid w:val="00EDCA12"/>
    <w:rsid w:val="00EE3CCB"/>
    <w:rsid w:val="00EE7718"/>
    <w:rsid w:val="00EE7C83"/>
    <w:rsid w:val="00EE7C94"/>
    <w:rsid w:val="00EF6F3A"/>
    <w:rsid w:val="00F00926"/>
    <w:rsid w:val="00F034CB"/>
    <w:rsid w:val="00F03FFD"/>
    <w:rsid w:val="00F06650"/>
    <w:rsid w:val="00F11A43"/>
    <w:rsid w:val="00F11D70"/>
    <w:rsid w:val="00F12A73"/>
    <w:rsid w:val="00F13D8B"/>
    <w:rsid w:val="00F141C1"/>
    <w:rsid w:val="00F20709"/>
    <w:rsid w:val="00F3233D"/>
    <w:rsid w:val="00F34D04"/>
    <w:rsid w:val="00F34E2D"/>
    <w:rsid w:val="00F40B76"/>
    <w:rsid w:val="00F40FB4"/>
    <w:rsid w:val="00F41BC0"/>
    <w:rsid w:val="00F442E8"/>
    <w:rsid w:val="00F44D5E"/>
    <w:rsid w:val="00F465B7"/>
    <w:rsid w:val="00F518FA"/>
    <w:rsid w:val="00F51FFB"/>
    <w:rsid w:val="00F57760"/>
    <w:rsid w:val="00F63062"/>
    <w:rsid w:val="00F666B7"/>
    <w:rsid w:val="00F66E43"/>
    <w:rsid w:val="00F67049"/>
    <w:rsid w:val="00F700D6"/>
    <w:rsid w:val="00F73EB5"/>
    <w:rsid w:val="00F75D71"/>
    <w:rsid w:val="00F80BF5"/>
    <w:rsid w:val="00F818CA"/>
    <w:rsid w:val="00F81F05"/>
    <w:rsid w:val="00F82CD6"/>
    <w:rsid w:val="00F8353B"/>
    <w:rsid w:val="00F8576B"/>
    <w:rsid w:val="00F86BEA"/>
    <w:rsid w:val="00F87DA9"/>
    <w:rsid w:val="00F939C5"/>
    <w:rsid w:val="00F951DB"/>
    <w:rsid w:val="00F959AD"/>
    <w:rsid w:val="00F96563"/>
    <w:rsid w:val="00FA2F9E"/>
    <w:rsid w:val="00FA3828"/>
    <w:rsid w:val="00FA3A10"/>
    <w:rsid w:val="00FA49B7"/>
    <w:rsid w:val="00FA51D2"/>
    <w:rsid w:val="00FA55ED"/>
    <w:rsid w:val="00FB0B7B"/>
    <w:rsid w:val="00FB5D2F"/>
    <w:rsid w:val="00FC05CD"/>
    <w:rsid w:val="00FC35EF"/>
    <w:rsid w:val="00FD06C9"/>
    <w:rsid w:val="00FD340B"/>
    <w:rsid w:val="00FD7356"/>
    <w:rsid w:val="00FE00DB"/>
    <w:rsid w:val="00FE3F6D"/>
    <w:rsid w:val="00FF104D"/>
    <w:rsid w:val="00FF2571"/>
    <w:rsid w:val="012A3A26"/>
    <w:rsid w:val="012EF465"/>
    <w:rsid w:val="01335CE4"/>
    <w:rsid w:val="0134E31E"/>
    <w:rsid w:val="013A4392"/>
    <w:rsid w:val="0162CC26"/>
    <w:rsid w:val="0163127B"/>
    <w:rsid w:val="0186AA2A"/>
    <w:rsid w:val="018E79D7"/>
    <w:rsid w:val="0197BD6E"/>
    <w:rsid w:val="01AE164D"/>
    <w:rsid w:val="01B1262D"/>
    <w:rsid w:val="01D7E4E6"/>
    <w:rsid w:val="01D90B83"/>
    <w:rsid w:val="01DF538C"/>
    <w:rsid w:val="023C191B"/>
    <w:rsid w:val="024B0E04"/>
    <w:rsid w:val="0260D96C"/>
    <w:rsid w:val="02671BEC"/>
    <w:rsid w:val="02862958"/>
    <w:rsid w:val="02931F1E"/>
    <w:rsid w:val="0293E118"/>
    <w:rsid w:val="02A2227F"/>
    <w:rsid w:val="02BA8B6E"/>
    <w:rsid w:val="02C45823"/>
    <w:rsid w:val="02CBD1F2"/>
    <w:rsid w:val="02D54AA3"/>
    <w:rsid w:val="02D8EF57"/>
    <w:rsid w:val="02E9E674"/>
    <w:rsid w:val="030AAC70"/>
    <w:rsid w:val="03130981"/>
    <w:rsid w:val="031CE1B8"/>
    <w:rsid w:val="034CD29F"/>
    <w:rsid w:val="034EC35B"/>
    <w:rsid w:val="0360276C"/>
    <w:rsid w:val="0382C8E0"/>
    <w:rsid w:val="039653D8"/>
    <w:rsid w:val="03995A6A"/>
    <w:rsid w:val="03C6C3C0"/>
    <w:rsid w:val="03DA977F"/>
    <w:rsid w:val="03DBC6A1"/>
    <w:rsid w:val="03E79266"/>
    <w:rsid w:val="03EA22FE"/>
    <w:rsid w:val="03EFEE5E"/>
    <w:rsid w:val="03F14C17"/>
    <w:rsid w:val="03F18064"/>
    <w:rsid w:val="03F6F9B8"/>
    <w:rsid w:val="0402EC4D"/>
    <w:rsid w:val="041054B1"/>
    <w:rsid w:val="04172B18"/>
    <w:rsid w:val="0418E757"/>
    <w:rsid w:val="041E0E71"/>
    <w:rsid w:val="0424CDE3"/>
    <w:rsid w:val="04381141"/>
    <w:rsid w:val="0441C6F9"/>
    <w:rsid w:val="04528BD0"/>
    <w:rsid w:val="04604137"/>
    <w:rsid w:val="04632AFD"/>
    <w:rsid w:val="046E01AA"/>
    <w:rsid w:val="047828AC"/>
    <w:rsid w:val="04783FA3"/>
    <w:rsid w:val="047EFD30"/>
    <w:rsid w:val="047FED14"/>
    <w:rsid w:val="0492A116"/>
    <w:rsid w:val="049C6D9E"/>
    <w:rsid w:val="049DE5A4"/>
    <w:rsid w:val="04A44390"/>
    <w:rsid w:val="04A4A3B9"/>
    <w:rsid w:val="04A76B2C"/>
    <w:rsid w:val="04A9139F"/>
    <w:rsid w:val="04B9E30E"/>
    <w:rsid w:val="04D565C8"/>
    <w:rsid w:val="04EA6065"/>
    <w:rsid w:val="04F6A6F2"/>
    <w:rsid w:val="04FCC33F"/>
    <w:rsid w:val="04FDC0E9"/>
    <w:rsid w:val="05054FB0"/>
    <w:rsid w:val="050724B4"/>
    <w:rsid w:val="050AD70C"/>
    <w:rsid w:val="050B943D"/>
    <w:rsid w:val="052B901B"/>
    <w:rsid w:val="0532845E"/>
    <w:rsid w:val="054035F4"/>
    <w:rsid w:val="0558359B"/>
    <w:rsid w:val="055F4AB4"/>
    <w:rsid w:val="05629421"/>
    <w:rsid w:val="05660D67"/>
    <w:rsid w:val="05799621"/>
    <w:rsid w:val="0589B6FF"/>
    <w:rsid w:val="05A9F7A5"/>
    <w:rsid w:val="05B050D4"/>
    <w:rsid w:val="05B0A2E9"/>
    <w:rsid w:val="05C13B35"/>
    <w:rsid w:val="05D4B3CA"/>
    <w:rsid w:val="05F53766"/>
    <w:rsid w:val="05FB34BA"/>
    <w:rsid w:val="06062B0A"/>
    <w:rsid w:val="06080526"/>
    <w:rsid w:val="061C8977"/>
    <w:rsid w:val="061E8C72"/>
    <w:rsid w:val="061FAF5C"/>
    <w:rsid w:val="063505F2"/>
    <w:rsid w:val="06433B8D"/>
    <w:rsid w:val="06618515"/>
    <w:rsid w:val="06730531"/>
    <w:rsid w:val="06844318"/>
    <w:rsid w:val="06B5482F"/>
    <w:rsid w:val="06EC7D9D"/>
    <w:rsid w:val="0705A646"/>
    <w:rsid w:val="070B5461"/>
    <w:rsid w:val="07130869"/>
    <w:rsid w:val="07232897"/>
    <w:rsid w:val="07244340"/>
    <w:rsid w:val="072818BE"/>
    <w:rsid w:val="072D179C"/>
    <w:rsid w:val="074A8C1C"/>
    <w:rsid w:val="07505246"/>
    <w:rsid w:val="0750E2AB"/>
    <w:rsid w:val="075AC713"/>
    <w:rsid w:val="07727900"/>
    <w:rsid w:val="0779B434"/>
    <w:rsid w:val="077AF109"/>
    <w:rsid w:val="077FD9CB"/>
    <w:rsid w:val="078DFC91"/>
    <w:rsid w:val="07A4E5CF"/>
    <w:rsid w:val="07AF5B95"/>
    <w:rsid w:val="07EB1D18"/>
    <w:rsid w:val="07F627EB"/>
    <w:rsid w:val="0818D9E3"/>
    <w:rsid w:val="081B548D"/>
    <w:rsid w:val="0831487C"/>
    <w:rsid w:val="08324065"/>
    <w:rsid w:val="085286DE"/>
    <w:rsid w:val="086E722A"/>
    <w:rsid w:val="086F232A"/>
    <w:rsid w:val="087C9601"/>
    <w:rsid w:val="087CF9CB"/>
    <w:rsid w:val="0885999C"/>
    <w:rsid w:val="088F06E2"/>
    <w:rsid w:val="089BEB9B"/>
    <w:rsid w:val="08A1C7ED"/>
    <w:rsid w:val="08D697DD"/>
    <w:rsid w:val="08E381AA"/>
    <w:rsid w:val="08E3C5D4"/>
    <w:rsid w:val="08EA9C3B"/>
    <w:rsid w:val="08EB27D3"/>
    <w:rsid w:val="08F0EECD"/>
    <w:rsid w:val="08FE67C3"/>
    <w:rsid w:val="0901C0E0"/>
    <w:rsid w:val="09041804"/>
    <w:rsid w:val="091BB02D"/>
    <w:rsid w:val="09247971"/>
    <w:rsid w:val="093BD36B"/>
    <w:rsid w:val="093FA5E8"/>
    <w:rsid w:val="09598CB8"/>
    <w:rsid w:val="09625179"/>
    <w:rsid w:val="097A0A0F"/>
    <w:rsid w:val="09976296"/>
    <w:rsid w:val="099C4687"/>
    <w:rsid w:val="099E0A83"/>
    <w:rsid w:val="09A30FB5"/>
    <w:rsid w:val="09AD72E2"/>
    <w:rsid w:val="09BA971B"/>
    <w:rsid w:val="09BDEDD4"/>
    <w:rsid w:val="0A089668"/>
    <w:rsid w:val="0A1C59AE"/>
    <w:rsid w:val="0A1E5DD6"/>
    <w:rsid w:val="0A236B75"/>
    <w:rsid w:val="0A2463D1"/>
    <w:rsid w:val="0A34A3DF"/>
    <w:rsid w:val="0A427FCE"/>
    <w:rsid w:val="0A4AA92B"/>
    <w:rsid w:val="0A4F15FA"/>
    <w:rsid w:val="0A5EA562"/>
    <w:rsid w:val="0A68850C"/>
    <w:rsid w:val="0A6E1060"/>
    <w:rsid w:val="0A71693A"/>
    <w:rsid w:val="0A7E0BD3"/>
    <w:rsid w:val="0A7FB563"/>
    <w:rsid w:val="0A9FAC01"/>
    <w:rsid w:val="0AB520C8"/>
    <w:rsid w:val="0ABA0807"/>
    <w:rsid w:val="0AC49A5D"/>
    <w:rsid w:val="0ACE7728"/>
    <w:rsid w:val="0AD7D0CD"/>
    <w:rsid w:val="0ADB7649"/>
    <w:rsid w:val="0AEE2563"/>
    <w:rsid w:val="0AF47209"/>
    <w:rsid w:val="0AFF206B"/>
    <w:rsid w:val="0B0D354C"/>
    <w:rsid w:val="0B14E8A0"/>
    <w:rsid w:val="0B20FEBB"/>
    <w:rsid w:val="0B392518"/>
    <w:rsid w:val="0B49CD76"/>
    <w:rsid w:val="0B6C9890"/>
    <w:rsid w:val="0B7FF13E"/>
    <w:rsid w:val="0B91A77B"/>
    <w:rsid w:val="0B957DE3"/>
    <w:rsid w:val="0BD6689E"/>
    <w:rsid w:val="0BF01661"/>
    <w:rsid w:val="0BFA106C"/>
    <w:rsid w:val="0C0A6FA3"/>
    <w:rsid w:val="0C2FA604"/>
    <w:rsid w:val="0C347ACA"/>
    <w:rsid w:val="0C36363E"/>
    <w:rsid w:val="0C51224B"/>
    <w:rsid w:val="0C52120C"/>
    <w:rsid w:val="0C616DB4"/>
    <w:rsid w:val="0C6429D9"/>
    <w:rsid w:val="0C7195B6"/>
    <w:rsid w:val="0C7CA397"/>
    <w:rsid w:val="0C7D5A14"/>
    <w:rsid w:val="0C92F938"/>
    <w:rsid w:val="0CA3AD59"/>
    <w:rsid w:val="0CD70632"/>
    <w:rsid w:val="0CEC8944"/>
    <w:rsid w:val="0CF0F746"/>
    <w:rsid w:val="0CFD922C"/>
    <w:rsid w:val="0D01D5D9"/>
    <w:rsid w:val="0D0EC76B"/>
    <w:rsid w:val="0D2E9735"/>
    <w:rsid w:val="0D494FA8"/>
    <w:rsid w:val="0D5EFD5C"/>
    <w:rsid w:val="0D6EE665"/>
    <w:rsid w:val="0D7D6415"/>
    <w:rsid w:val="0D8F0038"/>
    <w:rsid w:val="0DA5B122"/>
    <w:rsid w:val="0DAC1454"/>
    <w:rsid w:val="0DACF868"/>
    <w:rsid w:val="0DBAAD1B"/>
    <w:rsid w:val="0DC73453"/>
    <w:rsid w:val="0DD46E35"/>
    <w:rsid w:val="0DDCA3D6"/>
    <w:rsid w:val="0DEAB069"/>
    <w:rsid w:val="0E1F0AF2"/>
    <w:rsid w:val="0E27D7DB"/>
    <w:rsid w:val="0E32F2A4"/>
    <w:rsid w:val="0E5E6238"/>
    <w:rsid w:val="0E7E9CFC"/>
    <w:rsid w:val="0ED1B7E7"/>
    <w:rsid w:val="0ED23A9D"/>
    <w:rsid w:val="0ED25D00"/>
    <w:rsid w:val="0ED31EE3"/>
    <w:rsid w:val="0EDB03B3"/>
    <w:rsid w:val="0EFE674A"/>
    <w:rsid w:val="0F0B14C9"/>
    <w:rsid w:val="0F178D9F"/>
    <w:rsid w:val="0F1B1A5E"/>
    <w:rsid w:val="0F3C9449"/>
    <w:rsid w:val="0F4E94D5"/>
    <w:rsid w:val="0F514ED7"/>
    <w:rsid w:val="0F53EC65"/>
    <w:rsid w:val="0F5F7A31"/>
    <w:rsid w:val="0F677D2A"/>
    <w:rsid w:val="0F7B690E"/>
    <w:rsid w:val="0F816F31"/>
    <w:rsid w:val="0F861186"/>
    <w:rsid w:val="0F9371DD"/>
    <w:rsid w:val="0F9B0753"/>
    <w:rsid w:val="0F9E103E"/>
    <w:rsid w:val="0FB121F0"/>
    <w:rsid w:val="0FC13E0C"/>
    <w:rsid w:val="0FC94B8C"/>
    <w:rsid w:val="0FCB763E"/>
    <w:rsid w:val="0FD5BCB4"/>
    <w:rsid w:val="0FE9480A"/>
    <w:rsid w:val="0FF45E35"/>
    <w:rsid w:val="0FF4BE7F"/>
    <w:rsid w:val="100AD4EB"/>
    <w:rsid w:val="101C1680"/>
    <w:rsid w:val="103D59A1"/>
    <w:rsid w:val="103D8291"/>
    <w:rsid w:val="10790C75"/>
    <w:rsid w:val="10792973"/>
    <w:rsid w:val="107A4B1E"/>
    <w:rsid w:val="107E8097"/>
    <w:rsid w:val="10814D1A"/>
    <w:rsid w:val="10C1080D"/>
    <w:rsid w:val="10CF9F90"/>
    <w:rsid w:val="10E339F4"/>
    <w:rsid w:val="10F35B89"/>
    <w:rsid w:val="110222FF"/>
    <w:rsid w:val="110A597A"/>
    <w:rsid w:val="111D40E5"/>
    <w:rsid w:val="111DF300"/>
    <w:rsid w:val="111EB3A2"/>
    <w:rsid w:val="112649FD"/>
    <w:rsid w:val="113A7416"/>
    <w:rsid w:val="113FF765"/>
    <w:rsid w:val="113FF8F1"/>
    <w:rsid w:val="11429D14"/>
    <w:rsid w:val="11473F26"/>
    <w:rsid w:val="117DEE8F"/>
    <w:rsid w:val="117E2B02"/>
    <w:rsid w:val="118B7544"/>
    <w:rsid w:val="11B0A999"/>
    <w:rsid w:val="11B71507"/>
    <w:rsid w:val="11BB1F3B"/>
    <w:rsid w:val="11D114D7"/>
    <w:rsid w:val="11D715A2"/>
    <w:rsid w:val="11D7AD6E"/>
    <w:rsid w:val="11E01412"/>
    <w:rsid w:val="11E0DD60"/>
    <w:rsid w:val="12034AA9"/>
    <w:rsid w:val="121A4532"/>
    <w:rsid w:val="124F1C1D"/>
    <w:rsid w:val="124FC42C"/>
    <w:rsid w:val="1259DAFE"/>
    <w:rsid w:val="1266A9C9"/>
    <w:rsid w:val="127D7D7C"/>
    <w:rsid w:val="12882E0E"/>
    <w:rsid w:val="128AE324"/>
    <w:rsid w:val="128E1629"/>
    <w:rsid w:val="12910320"/>
    <w:rsid w:val="1292D984"/>
    <w:rsid w:val="1295D4B8"/>
    <w:rsid w:val="129A0ABF"/>
    <w:rsid w:val="12A3388D"/>
    <w:rsid w:val="12A7350E"/>
    <w:rsid w:val="12B2E245"/>
    <w:rsid w:val="12B7149B"/>
    <w:rsid w:val="12E6882E"/>
    <w:rsid w:val="12E6A46F"/>
    <w:rsid w:val="12E746A1"/>
    <w:rsid w:val="12FD0F7A"/>
    <w:rsid w:val="13023ABC"/>
    <w:rsid w:val="130B8399"/>
    <w:rsid w:val="130E9B81"/>
    <w:rsid w:val="13110C5F"/>
    <w:rsid w:val="1315B6B4"/>
    <w:rsid w:val="131F7A38"/>
    <w:rsid w:val="134DA279"/>
    <w:rsid w:val="136065C9"/>
    <w:rsid w:val="1398E8FF"/>
    <w:rsid w:val="13A0A150"/>
    <w:rsid w:val="13AE74D6"/>
    <w:rsid w:val="13B3B66A"/>
    <w:rsid w:val="13D8C1DC"/>
    <w:rsid w:val="13E4D510"/>
    <w:rsid w:val="13EA763F"/>
    <w:rsid w:val="13F333C3"/>
    <w:rsid w:val="13F36325"/>
    <w:rsid w:val="13F8A8CF"/>
    <w:rsid w:val="1400B772"/>
    <w:rsid w:val="14046A6B"/>
    <w:rsid w:val="141137AD"/>
    <w:rsid w:val="141CFA15"/>
    <w:rsid w:val="1437670E"/>
    <w:rsid w:val="1443056F"/>
    <w:rsid w:val="14455B9C"/>
    <w:rsid w:val="144DACBC"/>
    <w:rsid w:val="1450684E"/>
    <w:rsid w:val="1459E15B"/>
    <w:rsid w:val="14752419"/>
    <w:rsid w:val="147D3D16"/>
    <w:rsid w:val="148FD7F3"/>
    <w:rsid w:val="149BF4E7"/>
    <w:rsid w:val="149E0B1D"/>
    <w:rsid w:val="14A3BC50"/>
    <w:rsid w:val="14AF8A69"/>
    <w:rsid w:val="14BE1E77"/>
    <w:rsid w:val="14C31606"/>
    <w:rsid w:val="14CDB8BB"/>
    <w:rsid w:val="14EB12DD"/>
    <w:rsid w:val="14F17923"/>
    <w:rsid w:val="14F17CC6"/>
    <w:rsid w:val="152111D5"/>
    <w:rsid w:val="15252821"/>
    <w:rsid w:val="153044BE"/>
    <w:rsid w:val="1554618D"/>
    <w:rsid w:val="1554F961"/>
    <w:rsid w:val="1558701B"/>
    <w:rsid w:val="155A0DB9"/>
    <w:rsid w:val="15723B66"/>
    <w:rsid w:val="15835F76"/>
    <w:rsid w:val="1591A389"/>
    <w:rsid w:val="1591F017"/>
    <w:rsid w:val="15A40A6A"/>
    <w:rsid w:val="15AED3CE"/>
    <w:rsid w:val="15B87728"/>
    <w:rsid w:val="15D22C09"/>
    <w:rsid w:val="15D2BC21"/>
    <w:rsid w:val="15D5AFD5"/>
    <w:rsid w:val="15D89C1D"/>
    <w:rsid w:val="15EA2653"/>
    <w:rsid w:val="15F57698"/>
    <w:rsid w:val="1607BD3E"/>
    <w:rsid w:val="1610F47A"/>
    <w:rsid w:val="162BB997"/>
    <w:rsid w:val="163B0D52"/>
    <w:rsid w:val="165E4EAC"/>
    <w:rsid w:val="1660BDFB"/>
    <w:rsid w:val="16653632"/>
    <w:rsid w:val="1665C6E5"/>
    <w:rsid w:val="167A36E7"/>
    <w:rsid w:val="1680F17E"/>
    <w:rsid w:val="1692C15D"/>
    <w:rsid w:val="1694F109"/>
    <w:rsid w:val="1699E180"/>
    <w:rsid w:val="16A3F005"/>
    <w:rsid w:val="16D8FAD3"/>
    <w:rsid w:val="16DF453F"/>
    <w:rsid w:val="16EB572C"/>
    <w:rsid w:val="1704F7CB"/>
    <w:rsid w:val="170F13E4"/>
    <w:rsid w:val="171E8A17"/>
    <w:rsid w:val="1723B33E"/>
    <w:rsid w:val="173119B9"/>
    <w:rsid w:val="17548A31"/>
    <w:rsid w:val="1759F1ED"/>
    <w:rsid w:val="17604EB6"/>
    <w:rsid w:val="1762FF40"/>
    <w:rsid w:val="176DDB08"/>
    <w:rsid w:val="177358B9"/>
    <w:rsid w:val="17900201"/>
    <w:rsid w:val="17916F2F"/>
    <w:rsid w:val="1794DD12"/>
    <w:rsid w:val="17A2B4A1"/>
    <w:rsid w:val="17A3948A"/>
    <w:rsid w:val="17ABBCC8"/>
    <w:rsid w:val="17BD59B7"/>
    <w:rsid w:val="17D91A70"/>
    <w:rsid w:val="17F95148"/>
    <w:rsid w:val="180F8DC3"/>
    <w:rsid w:val="18359782"/>
    <w:rsid w:val="18597555"/>
    <w:rsid w:val="185A61F7"/>
    <w:rsid w:val="1865149D"/>
    <w:rsid w:val="1869208B"/>
    <w:rsid w:val="1875400E"/>
    <w:rsid w:val="1878B54B"/>
    <w:rsid w:val="18A3D176"/>
    <w:rsid w:val="18B10D89"/>
    <w:rsid w:val="18B1B0CE"/>
    <w:rsid w:val="18B80E74"/>
    <w:rsid w:val="18C52B70"/>
    <w:rsid w:val="18C799DF"/>
    <w:rsid w:val="18CCEA1A"/>
    <w:rsid w:val="18D261B9"/>
    <w:rsid w:val="18D51F43"/>
    <w:rsid w:val="18F3AA29"/>
    <w:rsid w:val="190481F5"/>
    <w:rsid w:val="19088CB4"/>
    <w:rsid w:val="19198101"/>
    <w:rsid w:val="192D759C"/>
    <w:rsid w:val="1954C6D5"/>
    <w:rsid w:val="1959C802"/>
    <w:rsid w:val="195ED036"/>
    <w:rsid w:val="196BB7E6"/>
    <w:rsid w:val="196DDB58"/>
    <w:rsid w:val="1971E258"/>
    <w:rsid w:val="19730592"/>
    <w:rsid w:val="1978ABA4"/>
    <w:rsid w:val="1987A6AE"/>
    <w:rsid w:val="199C0EA7"/>
    <w:rsid w:val="199EC1EF"/>
    <w:rsid w:val="19A25591"/>
    <w:rsid w:val="19A7B3DF"/>
    <w:rsid w:val="19B67C8E"/>
    <w:rsid w:val="19B8BF87"/>
    <w:rsid w:val="19C85F3B"/>
    <w:rsid w:val="19CFF76D"/>
    <w:rsid w:val="19D48434"/>
    <w:rsid w:val="19F10743"/>
    <w:rsid w:val="19F7219A"/>
    <w:rsid w:val="1A01772E"/>
    <w:rsid w:val="1A11EB99"/>
    <w:rsid w:val="1A1CCB38"/>
    <w:rsid w:val="1A3677B2"/>
    <w:rsid w:val="1A3EBCF9"/>
    <w:rsid w:val="1A48C066"/>
    <w:rsid w:val="1A973F0B"/>
    <w:rsid w:val="1AB7E3D2"/>
    <w:rsid w:val="1AE4659D"/>
    <w:rsid w:val="1AF09736"/>
    <w:rsid w:val="1AF3C46E"/>
    <w:rsid w:val="1AFC36FF"/>
    <w:rsid w:val="1B0CCA9A"/>
    <w:rsid w:val="1B12F578"/>
    <w:rsid w:val="1B133CFE"/>
    <w:rsid w:val="1B3D5FB7"/>
    <w:rsid w:val="1B51105E"/>
    <w:rsid w:val="1B5D337F"/>
    <w:rsid w:val="1B705495"/>
    <w:rsid w:val="1B7808C2"/>
    <w:rsid w:val="1B8296C0"/>
    <w:rsid w:val="1B84F403"/>
    <w:rsid w:val="1B983565"/>
    <w:rsid w:val="1B991723"/>
    <w:rsid w:val="1BA01A58"/>
    <w:rsid w:val="1BA281B1"/>
    <w:rsid w:val="1BB70302"/>
    <w:rsid w:val="1BB81417"/>
    <w:rsid w:val="1BBEC84F"/>
    <w:rsid w:val="1BC3A311"/>
    <w:rsid w:val="1BDC84E9"/>
    <w:rsid w:val="1BE0F55E"/>
    <w:rsid w:val="1BEFEB89"/>
    <w:rsid w:val="1BFC67B4"/>
    <w:rsid w:val="1C052E31"/>
    <w:rsid w:val="1C124919"/>
    <w:rsid w:val="1C1A6458"/>
    <w:rsid w:val="1C2F635B"/>
    <w:rsid w:val="1C3C4639"/>
    <w:rsid w:val="1C46C9DC"/>
    <w:rsid w:val="1C482B27"/>
    <w:rsid w:val="1C4E1754"/>
    <w:rsid w:val="1C53B433"/>
    <w:rsid w:val="1C6507A5"/>
    <w:rsid w:val="1C65165E"/>
    <w:rsid w:val="1C9557FA"/>
    <w:rsid w:val="1C95C26B"/>
    <w:rsid w:val="1C9B44B8"/>
    <w:rsid w:val="1C9F204C"/>
    <w:rsid w:val="1CA4F56E"/>
    <w:rsid w:val="1CABA359"/>
    <w:rsid w:val="1CF1BC13"/>
    <w:rsid w:val="1CF4BD03"/>
    <w:rsid w:val="1D1BDE4A"/>
    <w:rsid w:val="1D25247A"/>
    <w:rsid w:val="1D258E06"/>
    <w:rsid w:val="1D338A30"/>
    <w:rsid w:val="1D379749"/>
    <w:rsid w:val="1D501396"/>
    <w:rsid w:val="1D794F13"/>
    <w:rsid w:val="1D85F8CC"/>
    <w:rsid w:val="1D8761D7"/>
    <w:rsid w:val="1D8CB375"/>
    <w:rsid w:val="1DB17C79"/>
    <w:rsid w:val="1DB19614"/>
    <w:rsid w:val="1DC71B4C"/>
    <w:rsid w:val="1DCED453"/>
    <w:rsid w:val="1DD395AF"/>
    <w:rsid w:val="1DDDEA3B"/>
    <w:rsid w:val="1DE15673"/>
    <w:rsid w:val="1DE1DB6E"/>
    <w:rsid w:val="1DFC830C"/>
    <w:rsid w:val="1E081110"/>
    <w:rsid w:val="1E16D1D6"/>
    <w:rsid w:val="1E24D348"/>
    <w:rsid w:val="1E2993D1"/>
    <w:rsid w:val="1E31DAD3"/>
    <w:rsid w:val="1E35A55B"/>
    <w:rsid w:val="1E36EFB5"/>
    <w:rsid w:val="1E6780DC"/>
    <w:rsid w:val="1E68BDEE"/>
    <w:rsid w:val="1E6B3DAB"/>
    <w:rsid w:val="1E7D0FD0"/>
    <w:rsid w:val="1E971A94"/>
    <w:rsid w:val="1E9CE9D8"/>
    <w:rsid w:val="1EBAA9D9"/>
    <w:rsid w:val="1ECA4CE3"/>
    <w:rsid w:val="1ECB5935"/>
    <w:rsid w:val="1EE77694"/>
    <w:rsid w:val="1EEF2F9F"/>
    <w:rsid w:val="1EFB43D3"/>
    <w:rsid w:val="1F0A2A50"/>
    <w:rsid w:val="1F1C6509"/>
    <w:rsid w:val="1F4A87E7"/>
    <w:rsid w:val="1F7FB785"/>
    <w:rsid w:val="1F9B1552"/>
    <w:rsid w:val="1FCE8F4D"/>
    <w:rsid w:val="1FE240CE"/>
    <w:rsid w:val="1FE38008"/>
    <w:rsid w:val="1FFCDFC0"/>
    <w:rsid w:val="200DB633"/>
    <w:rsid w:val="201065AB"/>
    <w:rsid w:val="203981D2"/>
    <w:rsid w:val="203BDD03"/>
    <w:rsid w:val="2042872B"/>
    <w:rsid w:val="2042FE3F"/>
    <w:rsid w:val="204AA835"/>
    <w:rsid w:val="204FEA3F"/>
    <w:rsid w:val="2077D993"/>
    <w:rsid w:val="20A53693"/>
    <w:rsid w:val="20A99033"/>
    <w:rsid w:val="20AAB284"/>
    <w:rsid w:val="20B735FE"/>
    <w:rsid w:val="20B98C2F"/>
    <w:rsid w:val="20C6121D"/>
    <w:rsid w:val="20DA5B9B"/>
    <w:rsid w:val="20E23AD7"/>
    <w:rsid w:val="20E35B9A"/>
    <w:rsid w:val="20FD9EF6"/>
    <w:rsid w:val="20FEBC0E"/>
    <w:rsid w:val="21218877"/>
    <w:rsid w:val="212824C9"/>
    <w:rsid w:val="2130C813"/>
    <w:rsid w:val="213B71EA"/>
    <w:rsid w:val="215427A0"/>
    <w:rsid w:val="217300FB"/>
    <w:rsid w:val="2184DBC4"/>
    <w:rsid w:val="21A87C2B"/>
    <w:rsid w:val="21B4AB60"/>
    <w:rsid w:val="21B70672"/>
    <w:rsid w:val="21BD29C3"/>
    <w:rsid w:val="21C89421"/>
    <w:rsid w:val="21E10FAB"/>
    <w:rsid w:val="21EE5A06"/>
    <w:rsid w:val="2201742A"/>
    <w:rsid w:val="220266C8"/>
    <w:rsid w:val="2224C8F5"/>
    <w:rsid w:val="22256245"/>
    <w:rsid w:val="22259D37"/>
    <w:rsid w:val="222D9FCA"/>
    <w:rsid w:val="2232A381"/>
    <w:rsid w:val="2234C9BF"/>
    <w:rsid w:val="2236FFC0"/>
    <w:rsid w:val="2243D292"/>
    <w:rsid w:val="224FBA12"/>
    <w:rsid w:val="22555C90"/>
    <w:rsid w:val="225B02CB"/>
    <w:rsid w:val="22687C7D"/>
    <w:rsid w:val="22708873"/>
    <w:rsid w:val="22767038"/>
    <w:rsid w:val="227C33A4"/>
    <w:rsid w:val="2283CD10"/>
    <w:rsid w:val="22AA052D"/>
    <w:rsid w:val="22AF849D"/>
    <w:rsid w:val="22AFF52B"/>
    <w:rsid w:val="22B8EE8F"/>
    <w:rsid w:val="22BEA8A4"/>
    <w:rsid w:val="22CCB10E"/>
    <w:rsid w:val="22D3A060"/>
    <w:rsid w:val="22E0039C"/>
    <w:rsid w:val="22E5CF13"/>
    <w:rsid w:val="22F75A88"/>
    <w:rsid w:val="22F76508"/>
    <w:rsid w:val="22F8446B"/>
    <w:rsid w:val="2304997E"/>
    <w:rsid w:val="230728AB"/>
    <w:rsid w:val="231BA9FA"/>
    <w:rsid w:val="232D3FD9"/>
    <w:rsid w:val="234556F5"/>
    <w:rsid w:val="23575FF7"/>
    <w:rsid w:val="235E7796"/>
    <w:rsid w:val="2368034B"/>
    <w:rsid w:val="2371608A"/>
    <w:rsid w:val="23779997"/>
    <w:rsid w:val="238A68FA"/>
    <w:rsid w:val="238F7E98"/>
    <w:rsid w:val="239D9C5A"/>
    <w:rsid w:val="23BD4142"/>
    <w:rsid w:val="23BF0E2E"/>
    <w:rsid w:val="23C4319B"/>
    <w:rsid w:val="23DD59F8"/>
    <w:rsid w:val="23E130F5"/>
    <w:rsid w:val="23E25A79"/>
    <w:rsid w:val="24005282"/>
    <w:rsid w:val="2416E2F4"/>
    <w:rsid w:val="241812DD"/>
    <w:rsid w:val="242AFDF6"/>
    <w:rsid w:val="243AFABF"/>
    <w:rsid w:val="2446694C"/>
    <w:rsid w:val="2468AD2E"/>
    <w:rsid w:val="247CB9AE"/>
    <w:rsid w:val="2481702D"/>
    <w:rsid w:val="248617D1"/>
    <w:rsid w:val="24A5E0C1"/>
    <w:rsid w:val="24AAC600"/>
    <w:rsid w:val="24B2FA88"/>
    <w:rsid w:val="24BDB529"/>
    <w:rsid w:val="24C2CD80"/>
    <w:rsid w:val="24E4901E"/>
    <w:rsid w:val="24E65616"/>
    <w:rsid w:val="2519CE1B"/>
    <w:rsid w:val="2519D442"/>
    <w:rsid w:val="251EA534"/>
    <w:rsid w:val="252709CC"/>
    <w:rsid w:val="252BACAD"/>
    <w:rsid w:val="252C4A62"/>
    <w:rsid w:val="253A9AB9"/>
    <w:rsid w:val="25468CB8"/>
    <w:rsid w:val="2558DCF2"/>
    <w:rsid w:val="257386ED"/>
    <w:rsid w:val="2581AC79"/>
    <w:rsid w:val="259244C5"/>
    <w:rsid w:val="2592A38D"/>
    <w:rsid w:val="25998340"/>
    <w:rsid w:val="25D28E0E"/>
    <w:rsid w:val="25D68878"/>
    <w:rsid w:val="25DBD13D"/>
    <w:rsid w:val="25DFC6AA"/>
    <w:rsid w:val="25E5A35E"/>
    <w:rsid w:val="25EDACC1"/>
    <w:rsid w:val="25EE4659"/>
    <w:rsid w:val="25F7969F"/>
    <w:rsid w:val="26022A82"/>
    <w:rsid w:val="26043936"/>
    <w:rsid w:val="261B41BE"/>
    <w:rsid w:val="26285789"/>
    <w:rsid w:val="26387D30"/>
    <w:rsid w:val="266B68C6"/>
    <w:rsid w:val="2690C287"/>
    <w:rsid w:val="26923B2D"/>
    <w:rsid w:val="2696316C"/>
    <w:rsid w:val="26A65E70"/>
    <w:rsid w:val="26AE02D5"/>
    <w:rsid w:val="26B0F139"/>
    <w:rsid w:val="26B17358"/>
    <w:rsid w:val="26B4342A"/>
    <w:rsid w:val="26BCF8D9"/>
    <w:rsid w:val="26C1CB29"/>
    <w:rsid w:val="26D5AE68"/>
    <w:rsid w:val="26DB9101"/>
    <w:rsid w:val="26E72D56"/>
    <w:rsid w:val="270426E8"/>
    <w:rsid w:val="2704CFB1"/>
    <w:rsid w:val="270FE62D"/>
    <w:rsid w:val="272411FC"/>
    <w:rsid w:val="27249706"/>
    <w:rsid w:val="272E73EE"/>
    <w:rsid w:val="2734C7C5"/>
    <w:rsid w:val="274DADE2"/>
    <w:rsid w:val="2772AC27"/>
    <w:rsid w:val="27767B44"/>
    <w:rsid w:val="27807A00"/>
    <w:rsid w:val="278C680A"/>
    <w:rsid w:val="27A71AC6"/>
    <w:rsid w:val="27DE7A6A"/>
    <w:rsid w:val="27F53AC5"/>
    <w:rsid w:val="2800D285"/>
    <w:rsid w:val="2808EF9B"/>
    <w:rsid w:val="2818C7BC"/>
    <w:rsid w:val="282107F1"/>
    <w:rsid w:val="2826C173"/>
    <w:rsid w:val="2831E8B9"/>
    <w:rsid w:val="283259EC"/>
    <w:rsid w:val="284E1EE8"/>
    <w:rsid w:val="284ED79D"/>
    <w:rsid w:val="2889CAAB"/>
    <w:rsid w:val="2893A3CF"/>
    <w:rsid w:val="2895FF6F"/>
    <w:rsid w:val="28B94B4A"/>
    <w:rsid w:val="28C74A52"/>
    <w:rsid w:val="28C800BA"/>
    <w:rsid w:val="28C9947C"/>
    <w:rsid w:val="28CAA86E"/>
    <w:rsid w:val="28D4836D"/>
    <w:rsid w:val="28DEE449"/>
    <w:rsid w:val="28E3C9E0"/>
    <w:rsid w:val="28E5E915"/>
    <w:rsid w:val="290E6BE2"/>
    <w:rsid w:val="291ED959"/>
    <w:rsid w:val="293D1EE6"/>
    <w:rsid w:val="294AD1D6"/>
    <w:rsid w:val="294DCC84"/>
    <w:rsid w:val="295E10EA"/>
    <w:rsid w:val="2969705F"/>
    <w:rsid w:val="2973DB02"/>
    <w:rsid w:val="297D27B2"/>
    <w:rsid w:val="297F9C18"/>
    <w:rsid w:val="298A0CE0"/>
    <w:rsid w:val="29917996"/>
    <w:rsid w:val="29B20C9D"/>
    <w:rsid w:val="29B6C32C"/>
    <w:rsid w:val="29DDEEF9"/>
    <w:rsid w:val="29DF9150"/>
    <w:rsid w:val="2A045482"/>
    <w:rsid w:val="2A0549ED"/>
    <w:rsid w:val="2A22911E"/>
    <w:rsid w:val="2A264581"/>
    <w:rsid w:val="2A5040A1"/>
    <w:rsid w:val="2A53E5B7"/>
    <w:rsid w:val="2A5D988E"/>
    <w:rsid w:val="2A623AA0"/>
    <w:rsid w:val="2A676210"/>
    <w:rsid w:val="2A6CF463"/>
    <w:rsid w:val="2AA30A68"/>
    <w:rsid w:val="2AAA3C43"/>
    <w:rsid w:val="2AB295FB"/>
    <w:rsid w:val="2AB6CAA0"/>
    <w:rsid w:val="2AB775CC"/>
    <w:rsid w:val="2ABA0CB4"/>
    <w:rsid w:val="2AC1EE3E"/>
    <w:rsid w:val="2AC38D1A"/>
    <w:rsid w:val="2AC86ABD"/>
    <w:rsid w:val="2AD58F80"/>
    <w:rsid w:val="2AF9262B"/>
    <w:rsid w:val="2B03213A"/>
    <w:rsid w:val="2B0C2365"/>
    <w:rsid w:val="2B31B96D"/>
    <w:rsid w:val="2B50D251"/>
    <w:rsid w:val="2B5A2079"/>
    <w:rsid w:val="2B5A9E85"/>
    <w:rsid w:val="2B6D50FD"/>
    <w:rsid w:val="2B776DD2"/>
    <w:rsid w:val="2B84248B"/>
    <w:rsid w:val="2B8A8DBD"/>
    <w:rsid w:val="2BB342E4"/>
    <w:rsid w:val="2BB4E038"/>
    <w:rsid w:val="2BBB6D4B"/>
    <w:rsid w:val="2BD1D1A0"/>
    <w:rsid w:val="2BE08DE8"/>
    <w:rsid w:val="2C106B1B"/>
    <w:rsid w:val="2C168A5E"/>
    <w:rsid w:val="2C19FA26"/>
    <w:rsid w:val="2C3FCE80"/>
    <w:rsid w:val="2C40427D"/>
    <w:rsid w:val="2C445D47"/>
    <w:rsid w:val="2C529B01"/>
    <w:rsid w:val="2C5CEE45"/>
    <w:rsid w:val="2C8FEB08"/>
    <w:rsid w:val="2C915CC5"/>
    <w:rsid w:val="2CA3D6F4"/>
    <w:rsid w:val="2CA4A04E"/>
    <w:rsid w:val="2CA71437"/>
    <w:rsid w:val="2CA8FCD8"/>
    <w:rsid w:val="2CAC3102"/>
    <w:rsid w:val="2CADE29C"/>
    <w:rsid w:val="2CAF614C"/>
    <w:rsid w:val="2CB03A50"/>
    <w:rsid w:val="2CC5C69C"/>
    <w:rsid w:val="2CC63078"/>
    <w:rsid w:val="2D1135E6"/>
    <w:rsid w:val="2D2BCE31"/>
    <w:rsid w:val="2D2DFEE5"/>
    <w:rsid w:val="2D3B845B"/>
    <w:rsid w:val="2D414787"/>
    <w:rsid w:val="2D4AC5E6"/>
    <w:rsid w:val="2D54BA0E"/>
    <w:rsid w:val="2D5E9A63"/>
    <w:rsid w:val="2D602F17"/>
    <w:rsid w:val="2D6905F8"/>
    <w:rsid w:val="2D77AABD"/>
    <w:rsid w:val="2D826B5C"/>
    <w:rsid w:val="2D8403E1"/>
    <w:rsid w:val="2D84A9BE"/>
    <w:rsid w:val="2D871A23"/>
    <w:rsid w:val="2D8F1F08"/>
    <w:rsid w:val="2D9A7746"/>
    <w:rsid w:val="2DAE6320"/>
    <w:rsid w:val="2DB67F07"/>
    <w:rsid w:val="2DD16067"/>
    <w:rsid w:val="2DE773ED"/>
    <w:rsid w:val="2E2F3410"/>
    <w:rsid w:val="2E478B07"/>
    <w:rsid w:val="2E4C73E4"/>
    <w:rsid w:val="2E5BB45B"/>
    <w:rsid w:val="2E7BCC1A"/>
    <w:rsid w:val="2E85C47C"/>
    <w:rsid w:val="2E897AA9"/>
    <w:rsid w:val="2E904975"/>
    <w:rsid w:val="2E9B0AFC"/>
    <w:rsid w:val="2E9BD43D"/>
    <w:rsid w:val="2EA3F24B"/>
    <w:rsid w:val="2EA687A0"/>
    <w:rsid w:val="2EB7D9AC"/>
    <w:rsid w:val="2EC035BF"/>
    <w:rsid w:val="2EE13A57"/>
    <w:rsid w:val="2EE619A5"/>
    <w:rsid w:val="2EE7B460"/>
    <w:rsid w:val="2F19006B"/>
    <w:rsid w:val="2F1BAA8D"/>
    <w:rsid w:val="2F1D413C"/>
    <w:rsid w:val="2F200C9F"/>
    <w:rsid w:val="2F21E6BB"/>
    <w:rsid w:val="2F3ADC47"/>
    <w:rsid w:val="2F3F7482"/>
    <w:rsid w:val="2F43EF89"/>
    <w:rsid w:val="2F73155F"/>
    <w:rsid w:val="2F7B66AA"/>
    <w:rsid w:val="2F7E1171"/>
    <w:rsid w:val="2F855088"/>
    <w:rsid w:val="2FABF59A"/>
    <w:rsid w:val="2FC7C5F8"/>
    <w:rsid w:val="2FD433A0"/>
    <w:rsid w:val="2FD51F10"/>
    <w:rsid w:val="3011E896"/>
    <w:rsid w:val="3014DF65"/>
    <w:rsid w:val="30184617"/>
    <w:rsid w:val="30199A0D"/>
    <w:rsid w:val="302355AB"/>
    <w:rsid w:val="30244374"/>
    <w:rsid w:val="302C19D6"/>
    <w:rsid w:val="302E5978"/>
    <w:rsid w:val="302F233E"/>
    <w:rsid w:val="30308524"/>
    <w:rsid w:val="303358C1"/>
    <w:rsid w:val="303828A1"/>
    <w:rsid w:val="303AA056"/>
    <w:rsid w:val="304F8512"/>
    <w:rsid w:val="30541297"/>
    <w:rsid w:val="30624E9D"/>
    <w:rsid w:val="3068AD6F"/>
    <w:rsid w:val="3091E0D1"/>
    <w:rsid w:val="30969C93"/>
    <w:rsid w:val="30ACEFB6"/>
    <w:rsid w:val="30EADA61"/>
    <w:rsid w:val="30EFBDF6"/>
    <w:rsid w:val="30FF1F7C"/>
    <w:rsid w:val="31107F48"/>
    <w:rsid w:val="3110DCD8"/>
    <w:rsid w:val="31167C72"/>
    <w:rsid w:val="3119B3E4"/>
    <w:rsid w:val="311B5BB7"/>
    <w:rsid w:val="311C5931"/>
    <w:rsid w:val="31305EE2"/>
    <w:rsid w:val="31408FEC"/>
    <w:rsid w:val="314F02E9"/>
    <w:rsid w:val="315C9730"/>
    <w:rsid w:val="3171EB38"/>
    <w:rsid w:val="3185C92D"/>
    <w:rsid w:val="31B2CA19"/>
    <w:rsid w:val="31B59767"/>
    <w:rsid w:val="31EABAEF"/>
    <w:rsid w:val="320D62A3"/>
    <w:rsid w:val="321246D7"/>
    <w:rsid w:val="321D0431"/>
    <w:rsid w:val="32224575"/>
    <w:rsid w:val="322672B4"/>
    <w:rsid w:val="3257AD61"/>
    <w:rsid w:val="3259877D"/>
    <w:rsid w:val="327EE907"/>
    <w:rsid w:val="329A017E"/>
    <w:rsid w:val="32A03025"/>
    <w:rsid w:val="32AB73F3"/>
    <w:rsid w:val="32B6281C"/>
    <w:rsid w:val="32DF01AD"/>
    <w:rsid w:val="32E29CD9"/>
    <w:rsid w:val="33082D95"/>
    <w:rsid w:val="330C9540"/>
    <w:rsid w:val="331725F5"/>
    <w:rsid w:val="331C1646"/>
    <w:rsid w:val="331F04DC"/>
    <w:rsid w:val="3334CBAD"/>
    <w:rsid w:val="333FC686"/>
    <w:rsid w:val="334DFCE3"/>
    <w:rsid w:val="33603585"/>
    <w:rsid w:val="336603E6"/>
    <w:rsid w:val="3380F854"/>
    <w:rsid w:val="33890C1A"/>
    <w:rsid w:val="339A9190"/>
    <w:rsid w:val="33CE90CB"/>
    <w:rsid w:val="33DE0E22"/>
    <w:rsid w:val="33F59982"/>
    <w:rsid w:val="3401C115"/>
    <w:rsid w:val="340C982E"/>
    <w:rsid w:val="342804FD"/>
    <w:rsid w:val="342A06F9"/>
    <w:rsid w:val="34440ECC"/>
    <w:rsid w:val="345120EA"/>
    <w:rsid w:val="3452EE0B"/>
    <w:rsid w:val="3458C1AB"/>
    <w:rsid w:val="345D1EAF"/>
    <w:rsid w:val="3471EA08"/>
    <w:rsid w:val="347DE481"/>
    <w:rsid w:val="3486B95E"/>
    <w:rsid w:val="34A06A7B"/>
    <w:rsid w:val="34A40AC0"/>
    <w:rsid w:val="34B2261C"/>
    <w:rsid w:val="34B36C17"/>
    <w:rsid w:val="34B64BD2"/>
    <w:rsid w:val="34BE6E72"/>
    <w:rsid w:val="34C4DE00"/>
    <w:rsid w:val="34C75A6B"/>
    <w:rsid w:val="34DBAB53"/>
    <w:rsid w:val="34EB5D3F"/>
    <w:rsid w:val="34EBB73A"/>
    <w:rsid w:val="34F86D9B"/>
    <w:rsid w:val="34F89CC2"/>
    <w:rsid w:val="3509C954"/>
    <w:rsid w:val="350DF2D3"/>
    <w:rsid w:val="35131FEA"/>
    <w:rsid w:val="353AFC6C"/>
    <w:rsid w:val="3549BDFD"/>
    <w:rsid w:val="354B2E5A"/>
    <w:rsid w:val="354E0D77"/>
    <w:rsid w:val="3558AC09"/>
    <w:rsid w:val="357D4744"/>
    <w:rsid w:val="357E434A"/>
    <w:rsid w:val="359E1F2A"/>
    <w:rsid w:val="35A42C37"/>
    <w:rsid w:val="35A87FCC"/>
    <w:rsid w:val="35A8BD2A"/>
    <w:rsid w:val="35AADE22"/>
    <w:rsid w:val="35C190EC"/>
    <w:rsid w:val="35C75CC5"/>
    <w:rsid w:val="35D8254E"/>
    <w:rsid w:val="35EC308E"/>
    <w:rsid w:val="35F4920C"/>
    <w:rsid w:val="35F7D475"/>
    <w:rsid w:val="35FED32E"/>
    <w:rsid w:val="36138ED8"/>
    <w:rsid w:val="361ADE23"/>
    <w:rsid w:val="3623423F"/>
    <w:rsid w:val="3634CE20"/>
    <w:rsid w:val="364FDDDC"/>
    <w:rsid w:val="365C453A"/>
    <w:rsid w:val="36777BB4"/>
    <w:rsid w:val="36859DA5"/>
    <w:rsid w:val="368A6E11"/>
    <w:rsid w:val="3692E854"/>
    <w:rsid w:val="36A8E983"/>
    <w:rsid w:val="36ACE4B0"/>
    <w:rsid w:val="36DDD704"/>
    <w:rsid w:val="36EB94D4"/>
    <w:rsid w:val="36EBBD65"/>
    <w:rsid w:val="370E224C"/>
    <w:rsid w:val="372C9775"/>
    <w:rsid w:val="37346DFC"/>
    <w:rsid w:val="374E0294"/>
    <w:rsid w:val="375364F1"/>
    <w:rsid w:val="3753AC8A"/>
    <w:rsid w:val="376951EE"/>
    <w:rsid w:val="376C54F5"/>
    <w:rsid w:val="3786D6B8"/>
    <w:rsid w:val="379AEA2B"/>
    <w:rsid w:val="37A557D0"/>
    <w:rsid w:val="37B28989"/>
    <w:rsid w:val="37BEDDB5"/>
    <w:rsid w:val="37D3868D"/>
    <w:rsid w:val="37D598B5"/>
    <w:rsid w:val="37EA3508"/>
    <w:rsid w:val="3830B26A"/>
    <w:rsid w:val="38378D80"/>
    <w:rsid w:val="384B217A"/>
    <w:rsid w:val="3850BE9E"/>
    <w:rsid w:val="3850D54F"/>
    <w:rsid w:val="38542C31"/>
    <w:rsid w:val="386365CE"/>
    <w:rsid w:val="388169B5"/>
    <w:rsid w:val="3886E176"/>
    <w:rsid w:val="38A1C09A"/>
    <w:rsid w:val="38AE9E9D"/>
    <w:rsid w:val="38B2F00B"/>
    <w:rsid w:val="38B94288"/>
    <w:rsid w:val="38C19054"/>
    <w:rsid w:val="38D9CC68"/>
    <w:rsid w:val="3924C2CF"/>
    <w:rsid w:val="393FDCDE"/>
    <w:rsid w:val="394AA460"/>
    <w:rsid w:val="394B0A0D"/>
    <w:rsid w:val="39707174"/>
    <w:rsid w:val="3985B9A0"/>
    <w:rsid w:val="398D1F0E"/>
    <w:rsid w:val="398E60B2"/>
    <w:rsid w:val="39AF1C76"/>
    <w:rsid w:val="39D6F191"/>
    <w:rsid w:val="39E716D0"/>
    <w:rsid w:val="39EDF161"/>
    <w:rsid w:val="39F5E57E"/>
    <w:rsid w:val="3A09CD3E"/>
    <w:rsid w:val="3A18B6AA"/>
    <w:rsid w:val="3A19BDFD"/>
    <w:rsid w:val="3A23B467"/>
    <w:rsid w:val="3A2D71D1"/>
    <w:rsid w:val="3A3964B7"/>
    <w:rsid w:val="3A3B62F4"/>
    <w:rsid w:val="3A42DF6D"/>
    <w:rsid w:val="3A5F9675"/>
    <w:rsid w:val="3A6D0029"/>
    <w:rsid w:val="3A713796"/>
    <w:rsid w:val="3A873D45"/>
    <w:rsid w:val="3A873F40"/>
    <w:rsid w:val="3A91964F"/>
    <w:rsid w:val="3A9391BF"/>
    <w:rsid w:val="3A9917F1"/>
    <w:rsid w:val="3ABE777A"/>
    <w:rsid w:val="3AF7FCCA"/>
    <w:rsid w:val="3AFA2C10"/>
    <w:rsid w:val="3B0A0C82"/>
    <w:rsid w:val="3B15B572"/>
    <w:rsid w:val="3B33852F"/>
    <w:rsid w:val="3B33ADF9"/>
    <w:rsid w:val="3B3856BA"/>
    <w:rsid w:val="3B5030BC"/>
    <w:rsid w:val="3B7D3457"/>
    <w:rsid w:val="3B8E6CDE"/>
    <w:rsid w:val="3B98CD63"/>
    <w:rsid w:val="3BA8C898"/>
    <w:rsid w:val="3BB5E372"/>
    <w:rsid w:val="3BBDA9D0"/>
    <w:rsid w:val="3BCCB440"/>
    <w:rsid w:val="3BDD95DE"/>
    <w:rsid w:val="3C0BEFD1"/>
    <w:rsid w:val="3C0BF902"/>
    <w:rsid w:val="3C311CCF"/>
    <w:rsid w:val="3C4AFD94"/>
    <w:rsid w:val="3C787FD5"/>
    <w:rsid w:val="3C78B6CA"/>
    <w:rsid w:val="3C7E2C2A"/>
    <w:rsid w:val="3CA9F51B"/>
    <w:rsid w:val="3CAF3B06"/>
    <w:rsid w:val="3CBA96D9"/>
    <w:rsid w:val="3CBE6E4B"/>
    <w:rsid w:val="3CC90D63"/>
    <w:rsid w:val="3CD8D6DB"/>
    <w:rsid w:val="3CE80657"/>
    <w:rsid w:val="3CF2A371"/>
    <w:rsid w:val="3D099175"/>
    <w:rsid w:val="3D54F97E"/>
    <w:rsid w:val="3D5B6529"/>
    <w:rsid w:val="3D6180F2"/>
    <w:rsid w:val="3D62900F"/>
    <w:rsid w:val="3D69A2CD"/>
    <w:rsid w:val="3D6CA1E0"/>
    <w:rsid w:val="3D7EDDD9"/>
    <w:rsid w:val="3D84F4BF"/>
    <w:rsid w:val="3D8B9CBA"/>
    <w:rsid w:val="3D98B986"/>
    <w:rsid w:val="3D9C34A7"/>
    <w:rsid w:val="3DA86DDA"/>
    <w:rsid w:val="3DB75867"/>
    <w:rsid w:val="3DB9B745"/>
    <w:rsid w:val="3DBC8F52"/>
    <w:rsid w:val="3DC3BDD2"/>
    <w:rsid w:val="3DCB68AA"/>
    <w:rsid w:val="3DCF7B0E"/>
    <w:rsid w:val="3DE1D341"/>
    <w:rsid w:val="3DE28B96"/>
    <w:rsid w:val="3DEAD7FC"/>
    <w:rsid w:val="3DEBB8EB"/>
    <w:rsid w:val="3DFFA18B"/>
    <w:rsid w:val="3DFFA3F1"/>
    <w:rsid w:val="3E08697D"/>
    <w:rsid w:val="3E1439E8"/>
    <w:rsid w:val="3E19C46B"/>
    <w:rsid w:val="3E1B9D8D"/>
    <w:rsid w:val="3E2BFFB5"/>
    <w:rsid w:val="3E2CAEAF"/>
    <w:rsid w:val="3E398387"/>
    <w:rsid w:val="3E554CD1"/>
    <w:rsid w:val="3E5DC042"/>
    <w:rsid w:val="3E641A60"/>
    <w:rsid w:val="3E72BDFE"/>
    <w:rsid w:val="3E772F4C"/>
    <w:rsid w:val="3E9DB108"/>
    <w:rsid w:val="3EA3CA31"/>
    <w:rsid w:val="3EDC2A71"/>
    <w:rsid w:val="3EE9E17F"/>
    <w:rsid w:val="3EEEA08C"/>
    <w:rsid w:val="3F25BD9F"/>
    <w:rsid w:val="3F380A85"/>
    <w:rsid w:val="3F390584"/>
    <w:rsid w:val="3F41A4EE"/>
    <w:rsid w:val="3F466906"/>
    <w:rsid w:val="3F4CCB55"/>
    <w:rsid w:val="3F4E91D1"/>
    <w:rsid w:val="3F554446"/>
    <w:rsid w:val="3F5F9F9F"/>
    <w:rsid w:val="3F60D89C"/>
    <w:rsid w:val="3F6AFF4E"/>
    <w:rsid w:val="3F74456B"/>
    <w:rsid w:val="3F763C20"/>
    <w:rsid w:val="3F817A7F"/>
    <w:rsid w:val="3F8C1885"/>
    <w:rsid w:val="3F91BA1B"/>
    <w:rsid w:val="3F936126"/>
    <w:rsid w:val="3FA5501E"/>
    <w:rsid w:val="3FAD9E13"/>
    <w:rsid w:val="3FC9B2E9"/>
    <w:rsid w:val="3FD63B71"/>
    <w:rsid w:val="3FDE1A94"/>
    <w:rsid w:val="3FDF7D2E"/>
    <w:rsid w:val="4007FE8B"/>
    <w:rsid w:val="4039B183"/>
    <w:rsid w:val="40430DC8"/>
    <w:rsid w:val="405CAF75"/>
    <w:rsid w:val="405EA9BB"/>
    <w:rsid w:val="407AE0D6"/>
    <w:rsid w:val="407DF0B4"/>
    <w:rsid w:val="408EDD2F"/>
    <w:rsid w:val="4093D71C"/>
    <w:rsid w:val="409FD849"/>
    <w:rsid w:val="40C6A670"/>
    <w:rsid w:val="40EF61A4"/>
    <w:rsid w:val="40F2402F"/>
    <w:rsid w:val="4114985D"/>
    <w:rsid w:val="4126659B"/>
    <w:rsid w:val="41323DFC"/>
    <w:rsid w:val="4138422B"/>
    <w:rsid w:val="413E9A58"/>
    <w:rsid w:val="4142FB7A"/>
    <w:rsid w:val="4153E994"/>
    <w:rsid w:val="4156F754"/>
    <w:rsid w:val="415DEFA6"/>
    <w:rsid w:val="415FB4D8"/>
    <w:rsid w:val="4166BCA9"/>
    <w:rsid w:val="41B4B27F"/>
    <w:rsid w:val="41C67428"/>
    <w:rsid w:val="41E0EF1C"/>
    <w:rsid w:val="41F346A7"/>
    <w:rsid w:val="4209F97F"/>
    <w:rsid w:val="420B79E3"/>
    <w:rsid w:val="420F4244"/>
    <w:rsid w:val="42415143"/>
    <w:rsid w:val="42472AC5"/>
    <w:rsid w:val="425770AF"/>
    <w:rsid w:val="425B3BAD"/>
    <w:rsid w:val="42626D00"/>
    <w:rsid w:val="427789E4"/>
    <w:rsid w:val="428BD92D"/>
    <w:rsid w:val="4295AD29"/>
    <w:rsid w:val="42A793EC"/>
    <w:rsid w:val="42AD77F1"/>
    <w:rsid w:val="42B4CC35"/>
    <w:rsid w:val="42C723DE"/>
    <w:rsid w:val="42E2E41D"/>
    <w:rsid w:val="430E1455"/>
    <w:rsid w:val="4323BE94"/>
    <w:rsid w:val="43257E4C"/>
    <w:rsid w:val="43300018"/>
    <w:rsid w:val="43719044"/>
    <w:rsid w:val="43791107"/>
    <w:rsid w:val="4380089C"/>
    <w:rsid w:val="4380721F"/>
    <w:rsid w:val="43B11526"/>
    <w:rsid w:val="44021C03"/>
    <w:rsid w:val="440A78CB"/>
    <w:rsid w:val="440C3A1B"/>
    <w:rsid w:val="441B00F5"/>
    <w:rsid w:val="4436304B"/>
    <w:rsid w:val="444C391F"/>
    <w:rsid w:val="445478F8"/>
    <w:rsid w:val="4459D117"/>
    <w:rsid w:val="445F2934"/>
    <w:rsid w:val="445F9BC6"/>
    <w:rsid w:val="4462D587"/>
    <w:rsid w:val="446695AF"/>
    <w:rsid w:val="446B906D"/>
    <w:rsid w:val="446DDC07"/>
    <w:rsid w:val="44762FBD"/>
    <w:rsid w:val="447A9C3C"/>
    <w:rsid w:val="447D631B"/>
    <w:rsid w:val="448F07B6"/>
    <w:rsid w:val="44A019EB"/>
    <w:rsid w:val="44A9F4EE"/>
    <w:rsid w:val="44C4487D"/>
    <w:rsid w:val="44EDDBA2"/>
    <w:rsid w:val="44F949C0"/>
    <w:rsid w:val="450473EC"/>
    <w:rsid w:val="4506C5B8"/>
    <w:rsid w:val="450A6095"/>
    <w:rsid w:val="4517EFDF"/>
    <w:rsid w:val="451BD089"/>
    <w:rsid w:val="452C81AD"/>
    <w:rsid w:val="4533BD2A"/>
    <w:rsid w:val="453F962D"/>
    <w:rsid w:val="45521486"/>
    <w:rsid w:val="455365FE"/>
    <w:rsid w:val="4554B935"/>
    <w:rsid w:val="4571FB05"/>
    <w:rsid w:val="458037CC"/>
    <w:rsid w:val="4581CB77"/>
    <w:rsid w:val="458262EF"/>
    <w:rsid w:val="45862484"/>
    <w:rsid w:val="458CF9FB"/>
    <w:rsid w:val="4599A9BA"/>
    <w:rsid w:val="459C057F"/>
    <w:rsid w:val="45B0858D"/>
    <w:rsid w:val="45BD5232"/>
    <w:rsid w:val="45C195D2"/>
    <w:rsid w:val="45C19767"/>
    <w:rsid w:val="45C379EF"/>
    <w:rsid w:val="45C6C11C"/>
    <w:rsid w:val="45CC5547"/>
    <w:rsid w:val="45D52F6F"/>
    <w:rsid w:val="45E7D281"/>
    <w:rsid w:val="46069FA1"/>
    <w:rsid w:val="46075BD6"/>
    <w:rsid w:val="462B23F2"/>
    <w:rsid w:val="4648D3E4"/>
    <w:rsid w:val="464EA2E4"/>
    <w:rsid w:val="4695A5B2"/>
    <w:rsid w:val="46B0A3A2"/>
    <w:rsid w:val="46CF8D8B"/>
    <w:rsid w:val="46E07A8E"/>
    <w:rsid w:val="46EFE76E"/>
    <w:rsid w:val="471AA66D"/>
    <w:rsid w:val="4729D066"/>
    <w:rsid w:val="473B01B1"/>
    <w:rsid w:val="4745A69B"/>
    <w:rsid w:val="475D6742"/>
    <w:rsid w:val="475F4A50"/>
    <w:rsid w:val="4773CF76"/>
    <w:rsid w:val="479EA510"/>
    <w:rsid w:val="47B654C9"/>
    <w:rsid w:val="47B8512E"/>
    <w:rsid w:val="47C0DCFD"/>
    <w:rsid w:val="47C2C673"/>
    <w:rsid w:val="47C7AA1B"/>
    <w:rsid w:val="47CB61BC"/>
    <w:rsid w:val="47DCEDC9"/>
    <w:rsid w:val="47FC5949"/>
    <w:rsid w:val="480696C2"/>
    <w:rsid w:val="48104AA6"/>
    <w:rsid w:val="48206E93"/>
    <w:rsid w:val="48350EE1"/>
    <w:rsid w:val="48457908"/>
    <w:rsid w:val="484E1FAD"/>
    <w:rsid w:val="484E34C0"/>
    <w:rsid w:val="48523FE9"/>
    <w:rsid w:val="485EC1B7"/>
    <w:rsid w:val="485EC9CD"/>
    <w:rsid w:val="4861DF45"/>
    <w:rsid w:val="486CB1D5"/>
    <w:rsid w:val="487ACE3E"/>
    <w:rsid w:val="48880BFD"/>
    <w:rsid w:val="4892CE82"/>
    <w:rsid w:val="489F6A74"/>
    <w:rsid w:val="48A62D91"/>
    <w:rsid w:val="48C5C46E"/>
    <w:rsid w:val="48D7B81E"/>
    <w:rsid w:val="48E176FC"/>
    <w:rsid w:val="48F2B081"/>
    <w:rsid w:val="4905834D"/>
    <w:rsid w:val="491701F2"/>
    <w:rsid w:val="49304601"/>
    <w:rsid w:val="4931AF80"/>
    <w:rsid w:val="49323A65"/>
    <w:rsid w:val="49362BDC"/>
    <w:rsid w:val="493F9FA7"/>
    <w:rsid w:val="494025A5"/>
    <w:rsid w:val="4940B869"/>
    <w:rsid w:val="494289AE"/>
    <w:rsid w:val="494B7CAE"/>
    <w:rsid w:val="495AE522"/>
    <w:rsid w:val="4961D798"/>
    <w:rsid w:val="498AE68C"/>
    <w:rsid w:val="498CCFDE"/>
    <w:rsid w:val="499AAEB4"/>
    <w:rsid w:val="49B29864"/>
    <w:rsid w:val="49C63C51"/>
    <w:rsid w:val="49C80724"/>
    <w:rsid w:val="49CF5B80"/>
    <w:rsid w:val="49DFF3B2"/>
    <w:rsid w:val="49FA9218"/>
    <w:rsid w:val="49FD6537"/>
    <w:rsid w:val="4A04D0F1"/>
    <w:rsid w:val="4A1A5429"/>
    <w:rsid w:val="4A1C9C38"/>
    <w:rsid w:val="4A1E8434"/>
    <w:rsid w:val="4A3309AB"/>
    <w:rsid w:val="4A50F765"/>
    <w:rsid w:val="4A6374ED"/>
    <w:rsid w:val="4A6D55E5"/>
    <w:rsid w:val="4A86F50B"/>
    <w:rsid w:val="4AA7330D"/>
    <w:rsid w:val="4AACCF26"/>
    <w:rsid w:val="4AC9D91A"/>
    <w:rsid w:val="4ACAB8F0"/>
    <w:rsid w:val="4AD0A50E"/>
    <w:rsid w:val="4AD1A1F3"/>
    <w:rsid w:val="4AD618D0"/>
    <w:rsid w:val="4ADB7008"/>
    <w:rsid w:val="4AE335BF"/>
    <w:rsid w:val="4AED9A08"/>
    <w:rsid w:val="4AF981EC"/>
    <w:rsid w:val="4AF99AEC"/>
    <w:rsid w:val="4AFFDED6"/>
    <w:rsid w:val="4B0929FC"/>
    <w:rsid w:val="4B0BEDCA"/>
    <w:rsid w:val="4B1CDB8C"/>
    <w:rsid w:val="4B24288A"/>
    <w:rsid w:val="4B3EF3CB"/>
    <w:rsid w:val="4B3F7ECC"/>
    <w:rsid w:val="4B47EB68"/>
    <w:rsid w:val="4B4C5C40"/>
    <w:rsid w:val="4B58A6CD"/>
    <w:rsid w:val="4B787A0B"/>
    <w:rsid w:val="4B8D213F"/>
    <w:rsid w:val="4B8EE4E7"/>
    <w:rsid w:val="4B97F610"/>
    <w:rsid w:val="4B9B45A7"/>
    <w:rsid w:val="4BA07D70"/>
    <w:rsid w:val="4BB4F264"/>
    <w:rsid w:val="4BEA424F"/>
    <w:rsid w:val="4BEE4389"/>
    <w:rsid w:val="4BF41FAB"/>
    <w:rsid w:val="4BF494C7"/>
    <w:rsid w:val="4C19BF7A"/>
    <w:rsid w:val="4C258606"/>
    <w:rsid w:val="4C4B1796"/>
    <w:rsid w:val="4C5F8ADD"/>
    <w:rsid w:val="4C660B25"/>
    <w:rsid w:val="4C6DCC9E"/>
    <w:rsid w:val="4C75CFDA"/>
    <w:rsid w:val="4C860576"/>
    <w:rsid w:val="4CA90AF9"/>
    <w:rsid w:val="4CB3826C"/>
    <w:rsid w:val="4CB71531"/>
    <w:rsid w:val="4CBC6018"/>
    <w:rsid w:val="4CBE6DC8"/>
    <w:rsid w:val="4CCD3363"/>
    <w:rsid w:val="4CDBF67C"/>
    <w:rsid w:val="4CDD4728"/>
    <w:rsid w:val="4CF902CF"/>
    <w:rsid w:val="4D023731"/>
    <w:rsid w:val="4D0BF079"/>
    <w:rsid w:val="4D1696EA"/>
    <w:rsid w:val="4D178C7E"/>
    <w:rsid w:val="4D1BC2B1"/>
    <w:rsid w:val="4D3232DA"/>
    <w:rsid w:val="4D33BD2E"/>
    <w:rsid w:val="4D41C398"/>
    <w:rsid w:val="4D4DC8C2"/>
    <w:rsid w:val="4D645973"/>
    <w:rsid w:val="4D653F13"/>
    <w:rsid w:val="4D6A2E98"/>
    <w:rsid w:val="4D6E5014"/>
    <w:rsid w:val="4D77A051"/>
    <w:rsid w:val="4D889827"/>
    <w:rsid w:val="4D93B6BD"/>
    <w:rsid w:val="4DB64E79"/>
    <w:rsid w:val="4DD1BBFD"/>
    <w:rsid w:val="4DF61061"/>
    <w:rsid w:val="4E14298C"/>
    <w:rsid w:val="4E14FC09"/>
    <w:rsid w:val="4E297C12"/>
    <w:rsid w:val="4E2CE391"/>
    <w:rsid w:val="4E322843"/>
    <w:rsid w:val="4E691BCD"/>
    <w:rsid w:val="4E95F540"/>
    <w:rsid w:val="4EA330AB"/>
    <w:rsid w:val="4EA438D4"/>
    <w:rsid w:val="4EB5A3B0"/>
    <w:rsid w:val="4EE7DD7D"/>
    <w:rsid w:val="4EE7E78F"/>
    <w:rsid w:val="4EEC74BC"/>
    <w:rsid w:val="4F1B9C65"/>
    <w:rsid w:val="4F1F304F"/>
    <w:rsid w:val="4F25F118"/>
    <w:rsid w:val="4F4E18DC"/>
    <w:rsid w:val="4F7100CF"/>
    <w:rsid w:val="4F954C7D"/>
    <w:rsid w:val="4FA1299B"/>
    <w:rsid w:val="4FA3AA11"/>
    <w:rsid w:val="4FBF806D"/>
    <w:rsid w:val="4FE212B9"/>
    <w:rsid w:val="4FF8DC9F"/>
    <w:rsid w:val="4FFB1E5F"/>
    <w:rsid w:val="5010BB0E"/>
    <w:rsid w:val="50244EB3"/>
    <w:rsid w:val="50290171"/>
    <w:rsid w:val="502CD2B5"/>
    <w:rsid w:val="5058E6C7"/>
    <w:rsid w:val="506DA12C"/>
    <w:rsid w:val="507E058E"/>
    <w:rsid w:val="50A35E18"/>
    <w:rsid w:val="50C08676"/>
    <w:rsid w:val="50C94A3D"/>
    <w:rsid w:val="50CE3C05"/>
    <w:rsid w:val="50F1E89A"/>
    <w:rsid w:val="50FDFFCF"/>
    <w:rsid w:val="510F1C5A"/>
    <w:rsid w:val="512262AD"/>
    <w:rsid w:val="51266C62"/>
    <w:rsid w:val="5127958C"/>
    <w:rsid w:val="512E5884"/>
    <w:rsid w:val="5143A1C8"/>
    <w:rsid w:val="5153AD42"/>
    <w:rsid w:val="51777D1F"/>
    <w:rsid w:val="51894C2E"/>
    <w:rsid w:val="519559B6"/>
    <w:rsid w:val="51A66E23"/>
    <w:rsid w:val="51AA79C9"/>
    <w:rsid w:val="51BC9CD9"/>
    <w:rsid w:val="51D0BED7"/>
    <w:rsid w:val="51D1DD3A"/>
    <w:rsid w:val="51D5B9B7"/>
    <w:rsid w:val="51EB0597"/>
    <w:rsid w:val="51FAC3EB"/>
    <w:rsid w:val="521725B0"/>
    <w:rsid w:val="52224F4E"/>
    <w:rsid w:val="52248910"/>
    <w:rsid w:val="5237AE2E"/>
    <w:rsid w:val="5238AC92"/>
    <w:rsid w:val="5242AB14"/>
    <w:rsid w:val="52453562"/>
    <w:rsid w:val="5247EFCC"/>
    <w:rsid w:val="524A50FD"/>
    <w:rsid w:val="5263528C"/>
    <w:rsid w:val="526784BA"/>
    <w:rsid w:val="5267A2BC"/>
    <w:rsid w:val="5268038D"/>
    <w:rsid w:val="526D5B71"/>
    <w:rsid w:val="527DAE57"/>
    <w:rsid w:val="52882B12"/>
    <w:rsid w:val="52965E60"/>
    <w:rsid w:val="529BDFA5"/>
    <w:rsid w:val="52AD4A56"/>
    <w:rsid w:val="52B9B646"/>
    <w:rsid w:val="52C333F0"/>
    <w:rsid w:val="52C86838"/>
    <w:rsid w:val="52E79AAF"/>
    <w:rsid w:val="52F243B3"/>
    <w:rsid w:val="52FF4072"/>
    <w:rsid w:val="52FFA844"/>
    <w:rsid w:val="530FE282"/>
    <w:rsid w:val="5311F372"/>
    <w:rsid w:val="5313BA82"/>
    <w:rsid w:val="5318155D"/>
    <w:rsid w:val="531EC5E0"/>
    <w:rsid w:val="53215C9A"/>
    <w:rsid w:val="53320FA3"/>
    <w:rsid w:val="53337573"/>
    <w:rsid w:val="534FAD80"/>
    <w:rsid w:val="53547A47"/>
    <w:rsid w:val="536069A7"/>
    <w:rsid w:val="537A5077"/>
    <w:rsid w:val="538332A3"/>
    <w:rsid w:val="5390D254"/>
    <w:rsid w:val="5398E496"/>
    <w:rsid w:val="53A058B8"/>
    <w:rsid w:val="53A1E74C"/>
    <w:rsid w:val="53A34EEB"/>
    <w:rsid w:val="53ABF6AD"/>
    <w:rsid w:val="53B9EA78"/>
    <w:rsid w:val="53D1A457"/>
    <w:rsid w:val="53D48E9C"/>
    <w:rsid w:val="53DF37F5"/>
    <w:rsid w:val="53E40D62"/>
    <w:rsid w:val="53E6215E"/>
    <w:rsid w:val="53F705E0"/>
    <w:rsid w:val="540FC4E5"/>
    <w:rsid w:val="5410D4F8"/>
    <w:rsid w:val="541DDA7B"/>
    <w:rsid w:val="541E5080"/>
    <w:rsid w:val="542CA92A"/>
    <w:rsid w:val="54392A21"/>
    <w:rsid w:val="54481EF7"/>
    <w:rsid w:val="54849902"/>
    <w:rsid w:val="54853146"/>
    <w:rsid w:val="54909311"/>
    <w:rsid w:val="549FBD1D"/>
    <w:rsid w:val="54AB548A"/>
    <w:rsid w:val="54B0CD39"/>
    <w:rsid w:val="54B90C6D"/>
    <w:rsid w:val="54C88F49"/>
    <w:rsid w:val="54C968B6"/>
    <w:rsid w:val="54D1055D"/>
    <w:rsid w:val="54DBBE60"/>
    <w:rsid w:val="54E92515"/>
    <w:rsid w:val="55118CFE"/>
    <w:rsid w:val="5522A659"/>
    <w:rsid w:val="552B688E"/>
    <w:rsid w:val="552D16AD"/>
    <w:rsid w:val="553E013F"/>
    <w:rsid w:val="554F4B5D"/>
    <w:rsid w:val="55546BD3"/>
    <w:rsid w:val="55AB17A2"/>
    <w:rsid w:val="55AF5136"/>
    <w:rsid w:val="55B8CCB8"/>
    <w:rsid w:val="55C476FB"/>
    <w:rsid w:val="55D29B92"/>
    <w:rsid w:val="55D5DF20"/>
    <w:rsid w:val="55D86A4C"/>
    <w:rsid w:val="55FA5A45"/>
    <w:rsid w:val="55FAAC36"/>
    <w:rsid w:val="55FFD01C"/>
    <w:rsid w:val="560DA7AE"/>
    <w:rsid w:val="56140E3A"/>
    <w:rsid w:val="561DDF90"/>
    <w:rsid w:val="56350465"/>
    <w:rsid w:val="5640656D"/>
    <w:rsid w:val="564AEE42"/>
    <w:rsid w:val="564C9D9A"/>
    <w:rsid w:val="564FE166"/>
    <w:rsid w:val="56703FA5"/>
    <w:rsid w:val="5685503A"/>
    <w:rsid w:val="568D44E9"/>
    <w:rsid w:val="56AE8374"/>
    <w:rsid w:val="56B39127"/>
    <w:rsid w:val="56C83C93"/>
    <w:rsid w:val="56D49D4C"/>
    <w:rsid w:val="56F87C27"/>
    <w:rsid w:val="570C975F"/>
    <w:rsid w:val="571787AD"/>
    <w:rsid w:val="571BB749"/>
    <w:rsid w:val="572CD271"/>
    <w:rsid w:val="57361184"/>
    <w:rsid w:val="57864C3E"/>
    <w:rsid w:val="57B169F5"/>
    <w:rsid w:val="57B4D621"/>
    <w:rsid w:val="57BAC123"/>
    <w:rsid w:val="57BF1609"/>
    <w:rsid w:val="58010978"/>
    <w:rsid w:val="580C9A80"/>
    <w:rsid w:val="5822D2A9"/>
    <w:rsid w:val="5827C051"/>
    <w:rsid w:val="582AD171"/>
    <w:rsid w:val="5834993D"/>
    <w:rsid w:val="583748D7"/>
    <w:rsid w:val="5842BD19"/>
    <w:rsid w:val="5856A109"/>
    <w:rsid w:val="587BE641"/>
    <w:rsid w:val="587CD81A"/>
    <w:rsid w:val="5883E370"/>
    <w:rsid w:val="5897A606"/>
    <w:rsid w:val="589B48DC"/>
    <w:rsid w:val="58AC3491"/>
    <w:rsid w:val="58AE9B0D"/>
    <w:rsid w:val="58C2FEA4"/>
    <w:rsid w:val="58C8A2D2"/>
    <w:rsid w:val="58C9B00A"/>
    <w:rsid w:val="58CEAE5B"/>
    <w:rsid w:val="58E2AC0D"/>
    <w:rsid w:val="58EC0BE4"/>
    <w:rsid w:val="592406B2"/>
    <w:rsid w:val="592492D9"/>
    <w:rsid w:val="59332749"/>
    <w:rsid w:val="5943067A"/>
    <w:rsid w:val="594FDD72"/>
    <w:rsid w:val="59683164"/>
    <w:rsid w:val="5969F963"/>
    <w:rsid w:val="596B277C"/>
    <w:rsid w:val="5977A916"/>
    <w:rsid w:val="597CDD1A"/>
    <w:rsid w:val="597FFC87"/>
    <w:rsid w:val="5999BE26"/>
    <w:rsid w:val="59AAF620"/>
    <w:rsid w:val="59C77773"/>
    <w:rsid w:val="59FBB5E3"/>
    <w:rsid w:val="5A14319D"/>
    <w:rsid w:val="5A17F6F7"/>
    <w:rsid w:val="5A31E65D"/>
    <w:rsid w:val="5A445C2E"/>
    <w:rsid w:val="5A58A73C"/>
    <w:rsid w:val="5A616CE3"/>
    <w:rsid w:val="5A672868"/>
    <w:rsid w:val="5A678E0A"/>
    <w:rsid w:val="5A749AAE"/>
    <w:rsid w:val="5A76EA4C"/>
    <w:rsid w:val="5A79D353"/>
    <w:rsid w:val="5A7A14F1"/>
    <w:rsid w:val="5A7C03DC"/>
    <w:rsid w:val="5A9C30E0"/>
    <w:rsid w:val="5AACC476"/>
    <w:rsid w:val="5AC08DC4"/>
    <w:rsid w:val="5AC19B1E"/>
    <w:rsid w:val="5AC29D14"/>
    <w:rsid w:val="5AD7078E"/>
    <w:rsid w:val="5ADA6495"/>
    <w:rsid w:val="5ADC63AA"/>
    <w:rsid w:val="5B0BFDCE"/>
    <w:rsid w:val="5B221033"/>
    <w:rsid w:val="5B243AE6"/>
    <w:rsid w:val="5B2F25AD"/>
    <w:rsid w:val="5B30E4ED"/>
    <w:rsid w:val="5B4792C7"/>
    <w:rsid w:val="5B507836"/>
    <w:rsid w:val="5B6E0566"/>
    <w:rsid w:val="5B78AF60"/>
    <w:rsid w:val="5B8B36CE"/>
    <w:rsid w:val="5B94E83A"/>
    <w:rsid w:val="5B9B62B7"/>
    <w:rsid w:val="5BA10A1D"/>
    <w:rsid w:val="5BA30BE3"/>
    <w:rsid w:val="5BBC127B"/>
    <w:rsid w:val="5BDC3143"/>
    <w:rsid w:val="5BDFC624"/>
    <w:rsid w:val="5BEB67F3"/>
    <w:rsid w:val="5C0EA961"/>
    <w:rsid w:val="5C32230A"/>
    <w:rsid w:val="5C43F0A7"/>
    <w:rsid w:val="5C4563E6"/>
    <w:rsid w:val="5C56ACE7"/>
    <w:rsid w:val="5C69C86E"/>
    <w:rsid w:val="5C787FF5"/>
    <w:rsid w:val="5C9AD9E9"/>
    <w:rsid w:val="5CA6B94E"/>
    <w:rsid w:val="5CB28CE7"/>
    <w:rsid w:val="5CB2C781"/>
    <w:rsid w:val="5CB80F04"/>
    <w:rsid w:val="5CD3C934"/>
    <w:rsid w:val="5CD8F1E9"/>
    <w:rsid w:val="5CDA88A5"/>
    <w:rsid w:val="5CE795E0"/>
    <w:rsid w:val="5CE93789"/>
    <w:rsid w:val="5CF9A99E"/>
    <w:rsid w:val="5D07A953"/>
    <w:rsid w:val="5D0B4A1B"/>
    <w:rsid w:val="5D1875C6"/>
    <w:rsid w:val="5D25DF4E"/>
    <w:rsid w:val="5D29939F"/>
    <w:rsid w:val="5D451D5F"/>
    <w:rsid w:val="5D5349FF"/>
    <w:rsid w:val="5D577716"/>
    <w:rsid w:val="5D62543C"/>
    <w:rsid w:val="5D6BBE38"/>
    <w:rsid w:val="5D6E2865"/>
    <w:rsid w:val="5D6F8C65"/>
    <w:rsid w:val="5D93C50E"/>
    <w:rsid w:val="5DA00550"/>
    <w:rsid w:val="5DA5E38B"/>
    <w:rsid w:val="5DB4F1DB"/>
    <w:rsid w:val="5DB81EBA"/>
    <w:rsid w:val="5DC9ABF8"/>
    <w:rsid w:val="5DE7F9ED"/>
    <w:rsid w:val="5DE82386"/>
    <w:rsid w:val="5DFC8DAA"/>
    <w:rsid w:val="5E01B6EF"/>
    <w:rsid w:val="5E124F30"/>
    <w:rsid w:val="5E183F04"/>
    <w:rsid w:val="5E1D7CE7"/>
    <w:rsid w:val="5E20365A"/>
    <w:rsid w:val="5E25AB21"/>
    <w:rsid w:val="5E420D37"/>
    <w:rsid w:val="5E784304"/>
    <w:rsid w:val="5E7A0CFC"/>
    <w:rsid w:val="5E7B9087"/>
    <w:rsid w:val="5E981E7A"/>
    <w:rsid w:val="5EA725B9"/>
    <w:rsid w:val="5EB2F891"/>
    <w:rsid w:val="5EC24A24"/>
    <w:rsid w:val="5ED4234F"/>
    <w:rsid w:val="5EE299F8"/>
    <w:rsid w:val="5F423719"/>
    <w:rsid w:val="5F4F09EB"/>
    <w:rsid w:val="5F81569C"/>
    <w:rsid w:val="5F839299"/>
    <w:rsid w:val="5FA28427"/>
    <w:rsid w:val="5FC2791E"/>
    <w:rsid w:val="5FD1E5E9"/>
    <w:rsid w:val="5FD27AAB"/>
    <w:rsid w:val="5FD2DAAC"/>
    <w:rsid w:val="5FE42239"/>
    <w:rsid w:val="60044405"/>
    <w:rsid w:val="6020CECC"/>
    <w:rsid w:val="6022F39D"/>
    <w:rsid w:val="60252040"/>
    <w:rsid w:val="602B6075"/>
    <w:rsid w:val="602C8BAE"/>
    <w:rsid w:val="6033EEDB"/>
    <w:rsid w:val="603C20AF"/>
    <w:rsid w:val="6052DD85"/>
    <w:rsid w:val="60581460"/>
    <w:rsid w:val="605C7610"/>
    <w:rsid w:val="606FFBDE"/>
    <w:rsid w:val="6087082B"/>
    <w:rsid w:val="6089B651"/>
    <w:rsid w:val="609284A7"/>
    <w:rsid w:val="60A0B84D"/>
    <w:rsid w:val="60AA4402"/>
    <w:rsid w:val="60B45104"/>
    <w:rsid w:val="60D49120"/>
    <w:rsid w:val="60D51B34"/>
    <w:rsid w:val="60F15CE1"/>
    <w:rsid w:val="60F406CC"/>
    <w:rsid w:val="60FB7272"/>
    <w:rsid w:val="6105D2A6"/>
    <w:rsid w:val="612D6918"/>
    <w:rsid w:val="613FF396"/>
    <w:rsid w:val="6149C01E"/>
    <w:rsid w:val="6161B7CE"/>
    <w:rsid w:val="6167F635"/>
    <w:rsid w:val="616B6BB6"/>
    <w:rsid w:val="616DAC76"/>
    <w:rsid w:val="61789D87"/>
    <w:rsid w:val="61792BC7"/>
    <w:rsid w:val="61A7BF2C"/>
    <w:rsid w:val="61B85DD8"/>
    <w:rsid w:val="61C7A81D"/>
    <w:rsid w:val="61D41777"/>
    <w:rsid w:val="61DAB21C"/>
    <w:rsid w:val="61F32E7D"/>
    <w:rsid w:val="620A7BA6"/>
    <w:rsid w:val="621F68B1"/>
    <w:rsid w:val="6222A8DF"/>
    <w:rsid w:val="622516FD"/>
    <w:rsid w:val="622BC7F3"/>
    <w:rsid w:val="6235777D"/>
    <w:rsid w:val="62546314"/>
    <w:rsid w:val="626D8787"/>
    <w:rsid w:val="626E8DB5"/>
    <w:rsid w:val="627D53B8"/>
    <w:rsid w:val="6287AB53"/>
    <w:rsid w:val="62BF3E93"/>
    <w:rsid w:val="62C477B0"/>
    <w:rsid w:val="62E006FD"/>
    <w:rsid w:val="62E85D9E"/>
    <w:rsid w:val="62ED2123"/>
    <w:rsid w:val="631048ED"/>
    <w:rsid w:val="63146DE8"/>
    <w:rsid w:val="631BB9D8"/>
    <w:rsid w:val="6324604D"/>
    <w:rsid w:val="632D01D2"/>
    <w:rsid w:val="6337E49B"/>
    <w:rsid w:val="63496C50"/>
    <w:rsid w:val="63A08901"/>
    <w:rsid w:val="63AA9D8D"/>
    <w:rsid w:val="63BED289"/>
    <w:rsid w:val="63C8F052"/>
    <w:rsid w:val="63CA9428"/>
    <w:rsid w:val="63CEE36F"/>
    <w:rsid w:val="63E289CC"/>
    <w:rsid w:val="63F71651"/>
    <w:rsid w:val="63FE84FA"/>
    <w:rsid w:val="640C16AE"/>
    <w:rsid w:val="641B084C"/>
    <w:rsid w:val="6423552C"/>
    <w:rsid w:val="642AF609"/>
    <w:rsid w:val="643BF660"/>
    <w:rsid w:val="6444E4D7"/>
    <w:rsid w:val="64468156"/>
    <w:rsid w:val="644700F9"/>
    <w:rsid w:val="644E3157"/>
    <w:rsid w:val="64772FC4"/>
    <w:rsid w:val="648B3488"/>
    <w:rsid w:val="649DC399"/>
    <w:rsid w:val="64B802CA"/>
    <w:rsid w:val="64C08CF9"/>
    <w:rsid w:val="64C63F89"/>
    <w:rsid w:val="64C69EBD"/>
    <w:rsid w:val="64CECC03"/>
    <w:rsid w:val="64DC1E20"/>
    <w:rsid w:val="64E226EB"/>
    <w:rsid w:val="64E49BA5"/>
    <w:rsid w:val="64EE750D"/>
    <w:rsid w:val="65278F4C"/>
    <w:rsid w:val="652C8006"/>
    <w:rsid w:val="652DDF6F"/>
    <w:rsid w:val="6554BB53"/>
    <w:rsid w:val="6565780B"/>
    <w:rsid w:val="656F3CE7"/>
    <w:rsid w:val="657087B6"/>
    <w:rsid w:val="6580681B"/>
    <w:rsid w:val="6581F0F3"/>
    <w:rsid w:val="6584CC99"/>
    <w:rsid w:val="658BC3F8"/>
    <w:rsid w:val="6593CDA2"/>
    <w:rsid w:val="659EFC0D"/>
    <w:rsid w:val="659F74BC"/>
    <w:rsid w:val="65A04A76"/>
    <w:rsid w:val="65C14AAC"/>
    <w:rsid w:val="65F59425"/>
    <w:rsid w:val="65FD8C9F"/>
    <w:rsid w:val="661E4D00"/>
    <w:rsid w:val="662921BC"/>
    <w:rsid w:val="6632E64D"/>
    <w:rsid w:val="663C7FA8"/>
    <w:rsid w:val="664A3BCE"/>
    <w:rsid w:val="664B7CAF"/>
    <w:rsid w:val="6653C7B1"/>
    <w:rsid w:val="6667419C"/>
    <w:rsid w:val="66678D9B"/>
    <w:rsid w:val="6674E8E9"/>
    <w:rsid w:val="66806C06"/>
    <w:rsid w:val="668CA011"/>
    <w:rsid w:val="6690E284"/>
    <w:rsid w:val="669FD997"/>
    <w:rsid w:val="66B3F7C0"/>
    <w:rsid w:val="66B5FE1E"/>
    <w:rsid w:val="66B781BE"/>
    <w:rsid w:val="66BC5F21"/>
    <w:rsid w:val="66D2ADA7"/>
    <w:rsid w:val="66D729A6"/>
    <w:rsid w:val="66ECA11E"/>
    <w:rsid w:val="66EF50F0"/>
    <w:rsid w:val="66F2B4A5"/>
    <w:rsid w:val="67198586"/>
    <w:rsid w:val="6721AA20"/>
    <w:rsid w:val="6736CE10"/>
    <w:rsid w:val="6737471D"/>
    <w:rsid w:val="67398079"/>
    <w:rsid w:val="673BACA2"/>
    <w:rsid w:val="673ED883"/>
    <w:rsid w:val="6752E77C"/>
    <w:rsid w:val="6759CF93"/>
    <w:rsid w:val="6773FB32"/>
    <w:rsid w:val="6775DE66"/>
    <w:rsid w:val="677BA92C"/>
    <w:rsid w:val="677C4427"/>
    <w:rsid w:val="678A86F2"/>
    <w:rsid w:val="678F548E"/>
    <w:rsid w:val="6790A375"/>
    <w:rsid w:val="6797B163"/>
    <w:rsid w:val="67B62D8E"/>
    <w:rsid w:val="67C5472F"/>
    <w:rsid w:val="67D5D856"/>
    <w:rsid w:val="67DFCA17"/>
    <w:rsid w:val="68035DFC"/>
    <w:rsid w:val="680B82A9"/>
    <w:rsid w:val="6814A761"/>
    <w:rsid w:val="68294A62"/>
    <w:rsid w:val="683464F1"/>
    <w:rsid w:val="68375721"/>
    <w:rsid w:val="684294DA"/>
    <w:rsid w:val="6844B7A4"/>
    <w:rsid w:val="68498E71"/>
    <w:rsid w:val="68538139"/>
    <w:rsid w:val="686072F6"/>
    <w:rsid w:val="68797728"/>
    <w:rsid w:val="6886390A"/>
    <w:rsid w:val="68A22855"/>
    <w:rsid w:val="68C3982E"/>
    <w:rsid w:val="68C99561"/>
    <w:rsid w:val="68D1C6F9"/>
    <w:rsid w:val="68DE54FF"/>
    <w:rsid w:val="68DFD2BB"/>
    <w:rsid w:val="68E2F563"/>
    <w:rsid w:val="68E543A3"/>
    <w:rsid w:val="68EC1CF4"/>
    <w:rsid w:val="68F591FB"/>
    <w:rsid w:val="68FA860C"/>
    <w:rsid w:val="69072531"/>
    <w:rsid w:val="69144653"/>
    <w:rsid w:val="691D91DA"/>
    <w:rsid w:val="693959E2"/>
    <w:rsid w:val="694B5BDA"/>
    <w:rsid w:val="69602C41"/>
    <w:rsid w:val="696CA779"/>
    <w:rsid w:val="69724016"/>
    <w:rsid w:val="697F9687"/>
    <w:rsid w:val="699E42F7"/>
    <w:rsid w:val="69A735B3"/>
    <w:rsid w:val="69AA2652"/>
    <w:rsid w:val="69AEB642"/>
    <w:rsid w:val="69D2BA02"/>
    <w:rsid w:val="69DAB88A"/>
    <w:rsid w:val="69DCB9B1"/>
    <w:rsid w:val="69E34525"/>
    <w:rsid w:val="69EE7AEE"/>
    <w:rsid w:val="69F118E6"/>
    <w:rsid w:val="69F8F8DE"/>
    <w:rsid w:val="69FE4087"/>
    <w:rsid w:val="6A0F13C6"/>
    <w:rsid w:val="6A288244"/>
    <w:rsid w:val="6A2909BC"/>
    <w:rsid w:val="6A3AC651"/>
    <w:rsid w:val="6A4E6A82"/>
    <w:rsid w:val="6A5D0ACB"/>
    <w:rsid w:val="6A6239CB"/>
    <w:rsid w:val="6A6A7E46"/>
    <w:rsid w:val="6A6B6C0C"/>
    <w:rsid w:val="6A821922"/>
    <w:rsid w:val="6A9660C4"/>
    <w:rsid w:val="6AA57A55"/>
    <w:rsid w:val="6AC3C270"/>
    <w:rsid w:val="6AC8F47E"/>
    <w:rsid w:val="6AD49F65"/>
    <w:rsid w:val="6AE33287"/>
    <w:rsid w:val="6B1B66E8"/>
    <w:rsid w:val="6B86F64F"/>
    <w:rsid w:val="6BB2F98A"/>
    <w:rsid w:val="6BC09B58"/>
    <w:rsid w:val="6BEEDA09"/>
    <w:rsid w:val="6C07D483"/>
    <w:rsid w:val="6C08A544"/>
    <w:rsid w:val="6C0AB66A"/>
    <w:rsid w:val="6C3B630C"/>
    <w:rsid w:val="6C3D4C14"/>
    <w:rsid w:val="6C3F7D90"/>
    <w:rsid w:val="6C5165F7"/>
    <w:rsid w:val="6C51CAD6"/>
    <w:rsid w:val="6C834E6E"/>
    <w:rsid w:val="6C8F888E"/>
    <w:rsid w:val="6CA9E0D8"/>
    <w:rsid w:val="6CB0F560"/>
    <w:rsid w:val="6CB72B33"/>
    <w:rsid w:val="6CEC2469"/>
    <w:rsid w:val="6D10E85E"/>
    <w:rsid w:val="6D1828C7"/>
    <w:rsid w:val="6D2D3E5B"/>
    <w:rsid w:val="6D3C9D8D"/>
    <w:rsid w:val="6D50D339"/>
    <w:rsid w:val="6D7449A3"/>
    <w:rsid w:val="6D7BC1BE"/>
    <w:rsid w:val="6D7F3B55"/>
    <w:rsid w:val="6D9389DD"/>
    <w:rsid w:val="6DAB80E2"/>
    <w:rsid w:val="6DC519E5"/>
    <w:rsid w:val="6DE2D6CD"/>
    <w:rsid w:val="6DEFE2F8"/>
    <w:rsid w:val="6DFE1DB7"/>
    <w:rsid w:val="6E00AA46"/>
    <w:rsid w:val="6E180837"/>
    <w:rsid w:val="6E20AD16"/>
    <w:rsid w:val="6E242A7F"/>
    <w:rsid w:val="6E3A9F58"/>
    <w:rsid w:val="6E4171A1"/>
    <w:rsid w:val="6E644A5F"/>
    <w:rsid w:val="6E6FCA26"/>
    <w:rsid w:val="6E740AF2"/>
    <w:rsid w:val="6E80C84D"/>
    <w:rsid w:val="6E8253B6"/>
    <w:rsid w:val="6E85002C"/>
    <w:rsid w:val="6E92F417"/>
    <w:rsid w:val="6E9ABB34"/>
    <w:rsid w:val="6EAFCA48"/>
    <w:rsid w:val="6EB4A375"/>
    <w:rsid w:val="6ECCEEB4"/>
    <w:rsid w:val="6ED4086F"/>
    <w:rsid w:val="6EE8C2B8"/>
    <w:rsid w:val="6F129409"/>
    <w:rsid w:val="6F1A351D"/>
    <w:rsid w:val="6F1C843F"/>
    <w:rsid w:val="6F2E624B"/>
    <w:rsid w:val="6F36676E"/>
    <w:rsid w:val="6F3A4D77"/>
    <w:rsid w:val="6F46E555"/>
    <w:rsid w:val="6F5254EA"/>
    <w:rsid w:val="6F7FCAD3"/>
    <w:rsid w:val="6FB30884"/>
    <w:rsid w:val="6FBA46FF"/>
    <w:rsid w:val="6FBA5558"/>
    <w:rsid w:val="6FC1910A"/>
    <w:rsid w:val="6FC1B85E"/>
    <w:rsid w:val="6FC3FDAB"/>
    <w:rsid w:val="6FC408DB"/>
    <w:rsid w:val="6FD49825"/>
    <w:rsid w:val="6FE54F20"/>
    <w:rsid w:val="6FEECB5B"/>
    <w:rsid w:val="704B9EE5"/>
    <w:rsid w:val="704F5BB0"/>
    <w:rsid w:val="706C3A7B"/>
    <w:rsid w:val="706FB37D"/>
    <w:rsid w:val="7071263A"/>
    <w:rsid w:val="7071FF14"/>
    <w:rsid w:val="707EAD3E"/>
    <w:rsid w:val="70D7EC0D"/>
    <w:rsid w:val="70DB591A"/>
    <w:rsid w:val="70E5FA10"/>
    <w:rsid w:val="70EADDD5"/>
    <w:rsid w:val="710D222D"/>
    <w:rsid w:val="710FE25C"/>
    <w:rsid w:val="713589E8"/>
    <w:rsid w:val="716A9D92"/>
    <w:rsid w:val="7195BB24"/>
    <w:rsid w:val="719D98EC"/>
    <w:rsid w:val="719E023C"/>
    <w:rsid w:val="71CFC534"/>
    <w:rsid w:val="71D7211E"/>
    <w:rsid w:val="72057BE4"/>
    <w:rsid w:val="72084365"/>
    <w:rsid w:val="7218FBD6"/>
    <w:rsid w:val="72450F6E"/>
    <w:rsid w:val="724DAA6A"/>
    <w:rsid w:val="726FCD21"/>
    <w:rsid w:val="727114EE"/>
    <w:rsid w:val="727CEDF1"/>
    <w:rsid w:val="728F3376"/>
    <w:rsid w:val="729714E7"/>
    <w:rsid w:val="72A3B276"/>
    <w:rsid w:val="72B2F23E"/>
    <w:rsid w:val="72C1A39B"/>
    <w:rsid w:val="72CBDE40"/>
    <w:rsid w:val="72D180E9"/>
    <w:rsid w:val="72D1AB7B"/>
    <w:rsid w:val="72D53578"/>
    <w:rsid w:val="72D9DB3F"/>
    <w:rsid w:val="72F73476"/>
    <w:rsid w:val="7312B7B2"/>
    <w:rsid w:val="732E4EC3"/>
    <w:rsid w:val="732EECF9"/>
    <w:rsid w:val="7353EFF5"/>
    <w:rsid w:val="7364EFC4"/>
    <w:rsid w:val="7371FCC6"/>
    <w:rsid w:val="73876A4B"/>
    <w:rsid w:val="739489C0"/>
    <w:rsid w:val="73A14DC7"/>
    <w:rsid w:val="73A92CC0"/>
    <w:rsid w:val="73A9656D"/>
    <w:rsid w:val="73BE0B6F"/>
    <w:rsid w:val="73D27B84"/>
    <w:rsid w:val="73DA0EC5"/>
    <w:rsid w:val="7403114C"/>
    <w:rsid w:val="74204718"/>
    <w:rsid w:val="742ABA05"/>
    <w:rsid w:val="74393C51"/>
    <w:rsid w:val="74449619"/>
    <w:rsid w:val="744FD775"/>
    <w:rsid w:val="74603410"/>
    <w:rsid w:val="746CCD37"/>
    <w:rsid w:val="746D5F3B"/>
    <w:rsid w:val="748679A7"/>
    <w:rsid w:val="748CC55C"/>
    <w:rsid w:val="7498E99D"/>
    <w:rsid w:val="749E88C5"/>
    <w:rsid w:val="749F6AC3"/>
    <w:rsid w:val="74B58618"/>
    <w:rsid w:val="74B77046"/>
    <w:rsid w:val="74BD72A3"/>
    <w:rsid w:val="74C82770"/>
    <w:rsid w:val="74D36E91"/>
    <w:rsid w:val="74D43404"/>
    <w:rsid w:val="74E84A15"/>
    <w:rsid w:val="74F1C64C"/>
    <w:rsid w:val="750108B7"/>
    <w:rsid w:val="752E04C7"/>
    <w:rsid w:val="7534720A"/>
    <w:rsid w:val="7534F696"/>
    <w:rsid w:val="7544FD21"/>
    <w:rsid w:val="756D729C"/>
    <w:rsid w:val="75700183"/>
    <w:rsid w:val="75761CB0"/>
    <w:rsid w:val="759E1B75"/>
    <w:rsid w:val="75B8397D"/>
    <w:rsid w:val="75BAA234"/>
    <w:rsid w:val="75C814D5"/>
    <w:rsid w:val="75D186FE"/>
    <w:rsid w:val="75D95A0C"/>
    <w:rsid w:val="75FCD8C4"/>
    <w:rsid w:val="76253737"/>
    <w:rsid w:val="764E7E6A"/>
    <w:rsid w:val="76890D72"/>
    <w:rsid w:val="76B2E455"/>
    <w:rsid w:val="76C7C368"/>
    <w:rsid w:val="76CCFDF6"/>
    <w:rsid w:val="76D0687B"/>
    <w:rsid w:val="76D5BD04"/>
    <w:rsid w:val="76F5AC31"/>
    <w:rsid w:val="76F97F07"/>
    <w:rsid w:val="770598F2"/>
    <w:rsid w:val="77264EE6"/>
    <w:rsid w:val="772747D2"/>
    <w:rsid w:val="7727B5CB"/>
    <w:rsid w:val="774D031A"/>
    <w:rsid w:val="7752BE0B"/>
    <w:rsid w:val="7752F75E"/>
    <w:rsid w:val="7761E869"/>
    <w:rsid w:val="7775A7B1"/>
    <w:rsid w:val="778880E1"/>
    <w:rsid w:val="77DB8934"/>
    <w:rsid w:val="77E0FD3E"/>
    <w:rsid w:val="77E97867"/>
    <w:rsid w:val="7808509D"/>
    <w:rsid w:val="781450E8"/>
    <w:rsid w:val="7815C3A6"/>
    <w:rsid w:val="781FEECA"/>
    <w:rsid w:val="7822ABA7"/>
    <w:rsid w:val="7859BE76"/>
    <w:rsid w:val="785CB184"/>
    <w:rsid w:val="786254E4"/>
    <w:rsid w:val="7866A7B7"/>
    <w:rsid w:val="78987CE9"/>
    <w:rsid w:val="78A1F86C"/>
    <w:rsid w:val="78AC963D"/>
    <w:rsid w:val="78B240F7"/>
    <w:rsid w:val="78BC3F81"/>
    <w:rsid w:val="78CEF635"/>
    <w:rsid w:val="78E1DC31"/>
    <w:rsid w:val="78EF54CA"/>
    <w:rsid w:val="78F41C5C"/>
    <w:rsid w:val="79182647"/>
    <w:rsid w:val="792CD627"/>
    <w:rsid w:val="7935F37A"/>
    <w:rsid w:val="79576632"/>
    <w:rsid w:val="796BF13F"/>
    <w:rsid w:val="79755799"/>
    <w:rsid w:val="7988D2F2"/>
    <w:rsid w:val="798E0E85"/>
    <w:rsid w:val="7995CC23"/>
    <w:rsid w:val="799C57D8"/>
    <w:rsid w:val="79A14C8F"/>
    <w:rsid w:val="79AC0F12"/>
    <w:rsid w:val="79B36A45"/>
    <w:rsid w:val="79B4D2EC"/>
    <w:rsid w:val="79DE7CE7"/>
    <w:rsid w:val="79EAA788"/>
    <w:rsid w:val="79F093E1"/>
    <w:rsid w:val="7A1544E9"/>
    <w:rsid w:val="7A23DB80"/>
    <w:rsid w:val="7A5C469A"/>
    <w:rsid w:val="7A65AF96"/>
    <w:rsid w:val="7A8EF977"/>
    <w:rsid w:val="7A9B06F3"/>
    <w:rsid w:val="7AA73A50"/>
    <w:rsid w:val="7AB6F678"/>
    <w:rsid w:val="7AC66FAE"/>
    <w:rsid w:val="7AE951CA"/>
    <w:rsid w:val="7AECBC15"/>
    <w:rsid w:val="7B01D7A3"/>
    <w:rsid w:val="7B1A1F71"/>
    <w:rsid w:val="7B287B31"/>
    <w:rsid w:val="7B3AE4D7"/>
    <w:rsid w:val="7B527894"/>
    <w:rsid w:val="7B5D0D8D"/>
    <w:rsid w:val="7B88639B"/>
    <w:rsid w:val="7B8D0533"/>
    <w:rsid w:val="7B8EB8D1"/>
    <w:rsid w:val="7BB6366B"/>
    <w:rsid w:val="7BBBB1DA"/>
    <w:rsid w:val="7BBCF9E6"/>
    <w:rsid w:val="7BCECBC8"/>
    <w:rsid w:val="7BE8ADF6"/>
    <w:rsid w:val="7BE92495"/>
    <w:rsid w:val="7BF3B75D"/>
    <w:rsid w:val="7C053089"/>
    <w:rsid w:val="7C11D2E6"/>
    <w:rsid w:val="7C3AD119"/>
    <w:rsid w:val="7C53B685"/>
    <w:rsid w:val="7C5F48C3"/>
    <w:rsid w:val="7C64113C"/>
    <w:rsid w:val="7C93CFFE"/>
    <w:rsid w:val="7CA3B286"/>
    <w:rsid w:val="7CB47E8A"/>
    <w:rsid w:val="7CCB4B45"/>
    <w:rsid w:val="7CD3CB2B"/>
    <w:rsid w:val="7CDC8C97"/>
    <w:rsid w:val="7CE48AA0"/>
    <w:rsid w:val="7CE59D3E"/>
    <w:rsid w:val="7CEACEC0"/>
    <w:rsid w:val="7CEB31D9"/>
    <w:rsid w:val="7CF4485C"/>
    <w:rsid w:val="7D37C911"/>
    <w:rsid w:val="7D46A797"/>
    <w:rsid w:val="7D519742"/>
    <w:rsid w:val="7D57823B"/>
    <w:rsid w:val="7D677716"/>
    <w:rsid w:val="7D7C9C30"/>
    <w:rsid w:val="7D897072"/>
    <w:rsid w:val="7DA4A7FB"/>
    <w:rsid w:val="7DB228EE"/>
    <w:rsid w:val="7DB49301"/>
    <w:rsid w:val="7DBCF2D3"/>
    <w:rsid w:val="7DBF4BA1"/>
    <w:rsid w:val="7DC3CF5F"/>
    <w:rsid w:val="7DC3E434"/>
    <w:rsid w:val="7DDAD1AC"/>
    <w:rsid w:val="7DE179FF"/>
    <w:rsid w:val="7DE70F56"/>
    <w:rsid w:val="7DF0683A"/>
    <w:rsid w:val="7DF0E45A"/>
    <w:rsid w:val="7DF52E73"/>
    <w:rsid w:val="7DFA2977"/>
    <w:rsid w:val="7DFB1924"/>
    <w:rsid w:val="7E0CBD67"/>
    <w:rsid w:val="7E1E1D99"/>
    <w:rsid w:val="7E27124A"/>
    <w:rsid w:val="7E379AC5"/>
    <w:rsid w:val="7E450A9F"/>
    <w:rsid w:val="7E4E53D3"/>
    <w:rsid w:val="7E59E39C"/>
    <w:rsid w:val="7E5FA3E5"/>
    <w:rsid w:val="7E819EAD"/>
    <w:rsid w:val="7E878E2D"/>
    <w:rsid w:val="7E9899F1"/>
    <w:rsid w:val="7E9BD354"/>
    <w:rsid w:val="7EA05CE0"/>
    <w:rsid w:val="7EBD8051"/>
    <w:rsid w:val="7EEEDC17"/>
    <w:rsid w:val="7EF33AF5"/>
    <w:rsid w:val="7EFB26B2"/>
    <w:rsid w:val="7EFEE682"/>
    <w:rsid w:val="7EFFFE0B"/>
    <w:rsid w:val="7F00BE16"/>
    <w:rsid w:val="7F0AD016"/>
    <w:rsid w:val="7F0B31CF"/>
    <w:rsid w:val="7F11E95F"/>
    <w:rsid w:val="7F1F3A13"/>
    <w:rsid w:val="7F291DEE"/>
    <w:rsid w:val="7F2FC639"/>
    <w:rsid w:val="7F3F274F"/>
    <w:rsid w:val="7F43B9F4"/>
    <w:rsid w:val="7F60AAC6"/>
    <w:rsid w:val="7F708391"/>
    <w:rsid w:val="7F7482AC"/>
    <w:rsid w:val="7F8B5423"/>
    <w:rsid w:val="7F8D13DB"/>
    <w:rsid w:val="7F97DFA5"/>
    <w:rsid w:val="7F9E0B03"/>
    <w:rsid w:val="7FA177B2"/>
    <w:rsid w:val="7FA56C58"/>
    <w:rsid w:val="7FAFFAC3"/>
    <w:rsid w:val="7FC2E2AB"/>
    <w:rsid w:val="7FC5A5D6"/>
    <w:rsid w:val="7FC8FC7A"/>
    <w:rsid w:val="7FE2A14F"/>
    <w:rsid w:val="7FF24390"/>
    <w:rsid w:val="7FF69047"/>
    <w:rsid w:val="7FFC2D6E"/>
  </w:rsids>
  <m:mathPr>
    <m:mathFont m:val="Cambria Math"/>
    <m:brkBin m:val="before"/>
    <m:brkBinSub m:val="--"/>
    <m:smallFrac m:val="0"/>
    <m:dispDef/>
    <m:lMargin m:val="0"/>
    <m:rMargin m:val="0"/>
    <m:defJc m:val="centerGroup"/>
    <m:wrapIndent m:val="1440"/>
    <m:intLim m:val="subSup"/>
    <m:naryLim m:val="undOvr"/>
  </m:mathPr>
  <w:themeFontLang w:val="es-ES_tradnl"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52B3829"/>
  <w14:defaultImageDpi w14:val="32767"/>
  <w15:docId w15:val="{114F9500-142E-4DF2-B96E-25BD0D1965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37A557D0"/>
    <w:rPr>
      <w:lang w:val="en-GB"/>
    </w:rPr>
  </w:style>
  <w:style w:type="paragraph" w:styleId="berschrift1">
    <w:name w:val="heading 1"/>
    <w:basedOn w:val="Standard"/>
    <w:next w:val="Standard"/>
    <w:link w:val="berschrift1Zchn"/>
    <w:qFormat/>
    <w:rsid w:val="37A557D0"/>
    <w:pPr>
      <w:keepNext/>
      <w:spacing w:before="320"/>
      <w:jc w:val="both"/>
      <w:outlineLvl w:val="0"/>
    </w:pPr>
    <w:rPr>
      <w:rFonts w:ascii="Avenir Book" w:eastAsiaTheme="majorEastAsia" w:hAnsi="Avenir Book" w:cstheme="majorBidi"/>
      <w:b/>
      <w:bCs/>
      <w:color w:val="0E4749"/>
      <w:sz w:val="40"/>
      <w:szCs w:val="40"/>
      <w:lang w:val="en-US"/>
    </w:rPr>
  </w:style>
  <w:style w:type="paragraph" w:styleId="berschrift2">
    <w:name w:val="heading 2"/>
    <w:basedOn w:val="Standard"/>
    <w:next w:val="Standard"/>
    <w:link w:val="berschrift2Zchn"/>
    <w:unhideWhenUsed/>
    <w:qFormat/>
    <w:rsid w:val="37A557D0"/>
    <w:pPr>
      <w:keepNext/>
      <w:spacing w:before="4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nhideWhenUsed/>
    <w:qFormat/>
    <w:rsid w:val="37A557D0"/>
    <w:pPr>
      <w:keepNext/>
      <w:spacing w:before="40"/>
      <w:outlineLvl w:val="2"/>
    </w:pPr>
    <w:rPr>
      <w:rFonts w:asciiTheme="majorHAnsi" w:eastAsiaTheme="majorEastAsia" w:hAnsiTheme="majorHAnsi" w:cstheme="majorBidi"/>
      <w:color w:val="1F4D78"/>
    </w:rPr>
  </w:style>
  <w:style w:type="paragraph" w:styleId="berschrift4">
    <w:name w:val="heading 4"/>
    <w:basedOn w:val="Standard"/>
    <w:next w:val="Standard"/>
    <w:link w:val="berschrift4Zchn"/>
    <w:unhideWhenUsed/>
    <w:qFormat/>
    <w:rsid w:val="37A557D0"/>
    <w:pPr>
      <w:keepNext/>
      <w:spacing w:before="40"/>
      <w:outlineLvl w:val="3"/>
    </w:pPr>
    <w:rPr>
      <w:rFonts w:asciiTheme="majorHAnsi" w:eastAsiaTheme="majorEastAsia" w:hAnsiTheme="majorHAnsi" w:cstheme="majorBidi"/>
      <w:i/>
      <w:iCs/>
      <w:color w:val="2E74B5" w:themeColor="accent1" w:themeShade="BF"/>
    </w:rPr>
  </w:style>
  <w:style w:type="paragraph" w:styleId="berschrift5">
    <w:name w:val="heading 5"/>
    <w:basedOn w:val="Standard"/>
    <w:next w:val="Standard"/>
    <w:link w:val="berschrift5Zchn"/>
    <w:unhideWhenUsed/>
    <w:qFormat/>
    <w:rsid w:val="37A557D0"/>
    <w:pPr>
      <w:keepNext/>
      <w:spacing w:before="40"/>
      <w:outlineLvl w:val="4"/>
    </w:pPr>
    <w:rPr>
      <w:rFonts w:asciiTheme="majorHAnsi" w:eastAsiaTheme="majorEastAsia" w:hAnsiTheme="majorHAnsi" w:cstheme="majorBidi"/>
      <w:color w:val="2E74B5" w:themeColor="accent1" w:themeShade="BF"/>
    </w:rPr>
  </w:style>
  <w:style w:type="paragraph" w:styleId="berschrift6">
    <w:name w:val="heading 6"/>
    <w:basedOn w:val="Standard"/>
    <w:next w:val="Standard"/>
    <w:link w:val="berschrift6Zchn"/>
    <w:unhideWhenUsed/>
    <w:qFormat/>
    <w:rsid w:val="37A557D0"/>
    <w:pPr>
      <w:keepNext/>
      <w:spacing w:before="40"/>
      <w:outlineLvl w:val="5"/>
    </w:pPr>
    <w:rPr>
      <w:rFonts w:asciiTheme="majorHAnsi" w:eastAsiaTheme="majorEastAsia" w:hAnsiTheme="majorHAnsi" w:cstheme="majorBidi"/>
      <w:color w:val="1F4D78"/>
    </w:rPr>
  </w:style>
  <w:style w:type="paragraph" w:styleId="berschrift7">
    <w:name w:val="heading 7"/>
    <w:basedOn w:val="Standard"/>
    <w:next w:val="Standard"/>
    <w:link w:val="berschrift7Zchn"/>
    <w:unhideWhenUsed/>
    <w:qFormat/>
    <w:rsid w:val="37A557D0"/>
    <w:pPr>
      <w:keepNext/>
      <w:spacing w:before="40"/>
      <w:outlineLvl w:val="6"/>
    </w:pPr>
    <w:rPr>
      <w:rFonts w:asciiTheme="majorHAnsi" w:eastAsiaTheme="majorEastAsia" w:hAnsiTheme="majorHAnsi" w:cstheme="majorBidi"/>
      <w:i/>
      <w:iCs/>
      <w:color w:val="1F4D78"/>
    </w:rPr>
  </w:style>
  <w:style w:type="paragraph" w:styleId="berschrift8">
    <w:name w:val="heading 8"/>
    <w:basedOn w:val="Standard"/>
    <w:next w:val="Standard"/>
    <w:link w:val="berschrift8Zchn"/>
    <w:unhideWhenUsed/>
    <w:qFormat/>
    <w:rsid w:val="37A557D0"/>
    <w:pPr>
      <w:keepNext/>
      <w:spacing w:before="40"/>
      <w:outlineLvl w:val="7"/>
    </w:pPr>
    <w:rPr>
      <w:rFonts w:asciiTheme="majorHAnsi" w:eastAsiaTheme="majorEastAsia" w:hAnsiTheme="majorHAnsi" w:cstheme="majorBidi"/>
      <w:color w:val="272727"/>
      <w:sz w:val="21"/>
      <w:szCs w:val="21"/>
    </w:rPr>
  </w:style>
  <w:style w:type="paragraph" w:styleId="berschrift9">
    <w:name w:val="heading 9"/>
    <w:basedOn w:val="Standard"/>
    <w:next w:val="Standard"/>
    <w:link w:val="berschrift9Zchn"/>
    <w:unhideWhenUsed/>
    <w:qFormat/>
    <w:rsid w:val="37A557D0"/>
    <w:pPr>
      <w:keepNext/>
      <w:spacing w:before="40"/>
      <w:outlineLvl w:val="8"/>
    </w:pPr>
    <w:rPr>
      <w:rFonts w:asciiTheme="majorHAnsi" w:eastAsiaTheme="majorEastAsia" w:hAnsiTheme="majorHAnsi" w:cstheme="majorBidi"/>
      <w:i/>
      <w:iCs/>
      <w:color w:val="272727"/>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37A557D0"/>
    <w:rPr>
      <w:rFonts w:ascii="Avenir Book" w:eastAsiaTheme="majorEastAsia" w:hAnsi="Avenir Book" w:cstheme="majorBidi"/>
      <w:b/>
      <w:bCs/>
      <w:noProof w:val="0"/>
      <w:color w:val="0E4749"/>
      <w:sz w:val="40"/>
      <w:szCs w:val="40"/>
      <w:lang w:val="en-US"/>
    </w:rPr>
  </w:style>
  <w:style w:type="character" w:customStyle="1" w:styleId="berschrift2Zchn">
    <w:name w:val="Überschrift 2 Zchn"/>
    <w:basedOn w:val="Absatz-Standardschriftart"/>
    <w:link w:val="berschrift2"/>
    <w:rsid w:val="37A557D0"/>
    <w:rPr>
      <w:rFonts w:asciiTheme="majorHAnsi" w:eastAsiaTheme="majorEastAsia" w:hAnsiTheme="majorHAnsi" w:cstheme="majorBidi"/>
      <w:noProof w:val="0"/>
      <w:color w:val="2E74B5" w:themeColor="accent1" w:themeShade="BF"/>
      <w:sz w:val="26"/>
      <w:szCs w:val="26"/>
      <w:lang w:val="en-GB"/>
    </w:rPr>
  </w:style>
  <w:style w:type="paragraph" w:styleId="Kopfzeile">
    <w:name w:val="header"/>
    <w:basedOn w:val="Standard"/>
    <w:link w:val="KopfzeileZchn"/>
    <w:unhideWhenUsed/>
    <w:rsid w:val="37A557D0"/>
    <w:pPr>
      <w:tabs>
        <w:tab w:val="center" w:pos="4252"/>
        <w:tab w:val="right" w:pos="8504"/>
      </w:tabs>
    </w:pPr>
  </w:style>
  <w:style w:type="character" w:customStyle="1" w:styleId="KopfzeileZchn">
    <w:name w:val="Kopfzeile Zchn"/>
    <w:basedOn w:val="Absatz-Standardschriftart"/>
    <w:link w:val="Kopfzeile"/>
    <w:rsid w:val="37A557D0"/>
    <w:rPr>
      <w:noProof w:val="0"/>
      <w:lang w:val="en-GB"/>
    </w:rPr>
  </w:style>
  <w:style w:type="paragraph" w:styleId="Fuzeile">
    <w:name w:val="footer"/>
    <w:basedOn w:val="Standard"/>
    <w:link w:val="FuzeileZchn"/>
    <w:unhideWhenUsed/>
    <w:rsid w:val="37A557D0"/>
    <w:pPr>
      <w:tabs>
        <w:tab w:val="center" w:pos="4252"/>
        <w:tab w:val="right" w:pos="8504"/>
      </w:tabs>
    </w:pPr>
  </w:style>
  <w:style w:type="character" w:customStyle="1" w:styleId="FuzeileZchn">
    <w:name w:val="Fußzeile Zchn"/>
    <w:basedOn w:val="Absatz-Standardschriftart"/>
    <w:link w:val="Fuzeile"/>
    <w:rsid w:val="37A557D0"/>
    <w:rPr>
      <w:noProof w:val="0"/>
      <w:lang w:val="en-GB"/>
    </w:rPr>
  </w:style>
  <w:style w:type="character" w:styleId="Kommentarzeichen">
    <w:name w:val="annotation reference"/>
    <w:basedOn w:val="Absatz-Standardschriftart"/>
    <w:uiPriority w:val="99"/>
    <w:semiHidden/>
    <w:unhideWhenUsed/>
    <w:rsid w:val="00F034CB"/>
    <w:rPr>
      <w:sz w:val="18"/>
      <w:szCs w:val="18"/>
    </w:rPr>
  </w:style>
  <w:style w:type="paragraph" w:styleId="Kommentartext">
    <w:name w:val="annotation text"/>
    <w:basedOn w:val="Standard"/>
    <w:link w:val="KommentartextZchn"/>
    <w:unhideWhenUsed/>
    <w:rsid w:val="37A557D0"/>
  </w:style>
  <w:style w:type="character" w:customStyle="1" w:styleId="KommentartextZchn">
    <w:name w:val="Kommentartext Zchn"/>
    <w:basedOn w:val="Absatz-Standardschriftart"/>
    <w:link w:val="Kommentartext"/>
    <w:semiHidden/>
    <w:rsid w:val="37A557D0"/>
    <w:rPr>
      <w:noProof w:val="0"/>
      <w:lang w:val="en-GB"/>
    </w:rPr>
  </w:style>
  <w:style w:type="paragraph" w:styleId="Kommentarthema">
    <w:name w:val="annotation subject"/>
    <w:basedOn w:val="Kommentartext"/>
    <w:next w:val="Kommentartext"/>
    <w:link w:val="KommentarthemaZchn"/>
    <w:semiHidden/>
    <w:unhideWhenUsed/>
    <w:rsid w:val="37A557D0"/>
    <w:rPr>
      <w:b/>
      <w:bCs/>
      <w:sz w:val="20"/>
      <w:szCs w:val="20"/>
    </w:rPr>
  </w:style>
  <w:style w:type="character" w:customStyle="1" w:styleId="KommentarthemaZchn">
    <w:name w:val="Kommentarthema Zchn"/>
    <w:basedOn w:val="KommentartextZchn"/>
    <w:link w:val="Kommentarthema"/>
    <w:semiHidden/>
    <w:rsid w:val="37A557D0"/>
    <w:rPr>
      <w:b/>
      <w:bCs/>
      <w:noProof w:val="0"/>
      <w:sz w:val="20"/>
      <w:szCs w:val="20"/>
      <w:lang w:val="en-GB"/>
    </w:rPr>
  </w:style>
  <w:style w:type="paragraph" w:styleId="Sprechblasentext">
    <w:name w:val="Balloon Text"/>
    <w:basedOn w:val="Standard"/>
    <w:link w:val="SprechblasentextZchn"/>
    <w:semiHidden/>
    <w:unhideWhenUsed/>
    <w:rsid w:val="37A557D0"/>
    <w:rPr>
      <w:rFonts w:ascii="Times New Roman" w:eastAsiaTheme="minorEastAsia" w:hAnsi="Times New Roman" w:cs="Times New Roman"/>
      <w:sz w:val="18"/>
      <w:szCs w:val="18"/>
    </w:rPr>
  </w:style>
  <w:style w:type="character" w:customStyle="1" w:styleId="SprechblasentextZchn">
    <w:name w:val="Sprechblasentext Zchn"/>
    <w:basedOn w:val="Absatz-Standardschriftart"/>
    <w:link w:val="Sprechblasentext"/>
    <w:semiHidden/>
    <w:rsid w:val="37A557D0"/>
    <w:rPr>
      <w:rFonts w:ascii="Times New Roman" w:eastAsiaTheme="minorEastAsia" w:hAnsi="Times New Roman" w:cs="Times New Roman"/>
      <w:noProof w:val="0"/>
      <w:sz w:val="18"/>
      <w:szCs w:val="18"/>
      <w:lang w:val="en-GB"/>
    </w:rPr>
  </w:style>
  <w:style w:type="paragraph" w:customStyle="1" w:styleId="astandard3420chapeau">
    <w:name w:val="a_standard__34__20_chapeau"/>
    <w:basedOn w:val="Standard"/>
    <w:rsid w:val="37A557D0"/>
    <w:pPr>
      <w:spacing w:before="600" w:after="240"/>
      <w:jc w:val="both"/>
    </w:pPr>
    <w:rPr>
      <w:rFonts w:ascii="Times New Roman" w:eastAsia="SimSun" w:hAnsi="Times New Roman" w:cs="Times New Roman"/>
      <w:b/>
      <w:bCs/>
      <w:i/>
      <w:iCs/>
      <w:lang w:val="en-US" w:eastAsia="zh-CN"/>
    </w:rPr>
  </w:style>
  <w:style w:type="paragraph" w:styleId="Listenabsatz">
    <w:name w:val="List Paragraph"/>
    <w:basedOn w:val="Standard"/>
    <w:qFormat/>
    <w:rsid w:val="37A557D0"/>
    <w:pPr>
      <w:spacing w:after="200" w:line="276" w:lineRule="auto"/>
      <w:ind w:left="720"/>
      <w:contextualSpacing/>
    </w:pPr>
    <w:rPr>
      <w:rFonts w:ascii="Corbel" w:eastAsia="SimSun" w:hAnsi="Corbel" w:cs="Times New Roman"/>
      <w:sz w:val="22"/>
      <w:szCs w:val="22"/>
      <w:lang w:val="de-DE"/>
    </w:rPr>
  </w:style>
  <w:style w:type="table" w:styleId="Tabellenraster">
    <w:name w:val="Table Grid"/>
    <w:basedOn w:val="NormaleTabelle"/>
    <w:uiPriority w:val="39"/>
    <w:rsid w:val="005C44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basedOn w:val="Absatz-Standardschriftart"/>
    <w:link w:val="berschrift3"/>
    <w:rsid w:val="37A557D0"/>
    <w:rPr>
      <w:rFonts w:asciiTheme="majorHAnsi" w:eastAsiaTheme="majorEastAsia" w:hAnsiTheme="majorHAnsi" w:cstheme="majorBidi"/>
      <w:noProof w:val="0"/>
      <w:color w:val="1F4D78"/>
      <w:lang w:val="en-GB"/>
    </w:rPr>
  </w:style>
  <w:style w:type="table" w:customStyle="1" w:styleId="Tabladecuadrcula5oscura-nfasis41">
    <w:name w:val="Tabla de cuadrícula 5 oscura - Énfasis 41"/>
    <w:basedOn w:val="NormaleTabelle"/>
    <w:uiPriority w:val="50"/>
    <w:rsid w:val="005818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Tabladecuadrcula4-nfasis31">
    <w:name w:val="Tabla de cuadrícula 4 - Énfasis 31"/>
    <w:basedOn w:val="NormaleTabelle"/>
    <w:uiPriority w:val="49"/>
    <w:rsid w:val="005818F3"/>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Tablanormal11">
    <w:name w:val="Tabla normal 11"/>
    <w:basedOn w:val="NormaleTabelle"/>
    <w:uiPriority w:val="41"/>
    <w:rsid w:val="005818F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StandardWeb">
    <w:name w:val="Normal (Web)"/>
    <w:basedOn w:val="Standard"/>
    <w:uiPriority w:val="99"/>
    <w:semiHidden/>
    <w:unhideWhenUsed/>
    <w:rsid w:val="37A557D0"/>
    <w:pPr>
      <w:spacing w:beforeAutospacing="1" w:afterAutospacing="1"/>
    </w:pPr>
    <w:rPr>
      <w:rFonts w:ascii="Times New Roman" w:eastAsiaTheme="minorEastAsia" w:hAnsi="Times New Roman" w:cs="Times New Roman"/>
      <w:lang w:eastAsia="es-ES"/>
    </w:rPr>
  </w:style>
  <w:style w:type="character" w:styleId="Seitenzahl">
    <w:name w:val="page number"/>
    <w:basedOn w:val="Absatz-Standardschriftart"/>
    <w:uiPriority w:val="99"/>
    <w:semiHidden/>
    <w:unhideWhenUsed/>
    <w:rsid w:val="0082777F"/>
  </w:style>
  <w:style w:type="paragraph" w:customStyle="1" w:styleId="Standarddunkelblau">
    <w:name w:val="Standard dunkelblau"/>
    <w:basedOn w:val="Standard"/>
    <w:link w:val="StandarddunkelblauZchn"/>
    <w:qFormat/>
    <w:rsid w:val="37A557D0"/>
    <w:pPr>
      <w:jc w:val="both"/>
    </w:pPr>
    <w:rPr>
      <w:color w:val="25487B"/>
    </w:rPr>
  </w:style>
  <w:style w:type="character" w:customStyle="1" w:styleId="StandarddunkelblauZchn">
    <w:name w:val="Standard dunkelblau Zchn"/>
    <w:basedOn w:val="Absatz-Standardschriftart"/>
    <w:link w:val="Standarddunkelblau"/>
    <w:rsid w:val="37A557D0"/>
    <w:rPr>
      <w:noProof w:val="0"/>
      <w:color w:val="25487B"/>
      <w:lang w:val="en-GB"/>
    </w:rPr>
  </w:style>
  <w:style w:type="paragraph" w:styleId="Inhaltsverzeichnisberschrift">
    <w:name w:val="TOC Heading"/>
    <w:basedOn w:val="berschrift1"/>
    <w:next w:val="Standard"/>
    <w:unhideWhenUsed/>
    <w:qFormat/>
    <w:rsid w:val="37A557D0"/>
    <w:pPr>
      <w:spacing w:before="240" w:line="259" w:lineRule="auto"/>
      <w:jc w:val="left"/>
    </w:pPr>
    <w:rPr>
      <w:rFonts w:asciiTheme="majorHAnsi" w:hAnsiTheme="majorHAnsi"/>
      <w:b w:val="0"/>
      <w:bCs w:val="0"/>
      <w:color w:val="2E74B5" w:themeColor="accent1" w:themeShade="BF"/>
      <w:sz w:val="32"/>
      <w:szCs w:val="32"/>
      <w:lang w:val="de-DE" w:eastAsia="de-DE"/>
    </w:rPr>
  </w:style>
  <w:style w:type="paragraph" w:styleId="Verzeichnis1">
    <w:name w:val="toc 1"/>
    <w:basedOn w:val="Standard"/>
    <w:next w:val="Standard"/>
    <w:uiPriority w:val="39"/>
    <w:unhideWhenUsed/>
    <w:rsid w:val="37A557D0"/>
    <w:pPr>
      <w:spacing w:after="100"/>
    </w:pPr>
    <w:rPr>
      <w:color w:val="004571"/>
    </w:rPr>
  </w:style>
  <w:style w:type="paragraph" w:styleId="Verzeichnis2">
    <w:name w:val="toc 2"/>
    <w:basedOn w:val="Standard"/>
    <w:next w:val="Standard"/>
    <w:unhideWhenUsed/>
    <w:rsid w:val="37A557D0"/>
    <w:pPr>
      <w:spacing w:after="100"/>
      <w:ind w:left="240"/>
    </w:pPr>
  </w:style>
  <w:style w:type="character" w:styleId="Hyperlink">
    <w:name w:val="Hyperlink"/>
    <w:basedOn w:val="Absatz-Standardschriftart"/>
    <w:uiPriority w:val="99"/>
    <w:unhideWhenUsed/>
    <w:rsid w:val="0099580B"/>
    <w:rPr>
      <w:color w:val="0563C1" w:themeColor="hyperlink"/>
      <w:u w:val="single"/>
    </w:rPr>
  </w:style>
  <w:style w:type="paragraph" w:customStyle="1" w:styleId="paragraph">
    <w:name w:val="paragraph"/>
    <w:basedOn w:val="Standard"/>
    <w:rsid w:val="37A557D0"/>
    <w:pPr>
      <w:spacing w:beforeAutospacing="1" w:afterAutospacing="1"/>
    </w:pPr>
    <w:rPr>
      <w:rFonts w:ascii="Times New Roman" w:eastAsia="Times New Roman" w:hAnsi="Times New Roman" w:cs="Times New Roman"/>
      <w:lang w:val="nb-NO" w:eastAsia="nb-NO"/>
    </w:rPr>
  </w:style>
  <w:style w:type="character" w:customStyle="1" w:styleId="normaltextrun">
    <w:name w:val="normaltextrun"/>
    <w:basedOn w:val="Absatz-Standardschriftart"/>
    <w:rsid w:val="001C14BF"/>
  </w:style>
  <w:style w:type="character" w:customStyle="1" w:styleId="eop">
    <w:name w:val="eop"/>
    <w:basedOn w:val="Absatz-Standardschriftart"/>
    <w:rsid w:val="001C14BF"/>
  </w:style>
  <w:style w:type="character" w:customStyle="1" w:styleId="CommentTextChar1">
    <w:name w:val="Comment Text Char1"/>
    <w:basedOn w:val="Absatz-Standardschriftart"/>
    <w:uiPriority w:val="99"/>
    <w:rsid w:val="00AE10FD"/>
    <w:rPr>
      <w:sz w:val="20"/>
      <w:szCs w:val="20"/>
      <w:lang w:val="en-GB"/>
    </w:rPr>
  </w:style>
  <w:style w:type="character" w:styleId="BesuchterLink">
    <w:name w:val="FollowedHyperlink"/>
    <w:basedOn w:val="Absatz-Standardschriftart"/>
    <w:uiPriority w:val="99"/>
    <w:semiHidden/>
    <w:unhideWhenUsed/>
    <w:rsid w:val="00F40B76"/>
    <w:rPr>
      <w:color w:val="954F72" w:themeColor="followedHyperlink"/>
      <w:u w:val="single"/>
    </w:rPr>
  </w:style>
  <w:style w:type="paragraph" w:styleId="Titel">
    <w:name w:val="Title"/>
    <w:basedOn w:val="Standard"/>
    <w:next w:val="Standard"/>
    <w:link w:val="TitelZchn"/>
    <w:qFormat/>
    <w:rsid w:val="37A557D0"/>
    <w:pPr>
      <w:contextualSpacing/>
    </w:pPr>
    <w:rPr>
      <w:rFonts w:asciiTheme="majorHAnsi" w:eastAsiaTheme="majorEastAsia" w:hAnsiTheme="majorHAnsi" w:cstheme="majorBidi"/>
      <w:sz w:val="56"/>
      <w:szCs w:val="56"/>
    </w:rPr>
  </w:style>
  <w:style w:type="paragraph" w:styleId="Untertitel">
    <w:name w:val="Subtitle"/>
    <w:basedOn w:val="Standard"/>
    <w:next w:val="Standard"/>
    <w:link w:val="UntertitelZchn"/>
    <w:qFormat/>
    <w:rsid w:val="37A557D0"/>
    <w:rPr>
      <w:rFonts w:eastAsiaTheme="minorEastAsia"/>
      <w:color w:val="5A5A5A"/>
    </w:rPr>
  </w:style>
  <w:style w:type="paragraph" w:styleId="Zitat">
    <w:name w:val="Quote"/>
    <w:basedOn w:val="Standard"/>
    <w:next w:val="Standard"/>
    <w:link w:val="ZitatZchn"/>
    <w:qFormat/>
    <w:rsid w:val="37A557D0"/>
    <w:pPr>
      <w:spacing w:before="200"/>
      <w:ind w:left="864" w:right="864"/>
      <w:jc w:val="center"/>
    </w:pPr>
    <w:rPr>
      <w:i/>
      <w:iCs/>
      <w:color w:val="404040" w:themeColor="text1" w:themeTint="BF"/>
    </w:rPr>
  </w:style>
  <w:style w:type="paragraph" w:styleId="IntensivesZitat">
    <w:name w:val="Intense Quote"/>
    <w:basedOn w:val="Standard"/>
    <w:next w:val="Standard"/>
    <w:link w:val="IntensivesZitatZchn"/>
    <w:qFormat/>
    <w:rsid w:val="37A557D0"/>
    <w:pPr>
      <w:spacing w:before="360" w:after="360"/>
      <w:ind w:left="864" w:right="864"/>
      <w:jc w:val="center"/>
    </w:pPr>
    <w:rPr>
      <w:i/>
      <w:iCs/>
      <w:color w:val="5B9BD5" w:themeColor="accent1"/>
    </w:rPr>
  </w:style>
  <w:style w:type="character" w:customStyle="1" w:styleId="berschrift4Zchn">
    <w:name w:val="Überschrift 4 Zchn"/>
    <w:basedOn w:val="Absatz-Standardschriftart"/>
    <w:link w:val="berschrift4"/>
    <w:rsid w:val="37A557D0"/>
    <w:rPr>
      <w:rFonts w:asciiTheme="majorHAnsi" w:eastAsiaTheme="majorEastAsia" w:hAnsiTheme="majorHAnsi" w:cstheme="majorBidi"/>
      <w:i/>
      <w:iCs/>
      <w:noProof w:val="0"/>
      <w:color w:val="2E74B5" w:themeColor="accent1" w:themeShade="BF"/>
      <w:lang w:val="en-GB"/>
    </w:rPr>
  </w:style>
  <w:style w:type="character" w:customStyle="1" w:styleId="berschrift5Zchn">
    <w:name w:val="Überschrift 5 Zchn"/>
    <w:basedOn w:val="Absatz-Standardschriftart"/>
    <w:link w:val="berschrift5"/>
    <w:rsid w:val="37A557D0"/>
    <w:rPr>
      <w:rFonts w:asciiTheme="majorHAnsi" w:eastAsiaTheme="majorEastAsia" w:hAnsiTheme="majorHAnsi" w:cstheme="majorBidi"/>
      <w:noProof w:val="0"/>
      <w:color w:val="2E74B5" w:themeColor="accent1" w:themeShade="BF"/>
      <w:lang w:val="en-GB"/>
    </w:rPr>
  </w:style>
  <w:style w:type="character" w:customStyle="1" w:styleId="berschrift6Zchn">
    <w:name w:val="Überschrift 6 Zchn"/>
    <w:basedOn w:val="Absatz-Standardschriftart"/>
    <w:link w:val="berschrift6"/>
    <w:rsid w:val="37A557D0"/>
    <w:rPr>
      <w:rFonts w:asciiTheme="majorHAnsi" w:eastAsiaTheme="majorEastAsia" w:hAnsiTheme="majorHAnsi" w:cstheme="majorBidi"/>
      <w:noProof w:val="0"/>
      <w:color w:val="1F4D78"/>
      <w:lang w:val="en-GB"/>
    </w:rPr>
  </w:style>
  <w:style w:type="character" w:customStyle="1" w:styleId="berschrift7Zchn">
    <w:name w:val="Überschrift 7 Zchn"/>
    <w:basedOn w:val="Absatz-Standardschriftart"/>
    <w:link w:val="berschrift7"/>
    <w:rsid w:val="37A557D0"/>
    <w:rPr>
      <w:rFonts w:asciiTheme="majorHAnsi" w:eastAsiaTheme="majorEastAsia" w:hAnsiTheme="majorHAnsi" w:cstheme="majorBidi"/>
      <w:i/>
      <w:iCs/>
      <w:noProof w:val="0"/>
      <w:color w:val="1F4D78"/>
      <w:lang w:val="en-GB"/>
    </w:rPr>
  </w:style>
  <w:style w:type="character" w:customStyle="1" w:styleId="berschrift8Zchn">
    <w:name w:val="Überschrift 8 Zchn"/>
    <w:basedOn w:val="Absatz-Standardschriftart"/>
    <w:link w:val="berschrift8"/>
    <w:rsid w:val="37A557D0"/>
    <w:rPr>
      <w:rFonts w:asciiTheme="majorHAnsi" w:eastAsiaTheme="majorEastAsia" w:hAnsiTheme="majorHAnsi" w:cstheme="majorBidi"/>
      <w:noProof w:val="0"/>
      <w:color w:val="272727"/>
      <w:sz w:val="21"/>
      <w:szCs w:val="21"/>
      <w:lang w:val="en-GB"/>
    </w:rPr>
  </w:style>
  <w:style w:type="character" w:customStyle="1" w:styleId="berschrift9Zchn">
    <w:name w:val="Überschrift 9 Zchn"/>
    <w:basedOn w:val="Absatz-Standardschriftart"/>
    <w:link w:val="berschrift9"/>
    <w:rsid w:val="37A557D0"/>
    <w:rPr>
      <w:rFonts w:asciiTheme="majorHAnsi" w:eastAsiaTheme="majorEastAsia" w:hAnsiTheme="majorHAnsi" w:cstheme="majorBidi"/>
      <w:i/>
      <w:iCs/>
      <w:noProof w:val="0"/>
      <w:color w:val="272727"/>
      <w:sz w:val="21"/>
      <w:szCs w:val="21"/>
      <w:lang w:val="en-GB"/>
    </w:rPr>
  </w:style>
  <w:style w:type="character" w:customStyle="1" w:styleId="TitelZchn">
    <w:name w:val="Titel Zchn"/>
    <w:basedOn w:val="Absatz-Standardschriftart"/>
    <w:link w:val="Titel"/>
    <w:rsid w:val="37A557D0"/>
    <w:rPr>
      <w:rFonts w:asciiTheme="majorHAnsi" w:eastAsiaTheme="majorEastAsia" w:hAnsiTheme="majorHAnsi" w:cstheme="majorBidi"/>
      <w:noProof w:val="0"/>
      <w:sz w:val="56"/>
      <w:szCs w:val="56"/>
      <w:lang w:val="en-GB"/>
    </w:rPr>
  </w:style>
  <w:style w:type="character" w:customStyle="1" w:styleId="UntertitelZchn">
    <w:name w:val="Untertitel Zchn"/>
    <w:basedOn w:val="Absatz-Standardschriftart"/>
    <w:link w:val="Untertitel"/>
    <w:rsid w:val="37A557D0"/>
    <w:rPr>
      <w:rFonts w:asciiTheme="minorHAnsi" w:eastAsiaTheme="minorEastAsia" w:hAnsiTheme="minorHAnsi" w:cstheme="minorBidi"/>
      <w:noProof w:val="0"/>
      <w:color w:val="5A5A5A"/>
      <w:lang w:val="en-GB"/>
    </w:rPr>
  </w:style>
  <w:style w:type="character" w:customStyle="1" w:styleId="ZitatZchn">
    <w:name w:val="Zitat Zchn"/>
    <w:basedOn w:val="Absatz-Standardschriftart"/>
    <w:link w:val="Zitat"/>
    <w:rsid w:val="37A557D0"/>
    <w:rPr>
      <w:i/>
      <w:iCs/>
      <w:noProof w:val="0"/>
      <w:color w:val="404040" w:themeColor="text1" w:themeTint="BF"/>
      <w:lang w:val="en-GB"/>
    </w:rPr>
  </w:style>
  <w:style w:type="character" w:customStyle="1" w:styleId="IntensivesZitatZchn">
    <w:name w:val="Intensives Zitat Zchn"/>
    <w:basedOn w:val="Absatz-Standardschriftart"/>
    <w:link w:val="IntensivesZitat"/>
    <w:rsid w:val="37A557D0"/>
    <w:rPr>
      <w:i/>
      <w:iCs/>
      <w:noProof w:val="0"/>
      <w:color w:val="5B9BD5" w:themeColor="accent1"/>
      <w:lang w:val="en-GB"/>
    </w:rPr>
  </w:style>
  <w:style w:type="paragraph" w:styleId="Verzeichnis3">
    <w:name w:val="toc 3"/>
    <w:basedOn w:val="Standard"/>
    <w:next w:val="Standard"/>
    <w:unhideWhenUsed/>
    <w:rsid w:val="37A557D0"/>
    <w:pPr>
      <w:spacing w:after="100"/>
      <w:ind w:left="440"/>
    </w:pPr>
  </w:style>
  <w:style w:type="paragraph" w:styleId="Verzeichnis4">
    <w:name w:val="toc 4"/>
    <w:basedOn w:val="Standard"/>
    <w:next w:val="Standard"/>
    <w:unhideWhenUsed/>
    <w:rsid w:val="37A557D0"/>
    <w:pPr>
      <w:spacing w:after="100"/>
      <w:ind w:left="660"/>
    </w:pPr>
  </w:style>
  <w:style w:type="paragraph" w:styleId="Verzeichnis5">
    <w:name w:val="toc 5"/>
    <w:basedOn w:val="Standard"/>
    <w:next w:val="Standard"/>
    <w:unhideWhenUsed/>
    <w:rsid w:val="37A557D0"/>
    <w:pPr>
      <w:spacing w:after="100"/>
      <w:ind w:left="880"/>
    </w:pPr>
  </w:style>
  <w:style w:type="paragraph" w:styleId="Verzeichnis6">
    <w:name w:val="toc 6"/>
    <w:basedOn w:val="Standard"/>
    <w:next w:val="Standard"/>
    <w:unhideWhenUsed/>
    <w:rsid w:val="37A557D0"/>
    <w:pPr>
      <w:spacing w:after="100"/>
      <w:ind w:left="1100"/>
    </w:pPr>
  </w:style>
  <w:style w:type="paragraph" w:styleId="Verzeichnis7">
    <w:name w:val="toc 7"/>
    <w:basedOn w:val="Standard"/>
    <w:next w:val="Standard"/>
    <w:unhideWhenUsed/>
    <w:rsid w:val="37A557D0"/>
    <w:pPr>
      <w:spacing w:after="100"/>
      <w:ind w:left="1320"/>
    </w:pPr>
  </w:style>
  <w:style w:type="paragraph" w:styleId="Verzeichnis8">
    <w:name w:val="toc 8"/>
    <w:basedOn w:val="Standard"/>
    <w:next w:val="Standard"/>
    <w:unhideWhenUsed/>
    <w:rsid w:val="37A557D0"/>
    <w:pPr>
      <w:spacing w:after="100"/>
      <w:ind w:left="1540"/>
    </w:pPr>
  </w:style>
  <w:style w:type="paragraph" w:styleId="Verzeichnis9">
    <w:name w:val="toc 9"/>
    <w:basedOn w:val="Standard"/>
    <w:next w:val="Standard"/>
    <w:unhideWhenUsed/>
    <w:rsid w:val="37A557D0"/>
    <w:pPr>
      <w:spacing w:after="100"/>
      <w:ind w:left="1760"/>
    </w:pPr>
  </w:style>
  <w:style w:type="paragraph" w:styleId="Endnotentext">
    <w:name w:val="endnote text"/>
    <w:basedOn w:val="Standard"/>
    <w:link w:val="EndnotentextZchn"/>
    <w:semiHidden/>
    <w:unhideWhenUsed/>
    <w:rsid w:val="37A557D0"/>
    <w:rPr>
      <w:sz w:val="20"/>
      <w:szCs w:val="20"/>
    </w:rPr>
  </w:style>
  <w:style w:type="character" w:customStyle="1" w:styleId="EndnotentextZchn">
    <w:name w:val="Endnotentext Zchn"/>
    <w:basedOn w:val="Absatz-Standardschriftart"/>
    <w:link w:val="Endnotentext"/>
    <w:semiHidden/>
    <w:rsid w:val="37A557D0"/>
    <w:rPr>
      <w:noProof w:val="0"/>
      <w:sz w:val="20"/>
      <w:szCs w:val="20"/>
      <w:lang w:val="en-GB"/>
    </w:rPr>
  </w:style>
  <w:style w:type="paragraph" w:styleId="Funotentext">
    <w:name w:val="footnote text"/>
    <w:basedOn w:val="Standard"/>
    <w:link w:val="FunotentextZchn"/>
    <w:semiHidden/>
    <w:unhideWhenUsed/>
    <w:rsid w:val="37A557D0"/>
    <w:rPr>
      <w:sz w:val="20"/>
      <w:szCs w:val="20"/>
    </w:rPr>
  </w:style>
  <w:style w:type="character" w:customStyle="1" w:styleId="FunotentextZchn">
    <w:name w:val="Fußnotentext Zchn"/>
    <w:basedOn w:val="Absatz-Standardschriftart"/>
    <w:link w:val="Funotentext"/>
    <w:semiHidden/>
    <w:rsid w:val="37A557D0"/>
    <w:rPr>
      <w:noProof w:val="0"/>
      <w:sz w:val="20"/>
      <w:szCs w:val="20"/>
      <w:lang w:val="en-GB"/>
    </w:rPr>
  </w:style>
  <w:style w:type="character" w:styleId="NichtaufgelsteErwhnung">
    <w:name w:val="Unresolved Mention"/>
    <w:basedOn w:val="Absatz-Standardschriftart"/>
    <w:uiPriority w:val="99"/>
    <w:semiHidden/>
    <w:unhideWhenUsed/>
    <w:rsid w:val="00B458C7"/>
    <w:rPr>
      <w:color w:val="605E5C"/>
      <w:shd w:val="clear" w:color="auto" w:fill="E1DFDD"/>
    </w:rPr>
  </w:style>
  <w:style w:type="character" w:styleId="Platzhaltertext">
    <w:name w:val="Placeholder Text"/>
    <w:basedOn w:val="Absatz-Standardschriftart"/>
    <w:uiPriority w:val="99"/>
    <w:semiHidden/>
    <w:rsid w:val="003D281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6987711">
      <w:bodyDiv w:val="1"/>
      <w:marLeft w:val="0"/>
      <w:marRight w:val="0"/>
      <w:marTop w:val="0"/>
      <w:marBottom w:val="0"/>
      <w:divBdr>
        <w:top w:val="none" w:sz="0" w:space="0" w:color="auto"/>
        <w:left w:val="none" w:sz="0" w:space="0" w:color="auto"/>
        <w:bottom w:val="none" w:sz="0" w:space="0" w:color="auto"/>
        <w:right w:val="none" w:sz="0" w:space="0" w:color="auto"/>
      </w:divBdr>
      <w:divsChild>
        <w:div w:id="1396322762">
          <w:marLeft w:val="547"/>
          <w:marRight w:val="0"/>
          <w:marTop w:val="0"/>
          <w:marBottom w:val="120"/>
          <w:divBdr>
            <w:top w:val="none" w:sz="0" w:space="0" w:color="auto"/>
            <w:left w:val="none" w:sz="0" w:space="0" w:color="auto"/>
            <w:bottom w:val="none" w:sz="0" w:space="0" w:color="auto"/>
            <w:right w:val="none" w:sz="0" w:space="0" w:color="auto"/>
          </w:divBdr>
        </w:div>
        <w:div w:id="1390415932">
          <w:marLeft w:val="547"/>
          <w:marRight w:val="0"/>
          <w:marTop w:val="0"/>
          <w:marBottom w:val="120"/>
          <w:divBdr>
            <w:top w:val="none" w:sz="0" w:space="0" w:color="auto"/>
            <w:left w:val="none" w:sz="0" w:space="0" w:color="auto"/>
            <w:bottom w:val="none" w:sz="0" w:space="0" w:color="auto"/>
            <w:right w:val="none" w:sz="0" w:space="0" w:color="auto"/>
          </w:divBdr>
        </w:div>
        <w:div w:id="1235551668">
          <w:marLeft w:val="547"/>
          <w:marRight w:val="0"/>
          <w:marTop w:val="0"/>
          <w:marBottom w:val="120"/>
          <w:divBdr>
            <w:top w:val="none" w:sz="0" w:space="0" w:color="auto"/>
            <w:left w:val="none" w:sz="0" w:space="0" w:color="auto"/>
            <w:bottom w:val="none" w:sz="0" w:space="0" w:color="auto"/>
            <w:right w:val="none" w:sz="0" w:space="0" w:color="auto"/>
          </w:divBdr>
        </w:div>
        <w:div w:id="2041928079">
          <w:marLeft w:val="547"/>
          <w:marRight w:val="0"/>
          <w:marTop w:val="0"/>
          <w:marBottom w:val="120"/>
          <w:divBdr>
            <w:top w:val="none" w:sz="0" w:space="0" w:color="auto"/>
            <w:left w:val="none" w:sz="0" w:space="0" w:color="auto"/>
            <w:bottom w:val="none" w:sz="0" w:space="0" w:color="auto"/>
            <w:right w:val="none" w:sz="0" w:space="0" w:color="auto"/>
          </w:divBdr>
        </w:div>
        <w:div w:id="182595921">
          <w:marLeft w:val="547"/>
          <w:marRight w:val="0"/>
          <w:marTop w:val="0"/>
          <w:marBottom w:val="120"/>
          <w:divBdr>
            <w:top w:val="none" w:sz="0" w:space="0" w:color="auto"/>
            <w:left w:val="none" w:sz="0" w:space="0" w:color="auto"/>
            <w:bottom w:val="none" w:sz="0" w:space="0" w:color="auto"/>
            <w:right w:val="none" w:sz="0" w:space="0" w:color="auto"/>
          </w:divBdr>
        </w:div>
        <w:div w:id="1471365351">
          <w:marLeft w:val="547"/>
          <w:marRight w:val="0"/>
          <w:marTop w:val="0"/>
          <w:marBottom w:val="120"/>
          <w:divBdr>
            <w:top w:val="none" w:sz="0" w:space="0" w:color="auto"/>
            <w:left w:val="none" w:sz="0" w:space="0" w:color="auto"/>
            <w:bottom w:val="none" w:sz="0" w:space="0" w:color="auto"/>
            <w:right w:val="none" w:sz="0" w:space="0" w:color="auto"/>
          </w:divBdr>
        </w:div>
        <w:div w:id="37167513">
          <w:marLeft w:val="547"/>
          <w:marRight w:val="0"/>
          <w:marTop w:val="0"/>
          <w:marBottom w:val="120"/>
          <w:divBdr>
            <w:top w:val="none" w:sz="0" w:space="0" w:color="auto"/>
            <w:left w:val="none" w:sz="0" w:space="0" w:color="auto"/>
            <w:bottom w:val="none" w:sz="0" w:space="0" w:color="auto"/>
            <w:right w:val="none" w:sz="0" w:space="0" w:color="auto"/>
          </w:divBdr>
        </w:div>
        <w:div w:id="931667447">
          <w:marLeft w:val="547"/>
          <w:marRight w:val="0"/>
          <w:marTop w:val="0"/>
          <w:marBottom w:val="120"/>
          <w:divBdr>
            <w:top w:val="none" w:sz="0" w:space="0" w:color="auto"/>
            <w:left w:val="none" w:sz="0" w:space="0" w:color="auto"/>
            <w:bottom w:val="none" w:sz="0" w:space="0" w:color="auto"/>
            <w:right w:val="none" w:sz="0" w:space="0" w:color="auto"/>
          </w:divBdr>
        </w:div>
        <w:div w:id="1006834043">
          <w:marLeft w:val="547"/>
          <w:marRight w:val="0"/>
          <w:marTop w:val="0"/>
          <w:marBottom w:val="120"/>
          <w:divBdr>
            <w:top w:val="none" w:sz="0" w:space="0" w:color="auto"/>
            <w:left w:val="none" w:sz="0" w:space="0" w:color="auto"/>
            <w:bottom w:val="none" w:sz="0" w:space="0" w:color="auto"/>
            <w:right w:val="none" w:sz="0" w:space="0" w:color="auto"/>
          </w:divBdr>
        </w:div>
        <w:div w:id="1732001499">
          <w:marLeft w:val="547"/>
          <w:marRight w:val="0"/>
          <w:marTop w:val="0"/>
          <w:marBottom w:val="120"/>
          <w:divBdr>
            <w:top w:val="none" w:sz="0" w:space="0" w:color="auto"/>
            <w:left w:val="none" w:sz="0" w:space="0" w:color="auto"/>
            <w:bottom w:val="none" w:sz="0" w:space="0" w:color="auto"/>
            <w:right w:val="none" w:sz="0" w:space="0" w:color="auto"/>
          </w:divBdr>
        </w:div>
        <w:div w:id="679159091">
          <w:marLeft w:val="547"/>
          <w:marRight w:val="0"/>
          <w:marTop w:val="0"/>
          <w:marBottom w:val="120"/>
          <w:divBdr>
            <w:top w:val="none" w:sz="0" w:space="0" w:color="auto"/>
            <w:left w:val="none" w:sz="0" w:space="0" w:color="auto"/>
            <w:bottom w:val="none" w:sz="0" w:space="0" w:color="auto"/>
            <w:right w:val="none" w:sz="0" w:space="0" w:color="auto"/>
          </w:divBdr>
        </w:div>
        <w:div w:id="156658041">
          <w:marLeft w:val="547"/>
          <w:marRight w:val="0"/>
          <w:marTop w:val="0"/>
          <w:marBottom w:val="120"/>
          <w:divBdr>
            <w:top w:val="none" w:sz="0" w:space="0" w:color="auto"/>
            <w:left w:val="none" w:sz="0" w:space="0" w:color="auto"/>
            <w:bottom w:val="none" w:sz="0" w:space="0" w:color="auto"/>
            <w:right w:val="none" w:sz="0" w:space="0" w:color="auto"/>
          </w:divBdr>
        </w:div>
        <w:div w:id="898785952">
          <w:marLeft w:val="547"/>
          <w:marRight w:val="0"/>
          <w:marTop w:val="0"/>
          <w:marBottom w:val="120"/>
          <w:divBdr>
            <w:top w:val="none" w:sz="0" w:space="0" w:color="auto"/>
            <w:left w:val="none" w:sz="0" w:space="0" w:color="auto"/>
            <w:bottom w:val="none" w:sz="0" w:space="0" w:color="auto"/>
            <w:right w:val="none" w:sz="0" w:space="0" w:color="auto"/>
          </w:divBdr>
        </w:div>
        <w:div w:id="922420605">
          <w:marLeft w:val="547"/>
          <w:marRight w:val="0"/>
          <w:marTop w:val="0"/>
          <w:marBottom w:val="120"/>
          <w:divBdr>
            <w:top w:val="none" w:sz="0" w:space="0" w:color="auto"/>
            <w:left w:val="none" w:sz="0" w:space="0" w:color="auto"/>
            <w:bottom w:val="none" w:sz="0" w:space="0" w:color="auto"/>
            <w:right w:val="none" w:sz="0" w:space="0" w:color="auto"/>
          </w:divBdr>
        </w:div>
        <w:div w:id="1229924483">
          <w:marLeft w:val="547"/>
          <w:marRight w:val="0"/>
          <w:marTop w:val="0"/>
          <w:marBottom w:val="120"/>
          <w:divBdr>
            <w:top w:val="none" w:sz="0" w:space="0" w:color="auto"/>
            <w:left w:val="none" w:sz="0" w:space="0" w:color="auto"/>
            <w:bottom w:val="none" w:sz="0" w:space="0" w:color="auto"/>
            <w:right w:val="none" w:sz="0" w:space="0" w:color="auto"/>
          </w:divBdr>
        </w:div>
      </w:divsChild>
    </w:div>
    <w:div w:id="527260176">
      <w:bodyDiv w:val="1"/>
      <w:marLeft w:val="0"/>
      <w:marRight w:val="0"/>
      <w:marTop w:val="0"/>
      <w:marBottom w:val="0"/>
      <w:divBdr>
        <w:top w:val="none" w:sz="0" w:space="0" w:color="auto"/>
        <w:left w:val="none" w:sz="0" w:space="0" w:color="auto"/>
        <w:bottom w:val="none" w:sz="0" w:space="0" w:color="auto"/>
        <w:right w:val="none" w:sz="0" w:space="0" w:color="auto"/>
      </w:divBdr>
      <w:divsChild>
        <w:div w:id="142624784">
          <w:marLeft w:val="547"/>
          <w:marRight w:val="0"/>
          <w:marTop w:val="0"/>
          <w:marBottom w:val="0"/>
          <w:divBdr>
            <w:top w:val="none" w:sz="0" w:space="0" w:color="auto"/>
            <w:left w:val="none" w:sz="0" w:space="0" w:color="auto"/>
            <w:bottom w:val="none" w:sz="0" w:space="0" w:color="auto"/>
            <w:right w:val="none" w:sz="0" w:space="0" w:color="auto"/>
          </w:divBdr>
        </w:div>
        <w:div w:id="593511464">
          <w:marLeft w:val="547"/>
          <w:marRight w:val="0"/>
          <w:marTop w:val="0"/>
          <w:marBottom w:val="0"/>
          <w:divBdr>
            <w:top w:val="none" w:sz="0" w:space="0" w:color="auto"/>
            <w:left w:val="none" w:sz="0" w:space="0" w:color="auto"/>
            <w:bottom w:val="none" w:sz="0" w:space="0" w:color="auto"/>
            <w:right w:val="none" w:sz="0" w:space="0" w:color="auto"/>
          </w:divBdr>
        </w:div>
        <w:div w:id="1732850202">
          <w:marLeft w:val="547"/>
          <w:marRight w:val="0"/>
          <w:marTop w:val="0"/>
          <w:marBottom w:val="0"/>
          <w:divBdr>
            <w:top w:val="none" w:sz="0" w:space="0" w:color="auto"/>
            <w:left w:val="none" w:sz="0" w:space="0" w:color="auto"/>
            <w:bottom w:val="none" w:sz="0" w:space="0" w:color="auto"/>
            <w:right w:val="none" w:sz="0" w:space="0" w:color="auto"/>
          </w:divBdr>
        </w:div>
      </w:divsChild>
    </w:div>
    <w:div w:id="604073279">
      <w:bodyDiv w:val="1"/>
      <w:marLeft w:val="0"/>
      <w:marRight w:val="0"/>
      <w:marTop w:val="0"/>
      <w:marBottom w:val="0"/>
      <w:divBdr>
        <w:top w:val="none" w:sz="0" w:space="0" w:color="auto"/>
        <w:left w:val="none" w:sz="0" w:space="0" w:color="auto"/>
        <w:bottom w:val="none" w:sz="0" w:space="0" w:color="auto"/>
        <w:right w:val="none" w:sz="0" w:space="0" w:color="auto"/>
      </w:divBdr>
      <w:divsChild>
        <w:div w:id="276453970">
          <w:marLeft w:val="0"/>
          <w:marRight w:val="0"/>
          <w:marTop w:val="82"/>
          <w:marBottom w:val="0"/>
          <w:divBdr>
            <w:top w:val="none" w:sz="0" w:space="0" w:color="auto"/>
            <w:left w:val="none" w:sz="0" w:space="0" w:color="auto"/>
            <w:bottom w:val="none" w:sz="0" w:space="0" w:color="auto"/>
            <w:right w:val="none" w:sz="0" w:space="0" w:color="auto"/>
          </w:divBdr>
        </w:div>
      </w:divsChild>
    </w:div>
    <w:div w:id="736784464">
      <w:bodyDiv w:val="1"/>
      <w:marLeft w:val="0"/>
      <w:marRight w:val="0"/>
      <w:marTop w:val="0"/>
      <w:marBottom w:val="0"/>
      <w:divBdr>
        <w:top w:val="none" w:sz="0" w:space="0" w:color="auto"/>
        <w:left w:val="none" w:sz="0" w:space="0" w:color="auto"/>
        <w:bottom w:val="none" w:sz="0" w:space="0" w:color="auto"/>
        <w:right w:val="none" w:sz="0" w:space="0" w:color="auto"/>
      </w:divBdr>
    </w:div>
    <w:div w:id="761147999">
      <w:bodyDiv w:val="1"/>
      <w:marLeft w:val="0"/>
      <w:marRight w:val="0"/>
      <w:marTop w:val="0"/>
      <w:marBottom w:val="0"/>
      <w:divBdr>
        <w:top w:val="none" w:sz="0" w:space="0" w:color="auto"/>
        <w:left w:val="none" w:sz="0" w:space="0" w:color="auto"/>
        <w:bottom w:val="none" w:sz="0" w:space="0" w:color="auto"/>
        <w:right w:val="none" w:sz="0" w:space="0" w:color="auto"/>
      </w:divBdr>
    </w:div>
    <w:div w:id="915164210">
      <w:bodyDiv w:val="1"/>
      <w:marLeft w:val="0"/>
      <w:marRight w:val="0"/>
      <w:marTop w:val="0"/>
      <w:marBottom w:val="0"/>
      <w:divBdr>
        <w:top w:val="none" w:sz="0" w:space="0" w:color="auto"/>
        <w:left w:val="none" w:sz="0" w:space="0" w:color="auto"/>
        <w:bottom w:val="none" w:sz="0" w:space="0" w:color="auto"/>
        <w:right w:val="none" w:sz="0" w:space="0" w:color="auto"/>
      </w:divBdr>
    </w:div>
    <w:div w:id="1025787033">
      <w:bodyDiv w:val="1"/>
      <w:marLeft w:val="0"/>
      <w:marRight w:val="0"/>
      <w:marTop w:val="0"/>
      <w:marBottom w:val="0"/>
      <w:divBdr>
        <w:top w:val="none" w:sz="0" w:space="0" w:color="auto"/>
        <w:left w:val="none" w:sz="0" w:space="0" w:color="auto"/>
        <w:bottom w:val="none" w:sz="0" w:space="0" w:color="auto"/>
        <w:right w:val="none" w:sz="0" w:space="0" w:color="auto"/>
      </w:divBdr>
      <w:divsChild>
        <w:div w:id="1149395433">
          <w:marLeft w:val="0"/>
          <w:marRight w:val="0"/>
          <w:marTop w:val="0"/>
          <w:marBottom w:val="0"/>
          <w:divBdr>
            <w:top w:val="none" w:sz="0" w:space="0" w:color="auto"/>
            <w:left w:val="none" w:sz="0" w:space="0" w:color="auto"/>
            <w:bottom w:val="none" w:sz="0" w:space="0" w:color="auto"/>
            <w:right w:val="none" w:sz="0" w:space="0" w:color="auto"/>
          </w:divBdr>
          <w:divsChild>
            <w:div w:id="1861895962">
              <w:marLeft w:val="0"/>
              <w:marRight w:val="0"/>
              <w:marTop w:val="0"/>
              <w:marBottom w:val="0"/>
              <w:divBdr>
                <w:top w:val="none" w:sz="0" w:space="0" w:color="auto"/>
                <w:left w:val="none" w:sz="0" w:space="0" w:color="auto"/>
                <w:bottom w:val="none" w:sz="0" w:space="0" w:color="auto"/>
                <w:right w:val="none" w:sz="0" w:space="0" w:color="auto"/>
              </w:divBdr>
              <w:divsChild>
                <w:div w:id="90938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6162">
      <w:bodyDiv w:val="1"/>
      <w:marLeft w:val="0"/>
      <w:marRight w:val="0"/>
      <w:marTop w:val="0"/>
      <w:marBottom w:val="0"/>
      <w:divBdr>
        <w:top w:val="none" w:sz="0" w:space="0" w:color="auto"/>
        <w:left w:val="none" w:sz="0" w:space="0" w:color="auto"/>
        <w:bottom w:val="none" w:sz="0" w:space="0" w:color="auto"/>
        <w:right w:val="none" w:sz="0" w:space="0" w:color="auto"/>
      </w:divBdr>
      <w:divsChild>
        <w:div w:id="246157649">
          <w:marLeft w:val="720"/>
          <w:marRight w:val="0"/>
          <w:marTop w:val="96"/>
          <w:marBottom w:val="0"/>
          <w:divBdr>
            <w:top w:val="none" w:sz="0" w:space="0" w:color="auto"/>
            <w:left w:val="none" w:sz="0" w:space="0" w:color="auto"/>
            <w:bottom w:val="none" w:sz="0" w:space="0" w:color="auto"/>
            <w:right w:val="none" w:sz="0" w:space="0" w:color="auto"/>
          </w:divBdr>
        </w:div>
        <w:div w:id="517164619">
          <w:marLeft w:val="720"/>
          <w:marRight w:val="0"/>
          <w:marTop w:val="96"/>
          <w:marBottom w:val="0"/>
          <w:divBdr>
            <w:top w:val="none" w:sz="0" w:space="0" w:color="auto"/>
            <w:left w:val="none" w:sz="0" w:space="0" w:color="auto"/>
            <w:bottom w:val="none" w:sz="0" w:space="0" w:color="auto"/>
            <w:right w:val="none" w:sz="0" w:space="0" w:color="auto"/>
          </w:divBdr>
        </w:div>
        <w:div w:id="641271541">
          <w:marLeft w:val="288"/>
          <w:marRight w:val="0"/>
          <w:marTop w:val="106"/>
          <w:marBottom w:val="0"/>
          <w:divBdr>
            <w:top w:val="none" w:sz="0" w:space="0" w:color="auto"/>
            <w:left w:val="none" w:sz="0" w:space="0" w:color="auto"/>
            <w:bottom w:val="none" w:sz="0" w:space="0" w:color="auto"/>
            <w:right w:val="none" w:sz="0" w:space="0" w:color="auto"/>
          </w:divBdr>
        </w:div>
        <w:div w:id="1046874568">
          <w:marLeft w:val="288"/>
          <w:marRight w:val="0"/>
          <w:marTop w:val="106"/>
          <w:marBottom w:val="0"/>
          <w:divBdr>
            <w:top w:val="none" w:sz="0" w:space="0" w:color="auto"/>
            <w:left w:val="none" w:sz="0" w:space="0" w:color="auto"/>
            <w:bottom w:val="none" w:sz="0" w:space="0" w:color="auto"/>
            <w:right w:val="none" w:sz="0" w:space="0" w:color="auto"/>
          </w:divBdr>
        </w:div>
        <w:div w:id="1284845753">
          <w:marLeft w:val="720"/>
          <w:marRight w:val="0"/>
          <w:marTop w:val="96"/>
          <w:marBottom w:val="0"/>
          <w:divBdr>
            <w:top w:val="none" w:sz="0" w:space="0" w:color="auto"/>
            <w:left w:val="none" w:sz="0" w:space="0" w:color="auto"/>
            <w:bottom w:val="none" w:sz="0" w:space="0" w:color="auto"/>
            <w:right w:val="none" w:sz="0" w:space="0" w:color="auto"/>
          </w:divBdr>
        </w:div>
        <w:div w:id="1423339178">
          <w:marLeft w:val="720"/>
          <w:marRight w:val="0"/>
          <w:marTop w:val="96"/>
          <w:marBottom w:val="0"/>
          <w:divBdr>
            <w:top w:val="none" w:sz="0" w:space="0" w:color="auto"/>
            <w:left w:val="none" w:sz="0" w:space="0" w:color="auto"/>
            <w:bottom w:val="none" w:sz="0" w:space="0" w:color="auto"/>
            <w:right w:val="none" w:sz="0" w:space="0" w:color="auto"/>
          </w:divBdr>
        </w:div>
        <w:div w:id="1735229005">
          <w:marLeft w:val="720"/>
          <w:marRight w:val="0"/>
          <w:marTop w:val="96"/>
          <w:marBottom w:val="0"/>
          <w:divBdr>
            <w:top w:val="none" w:sz="0" w:space="0" w:color="auto"/>
            <w:left w:val="none" w:sz="0" w:space="0" w:color="auto"/>
            <w:bottom w:val="none" w:sz="0" w:space="0" w:color="auto"/>
            <w:right w:val="none" w:sz="0" w:space="0" w:color="auto"/>
          </w:divBdr>
        </w:div>
      </w:divsChild>
    </w:div>
    <w:div w:id="1535775316">
      <w:bodyDiv w:val="1"/>
      <w:marLeft w:val="0"/>
      <w:marRight w:val="0"/>
      <w:marTop w:val="0"/>
      <w:marBottom w:val="0"/>
      <w:divBdr>
        <w:top w:val="none" w:sz="0" w:space="0" w:color="auto"/>
        <w:left w:val="none" w:sz="0" w:space="0" w:color="auto"/>
        <w:bottom w:val="none" w:sz="0" w:space="0" w:color="auto"/>
        <w:right w:val="none" w:sz="0" w:space="0" w:color="auto"/>
      </w:divBdr>
    </w:div>
    <w:div w:id="1552880883">
      <w:bodyDiv w:val="1"/>
      <w:marLeft w:val="0"/>
      <w:marRight w:val="0"/>
      <w:marTop w:val="0"/>
      <w:marBottom w:val="0"/>
      <w:divBdr>
        <w:top w:val="none" w:sz="0" w:space="0" w:color="auto"/>
        <w:left w:val="none" w:sz="0" w:space="0" w:color="auto"/>
        <w:bottom w:val="none" w:sz="0" w:space="0" w:color="auto"/>
        <w:right w:val="none" w:sz="0" w:space="0" w:color="auto"/>
      </w:divBdr>
    </w:div>
    <w:div w:id="1799376027">
      <w:bodyDiv w:val="1"/>
      <w:marLeft w:val="0"/>
      <w:marRight w:val="0"/>
      <w:marTop w:val="0"/>
      <w:marBottom w:val="0"/>
      <w:divBdr>
        <w:top w:val="none" w:sz="0" w:space="0" w:color="auto"/>
        <w:left w:val="none" w:sz="0" w:space="0" w:color="auto"/>
        <w:bottom w:val="none" w:sz="0" w:space="0" w:color="auto"/>
        <w:right w:val="none" w:sz="0" w:space="0" w:color="auto"/>
      </w:divBdr>
    </w:div>
    <w:div w:id="207311229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jpg"/><Relationship Id="rId42" Type="http://schemas.openxmlformats.org/officeDocument/2006/relationships/hyperlink" Target="https://www.scienceinschool.org/article/2019/their-element-women-periodic-table/" TargetMode="External"/><Relationship Id="rId47" Type="http://schemas.openxmlformats.org/officeDocument/2006/relationships/image" Target="media/image33.png"/><Relationship Id="rId63" Type="http://schemas.openxmlformats.org/officeDocument/2006/relationships/hyperlink" Target="https://cat-database.sites.uu.nl/knowledge_item/how-do-you-assess-interdisciplinary-skills/" TargetMode="External"/><Relationship Id="rId68" Type="http://schemas.openxmlformats.org/officeDocument/2006/relationships/hyperlink" Target="https://doi.org/10.1016/j.exis.2019.05.018" TargetMode="Externa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hyperlink" Target="https://www.meta-synthesis.com/webbook/35_pt/pt_database.php?Button=1900-1949+Formulations" TargetMode="External"/><Relationship Id="rId40" Type="http://schemas.openxmlformats.org/officeDocument/2006/relationships/image" Target="media/image27.png"/><Relationship Id="rId45" Type="http://schemas.openxmlformats.org/officeDocument/2006/relationships/image" Target="media/image31.jpg"/><Relationship Id="rId53" Type="http://schemas.openxmlformats.org/officeDocument/2006/relationships/hyperlink" Target="https://mrdata.usgs.gov/pp1802/map-us.html" TargetMode="External"/><Relationship Id="rId58" Type="http://schemas.openxmlformats.org/officeDocument/2006/relationships/image" Target="media/image41.jpg"/><Relationship Id="rId66" Type="http://schemas.openxmlformats.org/officeDocument/2006/relationships/hyperlink" Target="https://iypt2019.org" TargetMode="External"/><Relationship Id="rId74" Type="http://schemas.openxmlformats.org/officeDocument/2006/relationships/footer" Target="footer5.xml"/><Relationship Id="rId5" Type="http://schemas.openxmlformats.org/officeDocument/2006/relationships/numbering" Target="numbering.xml"/><Relationship Id="rId61" Type="http://schemas.openxmlformats.org/officeDocument/2006/relationships/hyperlink" Target="https://www.youtube.com/watch?v=ktAYn87ktjQ&amp;list=PLkIR4yjoBdd_GC4l3qC4u7i__SunaJwcb&amp;index=1" TargetMode="External"/><Relationship Id="rId19" Type="http://schemas.openxmlformats.org/officeDocument/2006/relationships/image" Target="media/image9.jpg"/><Relationship Id="rId14" Type="http://schemas.openxmlformats.org/officeDocument/2006/relationships/header" Target="header2.xml"/><Relationship Id="rId22" Type="http://schemas.openxmlformats.org/officeDocument/2006/relationships/image" Target="media/image12.jp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29.jpg"/><Relationship Id="rId48" Type="http://schemas.openxmlformats.org/officeDocument/2006/relationships/image" Target="media/image34.jpg"/><Relationship Id="rId56" Type="http://schemas.openxmlformats.org/officeDocument/2006/relationships/image" Target="media/image39.png"/><Relationship Id="rId64" Type="http://schemas.openxmlformats.org/officeDocument/2006/relationships/hyperlink" Target="https://cat-database.sites.uu.nl/wp-content/uploads/sites/778/2021/08/18122-B1_Matrix-with-assessment-rubrics_202106.pdf" TargetMode="External"/><Relationship Id="rId69" Type="http://schemas.openxmlformats.org/officeDocument/2006/relationships/hyperlink" Target="https://doi.org/10.1016/j.exis.2019.05.018" TargetMode="External"/><Relationship Id="rId8" Type="http://schemas.openxmlformats.org/officeDocument/2006/relationships/webSettings" Target="webSettings.xml"/><Relationship Id="rId51" Type="http://schemas.openxmlformats.org/officeDocument/2006/relationships/hyperlink" Target="https://www.euchems.eu/euchems-periodic-table/" TargetMode="External"/><Relationship Id="rId72" Type="http://schemas.openxmlformats.org/officeDocument/2006/relationships/footer" Target="footer4.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eader" Target="header3.xml"/><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hyperlink" Target="https://www.meta-synthesis.com/webbook/35_pt/pt_database.php?Button=1900-1949+Formulations" TargetMode="External"/><Relationship Id="rId46" Type="http://schemas.openxmlformats.org/officeDocument/2006/relationships/image" Target="media/image32.jpg"/><Relationship Id="rId59" Type="http://schemas.openxmlformats.org/officeDocument/2006/relationships/image" Target="media/image42.jpg"/><Relationship Id="rId67" Type="http://schemas.openxmlformats.org/officeDocument/2006/relationships/hyperlink" Target="https://www.researchgate.net/publication/335664683_ROSE_The_Relevance_of_Science_Education_The_development_key_findings_and_impacts_of_an_international_low_cost_comparative_project_Final_Report_Part_1_of_2" TargetMode="External"/><Relationship Id="rId20" Type="http://schemas.openxmlformats.org/officeDocument/2006/relationships/image" Target="media/image10.jpg"/><Relationship Id="rId41" Type="http://schemas.openxmlformats.org/officeDocument/2006/relationships/image" Target="media/image28.png"/><Relationship Id="rId54" Type="http://schemas.openxmlformats.org/officeDocument/2006/relationships/image" Target="media/image37.png"/><Relationship Id="rId62" Type="http://schemas.openxmlformats.org/officeDocument/2006/relationships/image" Target="media/image44.jpg"/><Relationship Id="rId70" Type="http://schemas.openxmlformats.org/officeDocument/2006/relationships/header" Target="header4.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1.xml"/><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5.jpeg"/><Relationship Id="rId57" Type="http://schemas.openxmlformats.org/officeDocument/2006/relationships/image" Target="media/image40.jpg"/><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0.jpg"/><Relationship Id="rId52" Type="http://schemas.openxmlformats.org/officeDocument/2006/relationships/hyperlink" Target="https://mrdata.usgs.gov/general/map-global.html" TargetMode="External"/><Relationship Id="rId60" Type="http://schemas.openxmlformats.org/officeDocument/2006/relationships/image" Target="media/image43.jpg"/><Relationship Id="rId65" Type="http://schemas.openxmlformats.org/officeDocument/2006/relationships/image" Target="media/image45.jpg"/><Relationship Id="rId73"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9" Type="http://schemas.openxmlformats.org/officeDocument/2006/relationships/hyperlink" Target="https://www.meta-synthesis.com/webbook/35_pt/pt_database.php?Button=1900-1949+Formulations" TargetMode="External"/><Relationship Id="rId34" Type="http://schemas.openxmlformats.org/officeDocument/2006/relationships/image" Target="media/image24.jpg"/><Relationship Id="rId50" Type="http://schemas.openxmlformats.org/officeDocument/2006/relationships/image" Target="media/image36.jpeg"/><Relationship Id="rId55" Type="http://schemas.openxmlformats.org/officeDocument/2006/relationships/image" Target="media/image38.png"/><Relationship Id="rId76"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header" Target="header5.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7" Type="http://schemas.openxmlformats.org/officeDocument/2006/relationships/image" Target="media/image9.jpeg"/><Relationship Id="rId2" Type="http://schemas.openxmlformats.org/officeDocument/2006/relationships/image" Target="media/image5.jpeg"/><Relationship Id="rId1" Type="http://schemas.openxmlformats.org/officeDocument/2006/relationships/image" Target="media/image4.jpeg"/><Relationship Id="rId6" Type="http://schemas.openxmlformats.org/officeDocument/2006/relationships/image" Target="media/image8.jpeg"/><Relationship Id="rId5" Type="http://schemas.openxmlformats.org/officeDocument/2006/relationships/image" Target="media/image7.jpeg"/></Relationships>
</file>

<file path=word/_rels/footer3.xml.rels><?xml version="1.0" encoding="UTF-8" standalone="yes"?>
<Relationships xmlns="http://schemas.openxmlformats.org/package/2006/relationships"><Relationship Id="rId1" Type="http://schemas.openxmlformats.org/officeDocument/2006/relationships/image" Target="media/image8.png"/></Relationships>
</file>

<file path=word/_rels/footer4.xml.rels><?xml version="1.0" encoding="UTF-8" standalone="yes"?>
<Relationships xmlns="http://schemas.openxmlformats.org/package/2006/relationships"><Relationship Id="rId3" Type="http://schemas.openxmlformats.org/officeDocument/2006/relationships/image" Target="media/image48.jpeg"/><Relationship Id="rId2" Type="http://schemas.openxmlformats.org/officeDocument/2006/relationships/image" Target="media/image7.jpg"/><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47.png"/><Relationship Id="rId1" Type="http://schemas.openxmlformats.org/officeDocument/2006/relationships/image" Target="media/image46.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327B689924BDE429E1A2F87B3E3E8FD" ma:contentTypeVersion="14" ma:contentTypeDescription="Create a new document." ma:contentTypeScope="" ma:versionID="cf084b4602b235d8369a96a8af006d6a">
  <xsd:schema xmlns:xsd="http://www.w3.org/2001/XMLSchema" xmlns:xs="http://www.w3.org/2001/XMLSchema" xmlns:p="http://schemas.microsoft.com/office/2006/metadata/properties" xmlns:ns2="19e9ddcc-a580-415c-9163-8b873aa7db46" xmlns:ns3="2c1b1d42-ff6a-4248-9a23-cbd7f2c9a4b7" targetNamespace="http://schemas.microsoft.com/office/2006/metadata/properties" ma:root="true" ma:fieldsID="23624ff1fd357d76fc62c148edbe54e8" ns2:_="" ns3:_="">
    <xsd:import namespace="19e9ddcc-a580-415c-9163-8b873aa7db46"/>
    <xsd:import namespace="2c1b1d42-ff6a-4248-9a23-cbd7f2c9a4b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9e9ddcc-a580-415c-9163-8b873aa7db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6e7bc199-5fe5-462f-a3d8-26f806c1f49a"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2c1b1d42-ff6a-4248-9a23-cbd7f2c9a4b7"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ba05e729-b38a-451c-a211-d102d3cf9138}" ma:internalName="TaxCatchAll" ma:showField="CatchAllData" ma:web="2c1b1d42-ff6a-4248-9a23-cbd7f2c9a4b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9e9ddcc-a580-415c-9163-8b873aa7db46">
      <Terms xmlns="http://schemas.microsoft.com/office/infopath/2007/PartnerControls"/>
    </lcf76f155ced4ddcb4097134ff3c332f>
    <TaxCatchAll xmlns="2c1b1d42-ff6a-4248-9a23-cbd7f2c9a4b7"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D5BB72F-0F63-4445-9E3E-DEFF7973DF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9e9ddcc-a580-415c-9163-8b873aa7db46"/>
    <ds:schemaRef ds:uri="2c1b1d42-ff6a-4248-9a23-cbd7f2c9a4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866A68C-EA42-42E9-BE83-5E1FBFD4D8E2}">
  <ds:schemaRefs>
    <ds:schemaRef ds:uri="http://schemas.microsoft.com/office/2006/metadata/properties"/>
    <ds:schemaRef ds:uri="http://schemas.microsoft.com/office/infopath/2007/PartnerControls"/>
    <ds:schemaRef ds:uri="19e9ddcc-a580-415c-9163-8b873aa7db46"/>
    <ds:schemaRef ds:uri="2c1b1d42-ff6a-4248-9a23-cbd7f2c9a4b7"/>
  </ds:schemaRefs>
</ds:datastoreItem>
</file>

<file path=customXml/itemProps3.xml><?xml version="1.0" encoding="utf-8"?>
<ds:datastoreItem xmlns:ds="http://schemas.openxmlformats.org/officeDocument/2006/customXml" ds:itemID="{DF1DAEDF-29AD-413D-9537-9F2C5D5D53B6}">
  <ds:schemaRefs>
    <ds:schemaRef ds:uri="http://schemas.openxmlformats.org/officeDocument/2006/bibliography"/>
  </ds:schemaRefs>
</ds:datastoreItem>
</file>

<file path=customXml/itemProps4.xml><?xml version="1.0" encoding="utf-8"?>
<ds:datastoreItem xmlns:ds="http://schemas.openxmlformats.org/officeDocument/2006/customXml" ds:itemID="{493B74E1-C29E-45AC-82D6-E1842F4704F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9824</Words>
  <Characters>61893</Characters>
  <Application>Microsoft Office Word</Application>
  <DocSecurity>0</DocSecurity>
  <Lines>515</Lines>
  <Paragraphs>143</Paragraphs>
  <ScaleCrop>false</ScaleCrop>
  <HeadingPairs>
    <vt:vector size="2" baseType="variant">
      <vt:variant>
        <vt:lpstr>Titel</vt:lpstr>
      </vt:variant>
      <vt:variant>
        <vt:i4>1</vt:i4>
      </vt:variant>
    </vt:vector>
  </HeadingPairs>
  <TitlesOfParts>
    <vt:vector size="1" baseType="lpstr">
      <vt:lpstr>Schablonen</vt:lpstr>
    </vt:vector>
  </TitlesOfParts>
  <Company>PH Freiburg</Company>
  <LinksUpToDate>false</LinksUpToDate>
  <CharactersWithSpaces>71574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Schablonen</dc:title>
  <dc:subject>Variante 2</dc:subject>
  <dc:creator>incluSMe (antquesa)</dc:creator>
  <cp:keywords/>
  <cp:lastModifiedBy>Natascha Bakx</cp:lastModifiedBy>
  <cp:revision>20</cp:revision>
  <cp:lastPrinted>2025-09-10T14:20:00Z</cp:lastPrinted>
  <dcterms:created xsi:type="dcterms:W3CDTF">2023-06-29T22:50:00Z</dcterms:created>
  <dcterms:modified xsi:type="dcterms:W3CDTF">2025-09-10T14:20:00Z</dcterms:modified>
  <cp:category>Entwurf</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0x010100F327B689924BDE429E1A2F87B3E3E8FD</vt:lpwstr>
  </property>
  <property fmtid="{D5CDD505-2E9C-101B-9397-08002B2CF9AE}" pid="3" name="MediaServiceImageTags">
    <vt:lpwstr/>
  </property>
</Properties>
</file>